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E62DC" w14:textId="2FE0B165" w:rsidR="00B465A4" w:rsidRPr="003F2F99" w:rsidRDefault="00B465A4" w:rsidP="00B465A4">
      <w:pPr>
        <w:spacing w:after="0"/>
        <w:ind w:left="1985" w:hanging="1985"/>
        <w:rPr>
          <w:rFonts w:ascii="Arial" w:eastAsiaTheme="minorEastAsia" w:hAnsi="Arial" w:cs="Arial"/>
          <w:b/>
          <w:sz w:val="24"/>
          <w:szCs w:val="24"/>
          <w:lang w:eastAsia="zh-CN"/>
        </w:rPr>
      </w:pPr>
      <w:r w:rsidRPr="003F2F99">
        <w:rPr>
          <w:rFonts w:ascii="Arial" w:eastAsiaTheme="minorEastAsia" w:hAnsi="Arial" w:cs="Arial"/>
          <w:b/>
          <w:sz w:val="24"/>
          <w:szCs w:val="24"/>
          <w:lang w:eastAsia="zh-CN"/>
        </w:rPr>
        <w:t>3GPP TSG-RAN WG4 Meeting # 1</w:t>
      </w:r>
      <w:r w:rsidR="00FF0C2C">
        <w:rPr>
          <w:rFonts w:ascii="Arial" w:eastAsiaTheme="minorEastAsia" w:hAnsi="Arial" w:cs="Arial"/>
          <w:b/>
          <w:sz w:val="24"/>
          <w:szCs w:val="24"/>
          <w:lang w:eastAsia="zh-CN"/>
        </w:rPr>
        <w:t>10</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000E463E">
        <w:rPr>
          <w:rFonts w:ascii="Arial" w:eastAsiaTheme="minorEastAsia" w:hAnsi="Arial" w:cs="Arial"/>
          <w:b/>
          <w:sz w:val="24"/>
          <w:szCs w:val="24"/>
          <w:lang w:eastAsia="zh-CN"/>
        </w:rPr>
        <w:t xml:space="preserve">          </w:t>
      </w:r>
      <w:r w:rsidR="00660C14" w:rsidRPr="00660C14">
        <w:rPr>
          <w:rFonts w:ascii="Arial" w:eastAsiaTheme="minorEastAsia" w:hAnsi="Arial" w:cs="Arial"/>
          <w:b/>
          <w:sz w:val="24"/>
          <w:szCs w:val="24"/>
          <w:lang w:eastAsia="zh-CN"/>
        </w:rPr>
        <w:t>R4-2</w:t>
      </w:r>
      <w:r w:rsidR="009B7369">
        <w:rPr>
          <w:rFonts w:ascii="Arial" w:eastAsiaTheme="minorEastAsia" w:hAnsi="Arial" w:cs="Arial"/>
          <w:b/>
          <w:sz w:val="24"/>
          <w:szCs w:val="24"/>
          <w:lang w:eastAsia="zh-CN"/>
        </w:rPr>
        <w:t>40036</w:t>
      </w:r>
      <w:r w:rsidR="00643A2A">
        <w:rPr>
          <w:rFonts w:ascii="Arial" w:eastAsiaTheme="minorEastAsia" w:hAnsi="Arial" w:cs="Arial"/>
          <w:b/>
          <w:sz w:val="24"/>
          <w:szCs w:val="24"/>
          <w:lang w:eastAsia="zh-CN"/>
        </w:rPr>
        <w:t>6</w:t>
      </w:r>
    </w:p>
    <w:p w14:paraId="5BC8206A" w14:textId="19B3AEA7" w:rsidR="00181FB6" w:rsidRPr="003F2F99" w:rsidRDefault="00FF0C2C" w:rsidP="00181FB6">
      <w:pPr>
        <w:spacing w:after="240"/>
        <w:ind w:left="1985" w:hanging="1985"/>
        <w:rPr>
          <w:rFonts w:ascii="Arial" w:eastAsiaTheme="minorEastAsia" w:hAnsi="Arial" w:cs="Arial"/>
          <w:b/>
          <w:sz w:val="24"/>
          <w:szCs w:val="24"/>
          <w:lang w:eastAsia="zh-CN"/>
        </w:rPr>
      </w:pPr>
      <w:r>
        <w:rPr>
          <w:rFonts w:ascii="Arial" w:eastAsiaTheme="minorEastAsia" w:hAnsi="Arial" w:cs="Arial"/>
          <w:b/>
          <w:bCs/>
          <w:sz w:val="24"/>
          <w:szCs w:val="24"/>
          <w:lang w:eastAsia="zh-CN"/>
        </w:rPr>
        <w:t>Athens</w:t>
      </w:r>
      <w:r w:rsidR="00181FB6" w:rsidRPr="003F2F99">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Greece</w:t>
      </w:r>
      <w:r w:rsidR="00181FB6" w:rsidRPr="003F2F99">
        <w:rPr>
          <w:rFonts w:ascii="Arial" w:eastAsiaTheme="minorEastAsia" w:hAnsi="Arial" w:cs="Arial"/>
          <w:b/>
          <w:bCs/>
          <w:sz w:val="24"/>
          <w:szCs w:val="24"/>
          <w:lang w:eastAsia="zh-CN"/>
        </w:rPr>
        <w:t xml:space="preserve">, </w:t>
      </w:r>
      <w:r w:rsidR="00181FB6">
        <w:rPr>
          <w:rFonts w:ascii="Arial" w:eastAsiaTheme="minorEastAsia" w:hAnsi="Arial" w:cs="Arial"/>
          <w:b/>
          <w:bCs/>
          <w:sz w:val="24"/>
          <w:szCs w:val="24"/>
          <w:lang w:eastAsia="zh-CN"/>
        </w:rPr>
        <w:t>1</w:t>
      </w:r>
      <w:r>
        <w:rPr>
          <w:rFonts w:ascii="Arial" w:eastAsiaTheme="minorEastAsia" w:hAnsi="Arial" w:cs="Arial"/>
          <w:b/>
          <w:bCs/>
          <w:sz w:val="24"/>
          <w:szCs w:val="24"/>
          <w:lang w:eastAsia="zh-CN"/>
        </w:rPr>
        <w:t>6</w:t>
      </w:r>
      <w:r w:rsidR="00181FB6" w:rsidRPr="00501125">
        <w:rPr>
          <w:rFonts w:ascii="Arial" w:eastAsiaTheme="minorEastAsia" w:hAnsi="Arial" w:cs="Arial"/>
          <w:b/>
          <w:bCs/>
          <w:sz w:val="24"/>
          <w:szCs w:val="24"/>
          <w:vertAlign w:val="superscript"/>
          <w:lang w:eastAsia="zh-CN"/>
        </w:rPr>
        <w:t>th</w:t>
      </w:r>
      <w:r w:rsidR="00181FB6">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February</w:t>
      </w:r>
      <w:r w:rsidR="00181FB6" w:rsidRPr="003F2F99">
        <w:rPr>
          <w:rFonts w:ascii="Arial" w:eastAsiaTheme="minorEastAsia" w:hAnsi="Arial" w:cs="Arial"/>
          <w:b/>
          <w:bCs/>
          <w:sz w:val="24"/>
          <w:szCs w:val="24"/>
          <w:lang w:eastAsia="zh-CN"/>
        </w:rPr>
        <w:t xml:space="preserve"> – </w:t>
      </w:r>
      <w:r w:rsidR="00181FB6">
        <w:rPr>
          <w:rFonts w:ascii="Arial" w:eastAsiaTheme="minorEastAsia" w:hAnsi="Arial" w:cs="Arial"/>
          <w:b/>
          <w:bCs/>
          <w:sz w:val="24"/>
          <w:szCs w:val="24"/>
          <w:lang w:eastAsia="zh-CN"/>
        </w:rPr>
        <w:t>1</w:t>
      </w:r>
      <w:r w:rsidRPr="00FF0C2C">
        <w:rPr>
          <w:rFonts w:ascii="Arial" w:eastAsiaTheme="minorEastAsia" w:hAnsi="Arial" w:cs="Arial"/>
          <w:b/>
          <w:bCs/>
          <w:sz w:val="24"/>
          <w:szCs w:val="24"/>
          <w:vertAlign w:val="superscript"/>
          <w:lang w:eastAsia="zh-CN"/>
        </w:rPr>
        <w:t>st</w:t>
      </w:r>
      <w:r>
        <w:rPr>
          <w:rFonts w:ascii="Arial" w:eastAsiaTheme="minorEastAsia" w:hAnsi="Arial" w:cs="Arial"/>
          <w:b/>
          <w:bCs/>
          <w:sz w:val="24"/>
          <w:szCs w:val="24"/>
          <w:lang w:eastAsia="zh-CN"/>
        </w:rPr>
        <w:t xml:space="preserve"> March</w:t>
      </w:r>
      <w:r w:rsidR="00181FB6" w:rsidRPr="003F2F99">
        <w:rPr>
          <w:rFonts w:ascii="Arial" w:eastAsiaTheme="minorEastAsia" w:hAnsi="Arial" w:cs="Arial"/>
          <w:b/>
          <w:bCs/>
          <w:sz w:val="24"/>
          <w:szCs w:val="24"/>
          <w:lang w:eastAsia="zh-CN"/>
        </w:rPr>
        <w:t xml:space="preserve"> 202</w:t>
      </w:r>
      <w:r>
        <w:rPr>
          <w:rFonts w:ascii="Arial" w:eastAsiaTheme="minorEastAsia" w:hAnsi="Arial" w:cs="Arial"/>
          <w:b/>
          <w:bCs/>
          <w:sz w:val="24"/>
          <w:szCs w:val="24"/>
          <w:lang w:eastAsia="zh-CN"/>
        </w:rPr>
        <w:t>4</w:t>
      </w:r>
    </w:p>
    <w:p w14:paraId="1226C057" w14:textId="7BE4DAFC"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643A2A" w:rsidRPr="00643A2A">
        <w:rPr>
          <w:rFonts w:ascii="Arial" w:hAnsi="Arial" w:cs="Arial"/>
          <w:sz w:val="22"/>
          <w:lang w:eastAsia="zh-CN"/>
        </w:rPr>
        <w:t>PC2 CA_n71B BCS4-5 MSD</w:t>
      </w:r>
    </w:p>
    <w:p w14:paraId="73AD8CE3" w14:textId="00F030A3"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9B7369">
        <w:rPr>
          <w:rFonts w:ascii="Arial" w:hAnsi="Arial" w:cs="Arial"/>
          <w:sz w:val="22"/>
          <w:lang w:eastAsia="zh-CN"/>
        </w:rPr>
        <w:t>7.</w:t>
      </w:r>
      <w:r w:rsidR="00491E68">
        <w:rPr>
          <w:rFonts w:ascii="Arial" w:hAnsi="Arial" w:cs="Arial"/>
          <w:sz w:val="22"/>
          <w:lang w:eastAsia="zh-CN"/>
        </w:rPr>
        <w:t>20</w:t>
      </w:r>
    </w:p>
    <w:p w14:paraId="6402E503" w14:textId="6CC0E767"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8A7603" w:rsidRPr="008A7603">
        <w:rPr>
          <w:rFonts w:ascii="Arial" w:hAnsi="Arial" w:cs="Arial"/>
          <w:b/>
          <w:sz w:val="22"/>
        </w:rPr>
        <w:t>Skyworks Solutions, Inc.</w:t>
      </w:r>
      <w:r w:rsidR="008A7603">
        <w:rPr>
          <w:rFonts w:ascii="Arial" w:hAnsi="Arial" w:cs="Arial"/>
          <w:b/>
          <w:sz w:val="22"/>
        </w:rPr>
        <w:t xml:space="preserve"> </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2A0B4EBE" w:rsidR="00F2750F" w:rsidRDefault="00F2750F" w:rsidP="006C0252">
      <w:pPr>
        <w:pStyle w:val="Heading1"/>
        <w:spacing w:after="120"/>
        <w:ind w:left="567" w:hanging="567"/>
      </w:pPr>
      <w:r>
        <w:t>1</w:t>
      </w:r>
      <w:r>
        <w:tab/>
      </w:r>
      <w:r w:rsidR="002D3152">
        <w:t>Introduction</w:t>
      </w:r>
      <w:r>
        <w:t xml:space="preserve"> </w:t>
      </w:r>
    </w:p>
    <w:p w14:paraId="1A5E5EB3" w14:textId="00D91992" w:rsidR="00F2750F" w:rsidRPr="00AB149D" w:rsidRDefault="00917381" w:rsidP="00C84805">
      <w:pPr>
        <w:spacing w:after="0"/>
        <w:jc w:val="both"/>
      </w:pPr>
      <w:r>
        <w:t xml:space="preserve">At the last RAN plenary meeting, uplink (UL) </w:t>
      </w:r>
      <w:r w:rsidR="00093472">
        <w:t>power class 2 (PC2)</w:t>
      </w:r>
      <w:r w:rsidR="000E0AB5" w:rsidRPr="000E0AB5">
        <w:t xml:space="preserve"> </w:t>
      </w:r>
      <w:r>
        <w:t>was requested for Band n71 intra-band contiguous CA “</w:t>
      </w:r>
      <w:r w:rsidR="000E0AB5">
        <w:t>CA_n</w:t>
      </w:r>
      <w:r w:rsidR="00093472">
        <w:t>71</w:t>
      </w:r>
      <w:r>
        <w:t xml:space="preserve">B’ [1]. </w:t>
      </w:r>
      <w:r w:rsidR="00AB02D7">
        <w:t>T</w:t>
      </w:r>
      <w:r>
        <w:t xml:space="preserve">his contribution </w:t>
      </w:r>
      <w:r w:rsidR="002F049D">
        <w:t xml:space="preserve">includes </w:t>
      </w:r>
      <w:r>
        <w:t xml:space="preserve">power amplifier (PA) measurements to verify if a new </w:t>
      </w:r>
      <w:r w:rsidR="0049520E">
        <w:t xml:space="preserve">one-UL PC2 </w:t>
      </w:r>
      <w:r>
        <w:t>SCC REFSENS test point is needed.</w:t>
      </w:r>
      <w:r w:rsidR="00AB02D7">
        <w:t xml:space="preserve"> We also bring REFSENS test points for </w:t>
      </w:r>
      <w:r w:rsidR="008A18F0">
        <w:t>dual-</w:t>
      </w:r>
      <w:r w:rsidR="00AB02D7">
        <w:t xml:space="preserve">UL CA_n71B for both types of Band n71 UEs: UEs that are restricted to 20MHz maximum UL channel bandwidth (CBW) and Rel-18 UEs that may support up to 30MHz UL CBW </w:t>
      </w:r>
      <w:r w:rsidR="00CB7498">
        <w:t xml:space="preserve">are </w:t>
      </w:r>
      <w:r w:rsidR="00AB02D7">
        <w:t>as specified for BCS4/5 CA_n71B.</w:t>
      </w:r>
    </w:p>
    <w:p w14:paraId="61F277A6" w14:textId="6DEBC3E7" w:rsidR="00343AA7" w:rsidRDefault="00B80DFB">
      <w:pPr>
        <w:pStyle w:val="Heading1"/>
        <w:numPr>
          <w:ilvl w:val="0"/>
          <w:numId w:val="1"/>
        </w:numPr>
        <w:ind w:left="567" w:hanging="567"/>
      </w:pPr>
      <w:r>
        <w:t>Discussion</w:t>
      </w:r>
    </w:p>
    <w:p w14:paraId="59F11329" w14:textId="5116764C" w:rsidR="00866185" w:rsidRDefault="00866185" w:rsidP="00866185">
      <w:pPr>
        <w:pStyle w:val="Heading2"/>
        <w:rPr>
          <w:rFonts w:eastAsia="Arial"/>
          <w:lang w:eastAsia="zh-CN"/>
        </w:rPr>
      </w:pPr>
      <w:r>
        <w:rPr>
          <w:rFonts w:eastAsia="Arial"/>
          <w:lang w:eastAsia="zh-CN"/>
        </w:rPr>
        <w:t>2.1 Background Information</w:t>
      </w:r>
    </w:p>
    <w:p w14:paraId="298DA6F6" w14:textId="12FC04FC" w:rsidR="001576AB" w:rsidRPr="001576AB" w:rsidRDefault="001576AB" w:rsidP="001576AB">
      <w:pPr>
        <w:pStyle w:val="Heading2"/>
        <w:ind w:hanging="774"/>
        <w:rPr>
          <w:lang w:eastAsia="zh-CN"/>
        </w:rPr>
      </w:pPr>
      <w:r w:rsidRPr="004F1D33">
        <w:rPr>
          <w:rStyle w:val="Underrubrik2Char2"/>
          <w:rFonts w:eastAsia="Arial"/>
        </w:rPr>
        <w:t>2.</w:t>
      </w:r>
      <w:r>
        <w:rPr>
          <w:rStyle w:val="Underrubrik2Char2"/>
          <w:rFonts w:eastAsia="Arial"/>
        </w:rPr>
        <w:t>1.1</w:t>
      </w:r>
      <w:r w:rsidRPr="004F1D33">
        <w:rPr>
          <w:rStyle w:val="Underrubrik2Char2"/>
          <w:rFonts w:eastAsia="Arial"/>
        </w:rPr>
        <w:t xml:space="preserve"> </w:t>
      </w:r>
      <w:r>
        <w:rPr>
          <w:rStyle w:val="Underrubrik2Char2"/>
          <w:rFonts w:eastAsia="Arial"/>
        </w:rPr>
        <w:t>On 1UL operation</w:t>
      </w:r>
    </w:p>
    <w:p w14:paraId="603AF753" w14:textId="7A3675E4" w:rsidR="00634DBF" w:rsidRDefault="000A3AFB" w:rsidP="009152AD">
      <w:pPr>
        <w:jc w:val="both"/>
      </w:pPr>
      <w:r>
        <w:fldChar w:fldCharType="begin"/>
      </w:r>
      <w:r>
        <w:instrText xml:space="preserve"> REF _Ref158636667 \h  \* MERGEFORMAT </w:instrText>
      </w:r>
      <w:r>
        <w:fldChar w:fldCharType="separate"/>
      </w:r>
      <w:r>
        <w:t xml:space="preserve">Table </w:t>
      </w:r>
      <w:r>
        <w:rPr>
          <w:noProof/>
        </w:rPr>
        <w:t>1</w:t>
      </w:r>
      <w:r>
        <w:fldChar w:fldCharType="end"/>
      </w:r>
      <w:r>
        <w:t xml:space="preserve"> shows </w:t>
      </w:r>
      <w:r w:rsidR="00634DBF">
        <w:t xml:space="preserve">that </w:t>
      </w:r>
      <w:r>
        <w:t>UL</w:t>
      </w:r>
      <w:r w:rsidR="001576AB">
        <w:t xml:space="preserve"> CA_n71B</w:t>
      </w:r>
      <w:r>
        <w:t xml:space="preserve"> PC2 operation has been requested at the last RAN plenary meeting for </w:t>
      </w:r>
      <w:r w:rsidR="00093472">
        <w:t>downlink</w:t>
      </w:r>
      <w:r w:rsidR="00634DBF">
        <w:t xml:space="preserve"> (</w:t>
      </w:r>
      <w:r w:rsidR="00093472">
        <w:t>D</w:t>
      </w:r>
      <w:r w:rsidR="00634DBF">
        <w:t>L) CA_n</w:t>
      </w:r>
      <w:r w:rsidR="00093472">
        <w:t>71</w:t>
      </w:r>
      <w:r w:rsidR="00F269BD">
        <w:t>B</w:t>
      </w:r>
      <w:r w:rsidR="000F44B6">
        <w:t xml:space="preserve">. </w:t>
      </w:r>
      <w:r w:rsidR="00DE0D48">
        <w:t xml:space="preserve"> </w:t>
      </w:r>
    </w:p>
    <w:p w14:paraId="7D2F4B1B" w14:textId="44E77A3D" w:rsidR="00634DBF" w:rsidRDefault="00634DBF" w:rsidP="00634DBF">
      <w:pPr>
        <w:pStyle w:val="Caption"/>
      </w:pPr>
      <w:bookmarkStart w:id="0" w:name="_Ref158636667"/>
      <w:r>
        <w:t xml:space="preserve">Table </w:t>
      </w:r>
      <w:r>
        <w:fldChar w:fldCharType="begin"/>
      </w:r>
      <w:r>
        <w:instrText xml:space="preserve"> SEQ Table \* ARABIC </w:instrText>
      </w:r>
      <w:r>
        <w:fldChar w:fldCharType="separate"/>
      </w:r>
      <w:r>
        <w:rPr>
          <w:noProof/>
        </w:rPr>
        <w:t>1</w:t>
      </w:r>
      <w:r>
        <w:fldChar w:fldCharType="end"/>
      </w:r>
      <w:bookmarkEnd w:id="0"/>
      <w:r>
        <w:t>:</w:t>
      </w:r>
      <w:r w:rsidR="000F44B6">
        <w:t xml:space="preserve"> </w:t>
      </w:r>
      <w:r w:rsidR="001576AB" w:rsidRPr="001576AB">
        <w:rPr>
          <w:b w:val="0"/>
          <w:bCs w:val="0"/>
        </w:rPr>
        <w:t xml:space="preserve">UL </w:t>
      </w:r>
      <w:r w:rsidR="000F44B6">
        <w:rPr>
          <w:b w:val="0"/>
          <w:bCs w:val="0"/>
        </w:rPr>
        <w:t>PC2 request for DL CA_n71</w:t>
      </w:r>
      <w:r w:rsidR="00F269BD">
        <w:rPr>
          <w:b w:val="0"/>
          <w:bCs w:val="0"/>
        </w:rPr>
        <w:t>B</w:t>
      </w:r>
      <w:r w:rsidR="000F44B6">
        <w:rPr>
          <w:b w:val="0"/>
          <w:bCs w:val="0"/>
        </w:rPr>
        <w:t xml:space="preserve"> </w:t>
      </w:r>
      <w:r w:rsidR="009152AD">
        <w:rPr>
          <w:b w:val="0"/>
          <w:bCs w:val="0"/>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06"/>
        <w:gridCol w:w="1220"/>
        <w:gridCol w:w="1897"/>
        <w:gridCol w:w="3614"/>
        <w:gridCol w:w="2520"/>
      </w:tblGrid>
      <w:tr w:rsidR="00032AF4" w:rsidRPr="00032AF4" w14:paraId="23BD2EEB" w14:textId="77777777" w:rsidTr="00032AF4">
        <w:trPr>
          <w:cantSplit/>
          <w:trHeight w:val="644"/>
          <w:jc w:val="center"/>
        </w:trPr>
        <w:tc>
          <w:tcPr>
            <w:tcW w:w="0" w:type="auto"/>
            <w:tcBorders>
              <w:top w:val="single" w:sz="4" w:space="0" w:color="auto"/>
              <w:left w:val="single" w:sz="4" w:space="0" w:color="auto"/>
              <w:bottom w:val="single" w:sz="4" w:space="0" w:color="auto"/>
              <w:right w:val="single" w:sz="4" w:space="0" w:color="auto"/>
            </w:tcBorders>
            <w:vAlign w:val="center"/>
          </w:tcPr>
          <w:p w14:paraId="00E7ED5E" w14:textId="77777777" w:rsidR="00032AF4" w:rsidRPr="000F44B6" w:rsidRDefault="00032AF4" w:rsidP="003B5AC5">
            <w:pPr>
              <w:keepNext/>
              <w:keepLines/>
              <w:widowControl w:val="0"/>
              <w:spacing w:after="0"/>
              <w:jc w:val="center"/>
              <w:rPr>
                <w:rFonts w:ascii="Arial" w:eastAsia="SimSun" w:hAnsi="Arial" w:cs="Arial"/>
                <w:b/>
                <w:kern w:val="2"/>
                <w:sz w:val="18"/>
                <w:lang w:val="en-US" w:eastAsia="zh-CN"/>
              </w:rPr>
            </w:pPr>
            <w:r w:rsidRPr="000F44B6">
              <w:rPr>
                <w:rFonts w:ascii="Arial" w:eastAsia="SimSun" w:hAnsi="Arial" w:cs="Arial"/>
                <w:b/>
                <w:kern w:val="2"/>
                <w:sz w:val="18"/>
                <w:lang w:val="en-US" w:eastAsia="zh-CN"/>
              </w:rPr>
              <w:t>NR CA</w:t>
            </w:r>
          </w:p>
          <w:p w14:paraId="5C89E060" w14:textId="77777777" w:rsidR="00032AF4" w:rsidRPr="000F44B6" w:rsidRDefault="00032AF4" w:rsidP="003B5AC5">
            <w:pPr>
              <w:keepNext/>
              <w:keepLines/>
              <w:widowControl w:val="0"/>
              <w:spacing w:after="0"/>
              <w:jc w:val="center"/>
              <w:rPr>
                <w:rFonts w:ascii="Arial" w:eastAsia="SimSun" w:hAnsi="Arial" w:cs="Arial"/>
                <w:b/>
                <w:kern w:val="2"/>
                <w:sz w:val="18"/>
                <w:lang w:val="en-US" w:eastAsia="zh-CN"/>
              </w:rPr>
            </w:pPr>
            <w:r w:rsidRPr="000F44B6">
              <w:rPr>
                <w:rFonts w:ascii="Arial" w:eastAsia="SimSun" w:hAnsi="Arial" w:cs="Arial"/>
                <w:b/>
                <w:kern w:val="2"/>
                <w:sz w:val="18"/>
                <w:lang w:val="en-US" w:eastAsia="zh-CN"/>
              </w:rPr>
              <w:t>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071A9AE" w14:textId="77777777" w:rsidR="00032AF4" w:rsidRPr="000F44B6" w:rsidRDefault="00032AF4" w:rsidP="003B5AC5">
            <w:pPr>
              <w:keepNext/>
              <w:keepLines/>
              <w:widowControl w:val="0"/>
              <w:spacing w:after="0"/>
              <w:jc w:val="center"/>
              <w:rPr>
                <w:rFonts w:ascii="Arial" w:eastAsia="SimSun" w:hAnsi="Arial" w:cs="Arial"/>
                <w:b/>
                <w:kern w:val="2"/>
                <w:sz w:val="18"/>
                <w:lang w:val="en-US" w:eastAsia="zh-CN"/>
              </w:rPr>
            </w:pPr>
            <w:r w:rsidRPr="000F44B6">
              <w:rPr>
                <w:rFonts w:ascii="Arial" w:eastAsia="SimSun" w:hAnsi="Arial" w:cs="Arial"/>
                <w:b/>
                <w:kern w:val="2"/>
                <w:sz w:val="18"/>
                <w:lang w:val="en-US" w:eastAsia="zh-CN"/>
              </w:rPr>
              <w:t>Uplink NR CA</w:t>
            </w:r>
          </w:p>
          <w:p w14:paraId="13873F3F" w14:textId="77777777" w:rsidR="00032AF4" w:rsidRPr="000F44B6" w:rsidRDefault="00032AF4" w:rsidP="003B5AC5">
            <w:pPr>
              <w:keepNext/>
              <w:keepLines/>
              <w:widowControl w:val="0"/>
              <w:spacing w:after="0"/>
              <w:jc w:val="center"/>
              <w:rPr>
                <w:rFonts w:ascii="Arial" w:eastAsia="SimSun" w:hAnsi="Arial" w:cs="Arial"/>
                <w:b/>
                <w:kern w:val="2"/>
                <w:sz w:val="18"/>
                <w:lang w:val="en-US" w:eastAsia="zh-CN"/>
              </w:rPr>
            </w:pPr>
            <w:r w:rsidRPr="000F44B6">
              <w:rPr>
                <w:rFonts w:ascii="Arial" w:eastAsia="SimSun" w:hAnsi="Arial" w:cs="Arial"/>
                <w:b/>
                <w:kern w:val="2"/>
                <w:sz w:val="18"/>
                <w:lang w:val="en-US" w:eastAsia="zh-CN"/>
              </w:rPr>
              <w:t>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6920EDB" w14:textId="77777777" w:rsidR="00032AF4" w:rsidRPr="000F44B6" w:rsidRDefault="00032AF4" w:rsidP="003B5AC5">
            <w:pPr>
              <w:keepNext/>
              <w:keepLines/>
              <w:widowControl w:val="0"/>
              <w:spacing w:after="0"/>
              <w:jc w:val="center"/>
              <w:rPr>
                <w:rFonts w:ascii="Arial" w:eastAsia="SimSun" w:hAnsi="Arial" w:cs="Arial"/>
                <w:b/>
                <w:kern w:val="2"/>
                <w:sz w:val="18"/>
                <w:lang w:val="en-US" w:eastAsia="zh-CN"/>
              </w:rPr>
            </w:pPr>
            <w:r w:rsidRPr="000F44B6">
              <w:rPr>
                <w:rFonts w:ascii="Arial" w:eastAsia="SimSun" w:hAnsi="Arial" w:cs="Arial"/>
                <w:b/>
                <w:kern w:val="2"/>
                <w:sz w:val="18"/>
                <w:lang w:val="en-US" w:eastAsia="zh-CN"/>
              </w:rPr>
              <w:t>contact</w:t>
            </w:r>
          </w:p>
          <w:p w14:paraId="6C50BF86" w14:textId="77777777" w:rsidR="00032AF4" w:rsidRPr="000F44B6" w:rsidRDefault="00032AF4" w:rsidP="003B5AC5">
            <w:pPr>
              <w:keepNext/>
              <w:keepLines/>
              <w:widowControl w:val="0"/>
              <w:spacing w:after="0"/>
              <w:jc w:val="center"/>
              <w:rPr>
                <w:rFonts w:ascii="Arial" w:eastAsia="SimSun" w:hAnsi="Arial" w:cs="Arial"/>
                <w:b/>
                <w:kern w:val="2"/>
                <w:sz w:val="18"/>
                <w:lang w:val="en-US" w:eastAsia="zh-CN"/>
              </w:rPr>
            </w:pPr>
            <w:r w:rsidRPr="000F44B6">
              <w:rPr>
                <w:rFonts w:ascii="Arial" w:eastAsia="SimSun" w:hAnsi="Arial" w:cs="Arial"/>
                <w:b/>
                <w:kern w:val="2"/>
                <w:sz w:val="18"/>
                <w:lang w:val="en-US" w:eastAsia="zh-CN"/>
              </w:rPr>
              <w:t>name, company</w:t>
            </w:r>
          </w:p>
        </w:tc>
        <w:tc>
          <w:tcPr>
            <w:tcW w:w="0" w:type="auto"/>
            <w:tcBorders>
              <w:top w:val="single" w:sz="4" w:space="0" w:color="auto"/>
              <w:left w:val="single" w:sz="4" w:space="0" w:color="auto"/>
              <w:bottom w:val="single" w:sz="4" w:space="0" w:color="auto"/>
              <w:right w:val="single" w:sz="4" w:space="0" w:color="auto"/>
            </w:tcBorders>
            <w:vAlign w:val="center"/>
          </w:tcPr>
          <w:p w14:paraId="043E5CC6" w14:textId="77777777" w:rsidR="00032AF4" w:rsidRPr="000F44B6" w:rsidRDefault="00032AF4" w:rsidP="003B5AC5">
            <w:pPr>
              <w:keepNext/>
              <w:keepLines/>
              <w:widowControl w:val="0"/>
              <w:spacing w:after="0"/>
              <w:jc w:val="center"/>
              <w:rPr>
                <w:rFonts w:ascii="Arial" w:eastAsia="SimSun" w:hAnsi="Arial" w:cs="Arial"/>
                <w:b/>
                <w:kern w:val="2"/>
                <w:sz w:val="18"/>
                <w:lang w:val="en-US" w:eastAsia="zh-CN"/>
              </w:rPr>
            </w:pPr>
            <w:r w:rsidRPr="000F44B6">
              <w:rPr>
                <w:rFonts w:ascii="Arial" w:eastAsia="SimSun" w:hAnsi="Arial" w:cs="Arial"/>
                <w:b/>
                <w:kern w:val="2"/>
                <w:sz w:val="18"/>
                <w:lang w:val="en-US" w:eastAsia="zh-CN"/>
              </w:rPr>
              <w:t>other supporting companies</w:t>
            </w:r>
          </w:p>
          <w:p w14:paraId="6779BD77" w14:textId="77777777" w:rsidR="00032AF4" w:rsidRPr="000F44B6" w:rsidRDefault="00032AF4" w:rsidP="003B5AC5">
            <w:pPr>
              <w:keepNext/>
              <w:keepLines/>
              <w:widowControl w:val="0"/>
              <w:spacing w:after="0"/>
              <w:jc w:val="center"/>
              <w:rPr>
                <w:rFonts w:ascii="Arial" w:eastAsia="SimSun" w:hAnsi="Arial" w:cs="Arial"/>
                <w:b/>
                <w:kern w:val="2"/>
                <w:sz w:val="18"/>
                <w:lang w:val="en-US" w:eastAsia="zh-CN"/>
              </w:rPr>
            </w:pPr>
            <w:r w:rsidRPr="000F44B6">
              <w:rPr>
                <w:rFonts w:ascii="Arial" w:eastAsia="SimSun" w:hAnsi="Arial" w:cs="Arial"/>
                <w:b/>
                <w:kern w:val="2"/>
                <w:sz w:val="18"/>
                <w:lang w:val="en-US" w:eastAsia="zh-CN"/>
              </w:rPr>
              <w:t>(min. 3)</w:t>
            </w:r>
          </w:p>
        </w:tc>
        <w:tc>
          <w:tcPr>
            <w:tcW w:w="0" w:type="auto"/>
            <w:tcBorders>
              <w:top w:val="single" w:sz="4" w:space="0" w:color="auto"/>
              <w:left w:val="single" w:sz="4" w:space="0" w:color="auto"/>
              <w:bottom w:val="single" w:sz="4" w:space="0" w:color="auto"/>
              <w:right w:val="single" w:sz="4" w:space="0" w:color="auto"/>
            </w:tcBorders>
            <w:vAlign w:val="center"/>
          </w:tcPr>
          <w:p w14:paraId="44667E82" w14:textId="77777777" w:rsidR="00032AF4" w:rsidRPr="000F44B6" w:rsidRDefault="00032AF4" w:rsidP="003B5AC5">
            <w:pPr>
              <w:keepNext/>
              <w:keepLines/>
              <w:widowControl w:val="0"/>
              <w:spacing w:after="0"/>
              <w:jc w:val="center"/>
              <w:rPr>
                <w:rFonts w:ascii="Arial" w:eastAsia="SimSun" w:hAnsi="Arial" w:cs="Arial"/>
                <w:b/>
                <w:kern w:val="2"/>
                <w:sz w:val="18"/>
                <w:lang w:val="en-US" w:eastAsia="zh-CN"/>
              </w:rPr>
            </w:pPr>
            <w:r w:rsidRPr="000F44B6">
              <w:rPr>
                <w:rFonts w:ascii="Arial" w:eastAsia="SimSun" w:hAnsi="Arial" w:cs="Arial"/>
                <w:b/>
                <w:kern w:val="2"/>
                <w:sz w:val="18"/>
                <w:lang w:val="en-US" w:eastAsia="zh-CN"/>
              </w:rPr>
              <w:t>status</w:t>
            </w:r>
          </w:p>
          <w:p w14:paraId="2B1019DE" w14:textId="77777777" w:rsidR="00032AF4" w:rsidRPr="000F44B6" w:rsidRDefault="00032AF4" w:rsidP="003B5AC5">
            <w:pPr>
              <w:keepNext/>
              <w:keepLines/>
              <w:widowControl w:val="0"/>
              <w:spacing w:after="0"/>
              <w:jc w:val="center"/>
              <w:rPr>
                <w:rFonts w:ascii="Arial" w:eastAsia="SimSun" w:hAnsi="Arial" w:cs="Arial"/>
                <w:b/>
                <w:kern w:val="2"/>
                <w:sz w:val="18"/>
                <w:lang w:val="en-US" w:eastAsia="zh-CN"/>
              </w:rPr>
            </w:pPr>
            <w:r w:rsidRPr="000F44B6">
              <w:rPr>
                <w:rFonts w:ascii="Arial" w:eastAsia="SimSun" w:hAnsi="Arial" w:cs="Arial"/>
                <w:b/>
                <w:kern w:val="2"/>
                <w:sz w:val="18"/>
                <w:lang w:val="en-US" w:eastAsia="zh-CN"/>
              </w:rPr>
              <w:t>(new, ongoing, completed, stopped)</w:t>
            </w:r>
          </w:p>
        </w:tc>
      </w:tr>
      <w:tr w:rsidR="00F269BD" w:rsidRPr="00032AF4" w14:paraId="70B96B26" w14:textId="77777777" w:rsidTr="00F269BD">
        <w:trPr>
          <w:cantSplit/>
          <w:trHeight w:val="156"/>
          <w:jc w:val="center"/>
        </w:trPr>
        <w:tc>
          <w:tcPr>
            <w:tcW w:w="0" w:type="auto"/>
            <w:tcBorders>
              <w:top w:val="single" w:sz="4" w:space="0" w:color="auto"/>
              <w:left w:val="single" w:sz="4" w:space="0" w:color="auto"/>
              <w:bottom w:val="single" w:sz="4" w:space="0" w:color="auto"/>
              <w:right w:val="single" w:sz="4" w:space="0" w:color="auto"/>
            </w:tcBorders>
            <w:vAlign w:val="center"/>
          </w:tcPr>
          <w:p w14:paraId="658D7A19" w14:textId="0284FF7F" w:rsidR="00F269BD" w:rsidRPr="00F269BD" w:rsidRDefault="00F269BD" w:rsidP="00F269BD">
            <w:pPr>
              <w:spacing w:after="0"/>
              <w:jc w:val="center"/>
              <w:textAlignment w:val="center"/>
              <w:rPr>
                <w:rFonts w:ascii="Arial" w:eastAsia="SimSun" w:hAnsi="Arial" w:cs="Arial"/>
                <w:kern w:val="2"/>
                <w:sz w:val="18"/>
                <w:szCs w:val="18"/>
                <w:lang w:val="en-US" w:eastAsia="zh-CN"/>
              </w:rPr>
            </w:pPr>
            <w:r w:rsidRPr="00F269BD">
              <w:rPr>
                <w:rFonts w:ascii="Arial" w:hAnsi="Arial" w:cs="Arial"/>
                <w:sz w:val="18"/>
                <w:szCs w:val="18"/>
              </w:rPr>
              <w:t>CA_n71B</w:t>
            </w:r>
          </w:p>
        </w:tc>
        <w:tc>
          <w:tcPr>
            <w:tcW w:w="0" w:type="auto"/>
            <w:tcBorders>
              <w:top w:val="single" w:sz="4" w:space="0" w:color="auto"/>
              <w:left w:val="single" w:sz="4" w:space="0" w:color="auto"/>
              <w:bottom w:val="single" w:sz="4" w:space="0" w:color="auto"/>
              <w:right w:val="single" w:sz="4" w:space="0" w:color="auto"/>
            </w:tcBorders>
            <w:vAlign w:val="center"/>
          </w:tcPr>
          <w:p w14:paraId="7F91FF5F" w14:textId="1514361F" w:rsidR="00F269BD" w:rsidRPr="00F269BD" w:rsidRDefault="00F269BD" w:rsidP="00F269BD">
            <w:pPr>
              <w:spacing w:after="0"/>
              <w:jc w:val="center"/>
              <w:textAlignment w:val="center"/>
              <w:rPr>
                <w:rFonts w:ascii="Arial" w:eastAsia="SimSun" w:hAnsi="Arial" w:cs="Arial"/>
                <w:color w:val="000000"/>
                <w:sz w:val="18"/>
                <w:szCs w:val="18"/>
                <w:lang w:val="en-US" w:eastAsia="zh-CN" w:bidi="ar"/>
              </w:rPr>
            </w:pPr>
            <w:r w:rsidRPr="00F269BD">
              <w:rPr>
                <w:rFonts w:ascii="Arial" w:hAnsi="Arial" w:cs="Arial"/>
                <w:sz w:val="18"/>
                <w:szCs w:val="18"/>
              </w:rPr>
              <w:t>n71B</w:t>
            </w:r>
          </w:p>
        </w:tc>
        <w:tc>
          <w:tcPr>
            <w:tcW w:w="0" w:type="auto"/>
            <w:tcBorders>
              <w:top w:val="single" w:sz="4" w:space="0" w:color="auto"/>
              <w:left w:val="single" w:sz="4" w:space="0" w:color="auto"/>
              <w:bottom w:val="single" w:sz="4" w:space="0" w:color="auto"/>
              <w:right w:val="single" w:sz="4" w:space="0" w:color="auto"/>
            </w:tcBorders>
            <w:vAlign w:val="center"/>
          </w:tcPr>
          <w:p w14:paraId="1EFEEE1A" w14:textId="77777777" w:rsidR="00F269BD" w:rsidRPr="00F269BD" w:rsidRDefault="00F269BD" w:rsidP="00F269BD">
            <w:pPr>
              <w:keepNext/>
              <w:keepLines/>
              <w:widowControl w:val="0"/>
              <w:spacing w:after="0"/>
              <w:jc w:val="center"/>
              <w:rPr>
                <w:rFonts w:ascii="Arial" w:eastAsia="SimSun" w:hAnsi="Arial" w:cs="Arial"/>
                <w:sz w:val="18"/>
                <w:lang w:val="en-US" w:eastAsia="zh-CN"/>
              </w:rPr>
            </w:pPr>
            <w:r w:rsidRPr="00F269BD">
              <w:rPr>
                <w:rFonts w:ascii="Arial" w:eastAsia="SimSun" w:hAnsi="Arial" w:cs="Arial"/>
                <w:sz w:val="18"/>
                <w:lang w:val="en-US" w:eastAsia="zh-CN"/>
              </w:rPr>
              <w:t>Bill Shvodian, T-Mobile USA</w:t>
            </w:r>
          </w:p>
        </w:tc>
        <w:tc>
          <w:tcPr>
            <w:tcW w:w="0" w:type="auto"/>
            <w:tcBorders>
              <w:top w:val="single" w:sz="4" w:space="0" w:color="auto"/>
              <w:left w:val="single" w:sz="4" w:space="0" w:color="auto"/>
              <w:bottom w:val="single" w:sz="4" w:space="0" w:color="auto"/>
              <w:right w:val="single" w:sz="4" w:space="0" w:color="auto"/>
            </w:tcBorders>
            <w:vAlign w:val="center"/>
          </w:tcPr>
          <w:p w14:paraId="08779970" w14:textId="77777777" w:rsidR="00F269BD" w:rsidRPr="000F44B6" w:rsidRDefault="00F269BD" w:rsidP="00F269BD">
            <w:pPr>
              <w:keepNext/>
              <w:keepLines/>
              <w:widowControl w:val="0"/>
              <w:spacing w:after="0"/>
              <w:jc w:val="center"/>
              <w:rPr>
                <w:rFonts w:ascii="Arial" w:hAnsi="Arial" w:cs="Arial"/>
                <w:sz w:val="18"/>
                <w:lang w:val="en-US" w:eastAsia="zh-CN"/>
              </w:rPr>
            </w:pPr>
            <w:r w:rsidRPr="000F44B6">
              <w:rPr>
                <w:rFonts w:ascii="Arial" w:hAnsi="Arial" w:cs="Arial"/>
                <w:sz w:val="18"/>
                <w:lang w:val="en-US" w:eastAsia="zh-CN"/>
              </w:rPr>
              <w:t>Deutsche Telekom, Ericsson, Nokia, Nokia Shainghai Bell</w:t>
            </w:r>
          </w:p>
        </w:tc>
        <w:tc>
          <w:tcPr>
            <w:tcW w:w="0" w:type="auto"/>
            <w:tcBorders>
              <w:top w:val="single" w:sz="4" w:space="0" w:color="auto"/>
              <w:left w:val="single" w:sz="4" w:space="0" w:color="auto"/>
              <w:bottom w:val="single" w:sz="4" w:space="0" w:color="auto"/>
              <w:right w:val="single" w:sz="4" w:space="0" w:color="auto"/>
            </w:tcBorders>
            <w:vAlign w:val="center"/>
          </w:tcPr>
          <w:p w14:paraId="6F4622FE" w14:textId="77777777" w:rsidR="00F269BD" w:rsidRPr="000F44B6" w:rsidRDefault="00F269BD" w:rsidP="00F269BD">
            <w:pPr>
              <w:keepNext/>
              <w:keepLines/>
              <w:widowControl w:val="0"/>
              <w:spacing w:after="0"/>
              <w:jc w:val="center"/>
              <w:rPr>
                <w:rFonts w:ascii="Arial" w:eastAsia="SimSun" w:hAnsi="Arial" w:cs="Arial"/>
                <w:sz w:val="18"/>
                <w:lang w:val="en-US" w:eastAsia="zh-CN"/>
              </w:rPr>
            </w:pPr>
            <w:r w:rsidRPr="000F44B6">
              <w:rPr>
                <w:rFonts w:ascii="Arial" w:eastAsia="SimSun" w:hAnsi="Arial" w:cs="Arial"/>
                <w:sz w:val="18"/>
                <w:lang w:val="en-US" w:eastAsia="zh-CN"/>
              </w:rPr>
              <w:t>new</w:t>
            </w:r>
          </w:p>
        </w:tc>
      </w:tr>
    </w:tbl>
    <w:p w14:paraId="295CEDA8" w14:textId="462D60E2" w:rsidR="00634DBF" w:rsidRPr="00634DBF" w:rsidRDefault="00634DBF" w:rsidP="000A3AFB">
      <w:pPr>
        <w:spacing w:after="0"/>
        <w:jc w:val="center"/>
        <w:rPr>
          <w:lang w:val="en-US"/>
        </w:rPr>
      </w:pPr>
    </w:p>
    <w:p w14:paraId="35543C5D" w14:textId="3260F551" w:rsidR="000F44B6" w:rsidRDefault="00731CF9" w:rsidP="000A3AFB">
      <w:pPr>
        <w:spacing w:afterLines="60" w:after="144"/>
      </w:pPr>
      <w:r>
        <w:fldChar w:fldCharType="begin"/>
      </w:r>
      <w:r>
        <w:instrText xml:space="preserve"> REF _Ref158992203 \h </w:instrText>
      </w:r>
      <w:r>
        <w:fldChar w:fldCharType="separate"/>
      </w:r>
      <w:r>
        <w:t xml:space="preserve">Table </w:t>
      </w:r>
      <w:r>
        <w:rPr>
          <w:noProof/>
        </w:rPr>
        <w:t>2</w:t>
      </w:r>
      <w:r>
        <w:fldChar w:fldCharType="end"/>
      </w:r>
      <w:r>
        <w:t xml:space="preserve"> </w:t>
      </w:r>
      <w:r w:rsidR="00CB7498">
        <w:t xml:space="preserve">records </w:t>
      </w:r>
      <w:r>
        <w:t>that</w:t>
      </w:r>
      <w:r w:rsidR="00F269BD">
        <w:t xml:space="preserve"> </w:t>
      </w:r>
      <w:r w:rsidR="001576AB">
        <w:t xml:space="preserve">one UL </w:t>
      </w:r>
      <w:r w:rsidR="00F269BD">
        <w:t>PC3 for</w:t>
      </w:r>
      <w:r>
        <w:t xml:space="preserve"> CA_n71</w:t>
      </w:r>
      <w:r w:rsidR="00F269BD">
        <w:t>B</w:t>
      </w:r>
      <w:r w:rsidR="00866185">
        <w:t xml:space="preserve"> </w:t>
      </w:r>
      <w:r w:rsidR="00F269BD">
        <w:t xml:space="preserve">was introduced in Rel-17 with </w:t>
      </w:r>
      <w:r w:rsidR="000F44B6">
        <w:t>BCS4-5</w:t>
      </w:r>
      <w:r w:rsidR="00CB7498">
        <w:t>,</w:t>
      </w:r>
      <w:r w:rsidR="000F44B6">
        <w:t xml:space="preserve"> </w:t>
      </w:r>
      <w:r w:rsidR="00CB7498">
        <w:t xml:space="preserve">with </w:t>
      </w:r>
      <w:r w:rsidR="000F44B6">
        <w:t>a maximum of</w:t>
      </w:r>
      <w:r>
        <w:t>:</w:t>
      </w:r>
    </w:p>
    <w:p w14:paraId="71266019" w14:textId="38375AA8" w:rsidR="000A3AFB" w:rsidRDefault="00F269BD">
      <w:pPr>
        <w:pStyle w:val="ListParagraph"/>
        <w:numPr>
          <w:ilvl w:val="0"/>
          <w:numId w:val="6"/>
        </w:numPr>
        <w:spacing w:afterLines="60" w:after="144"/>
        <w:ind w:firstLineChars="0"/>
      </w:pPr>
      <w:r>
        <w:t>implicitly, 30</w:t>
      </w:r>
      <w:r w:rsidR="000F44B6">
        <w:t>MHz channel bandwidth (CBW) per component carrier (CC), and</w:t>
      </w:r>
    </w:p>
    <w:p w14:paraId="07DCE8D4" w14:textId="4CAFED25" w:rsidR="000F44B6" w:rsidRDefault="000F44B6">
      <w:pPr>
        <w:pStyle w:val="ListParagraph"/>
        <w:numPr>
          <w:ilvl w:val="0"/>
          <w:numId w:val="6"/>
        </w:numPr>
        <w:spacing w:afterLines="60" w:after="144"/>
        <w:ind w:firstLineChars="0"/>
      </w:pPr>
      <w:r>
        <w:t>3</w:t>
      </w:r>
      <w:r w:rsidR="00F269BD">
        <w:t>5</w:t>
      </w:r>
      <w:r>
        <w:t>MHz aggregated bandwidth (BW)</w:t>
      </w:r>
    </w:p>
    <w:p w14:paraId="0F56854C" w14:textId="5C6B3E33" w:rsidR="00032AF4" w:rsidRDefault="00032AF4" w:rsidP="00032AF4">
      <w:pPr>
        <w:pStyle w:val="Caption"/>
      </w:pPr>
      <w:bookmarkStart w:id="1" w:name="_Ref158992203"/>
      <w:r>
        <w:t xml:space="preserve">Table </w:t>
      </w:r>
      <w:r>
        <w:fldChar w:fldCharType="begin"/>
      </w:r>
      <w:r>
        <w:instrText xml:space="preserve"> SEQ Table \* ARABIC </w:instrText>
      </w:r>
      <w:r>
        <w:fldChar w:fldCharType="separate"/>
      </w:r>
      <w:r>
        <w:rPr>
          <w:noProof/>
        </w:rPr>
        <w:t>2</w:t>
      </w:r>
      <w:r>
        <w:fldChar w:fldCharType="end"/>
      </w:r>
      <w:bookmarkEnd w:id="1"/>
      <w:r>
        <w:t xml:space="preserve">: </w:t>
      </w:r>
      <w:r>
        <w:rPr>
          <w:b w:val="0"/>
          <w:bCs w:val="0"/>
        </w:rPr>
        <w:t>DL CA_n71</w:t>
      </w:r>
      <w:r w:rsidR="003F1336">
        <w:rPr>
          <w:b w:val="0"/>
          <w:bCs w:val="0"/>
        </w:rPr>
        <w:t>B</w:t>
      </w:r>
      <w:r w:rsidR="00866185">
        <w:rPr>
          <w:b w:val="0"/>
          <w:bCs w:val="0"/>
        </w:rPr>
        <w:t xml:space="preserve"> with BCS4/5 and 1UL PC3</w:t>
      </w:r>
      <w:r>
        <w:rPr>
          <w:b w:val="0"/>
          <w:bCs w:val="0"/>
        </w:rPr>
        <w:t xml:space="preserve"> </w:t>
      </w:r>
      <w:r w:rsidR="003F1336">
        <w:rPr>
          <w:b w:val="0"/>
          <w:bCs w:val="0"/>
        </w:rPr>
        <w:t xml:space="preserve">– extracted from </w:t>
      </w:r>
      <w:r w:rsidR="003F1336" w:rsidRPr="003F1336">
        <w:rPr>
          <w:b w:val="0"/>
          <w:bCs w:val="0"/>
        </w:rPr>
        <w:t>Table 5.5A.1-1</w:t>
      </w:r>
      <w:r w:rsidR="003F1336">
        <w:rPr>
          <w:b w:val="0"/>
          <w:bCs w:val="0"/>
        </w:rPr>
        <w:t>.</w:t>
      </w:r>
    </w:p>
    <w:tbl>
      <w:tblPr>
        <w:tblW w:w="1087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43"/>
        <w:gridCol w:w="1176"/>
        <w:gridCol w:w="1134"/>
        <w:gridCol w:w="1276"/>
        <w:gridCol w:w="1134"/>
        <w:gridCol w:w="1134"/>
        <w:gridCol w:w="1076"/>
        <w:gridCol w:w="1080"/>
        <w:gridCol w:w="1318"/>
        <w:gridCol w:w="7"/>
      </w:tblGrid>
      <w:tr w:rsidR="003F1336" w:rsidRPr="003F1336" w14:paraId="170FF808" w14:textId="77777777" w:rsidTr="008A18F0">
        <w:trPr>
          <w:cantSplit/>
          <w:trHeight w:val="20"/>
          <w:jc w:val="center"/>
        </w:trPr>
        <w:tc>
          <w:tcPr>
            <w:tcW w:w="10878" w:type="dxa"/>
            <w:gridSpan w:val="10"/>
            <w:tcBorders>
              <w:top w:val="single" w:sz="4" w:space="0" w:color="auto"/>
              <w:left w:val="single" w:sz="4" w:space="0" w:color="auto"/>
              <w:bottom w:val="single" w:sz="6" w:space="0" w:color="auto"/>
              <w:right w:val="single" w:sz="4" w:space="0" w:color="auto"/>
            </w:tcBorders>
          </w:tcPr>
          <w:p w14:paraId="20A28D35" w14:textId="77777777" w:rsidR="003F1336" w:rsidRPr="003F1336" w:rsidRDefault="003F1336" w:rsidP="003F1336">
            <w:pPr>
              <w:keepNext/>
              <w:keepLines/>
              <w:overflowPunct/>
              <w:autoSpaceDE/>
              <w:autoSpaceDN/>
              <w:adjustRightInd/>
              <w:spacing w:after="0"/>
              <w:jc w:val="center"/>
              <w:textAlignment w:val="auto"/>
              <w:rPr>
                <w:rFonts w:ascii="Arial" w:eastAsia="SimSun" w:hAnsi="Arial"/>
                <w:b/>
                <w:sz w:val="18"/>
                <w:lang w:eastAsia="en-US"/>
              </w:rPr>
            </w:pPr>
            <w:r w:rsidRPr="003F1336">
              <w:rPr>
                <w:rFonts w:ascii="Arial" w:eastAsia="SimSun" w:hAnsi="Arial"/>
                <w:b/>
                <w:sz w:val="18"/>
                <w:lang w:eastAsia="en-US"/>
              </w:rPr>
              <w:t>NR CA configuration / Bandwidth combination set</w:t>
            </w:r>
          </w:p>
        </w:tc>
      </w:tr>
      <w:tr w:rsidR="003F1336" w:rsidRPr="003F1336" w14:paraId="702186FE" w14:textId="77777777" w:rsidTr="008A18F0">
        <w:trPr>
          <w:gridAfter w:val="1"/>
          <w:wAfter w:w="7" w:type="dxa"/>
          <w:cantSplit/>
          <w:trHeight w:val="80"/>
          <w:jc w:val="center"/>
        </w:trPr>
        <w:tc>
          <w:tcPr>
            <w:tcW w:w="1543" w:type="dxa"/>
            <w:tcBorders>
              <w:left w:val="single" w:sz="4" w:space="0" w:color="auto"/>
              <w:bottom w:val="single" w:sz="4" w:space="0" w:color="auto"/>
              <w:right w:val="single" w:sz="4" w:space="0" w:color="auto"/>
            </w:tcBorders>
          </w:tcPr>
          <w:p w14:paraId="5AAB1336" w14:textId="77777777" w:rsidR="003F1336" w:rsidRPr="003F1336" w:rsidRDefault="003F1336" w:rsidP="003F1336">
            <w:pPr>
              <w:keepNext/>
              <w:keepLines/>
              <w:overflowPunct/>
              <w:autoSpaceDE/>
              <w:autoSpaceDN/>
              <w:adjustRightInd/>
              <w:spacing w:after="0"/>
              <w:jc w:val="center"/>
              <w:textAlignment w:val="auto"/>
              <w:rPr>
                <w:rFonts w:ascii="Arial" w:eastAsia="SimSun" w:hAnsi="Arial"/>
                <w:b/>
                <w:sz w:val="18"/>
                <w:lang w:eastAsia="en-US"/>
              </w:rPr>
            </w:pPr>
            <w:r w:rsidRPr="003F1336">
              <w:rPr>
                <w:rFonts w:ascii="Arial" w:eastAsia="SimSun" w:hAnsi="Arial"/>
                <w:b/>
                <w:sz w:val="18"/>
                <w:lang w:eastAsia="en-US"/>
              </w:rPr>
              <w:t>NR CA configuration</w:t>
            </w:r>
          </w:p>
        </w:tc>
        <w:tc>
          <w:tcPr>
            <w:tcW w:w="1176" w:type="dxa"/>
            <w:tcBorders>
              <w:left w:val="single" w:sz="4" w:space="0" w:color="auto"/>
              <w:bottom w:val="single" w:sz="4" w:space="0" w:color="auto"/>
              <w:right w:val="single" w:sz="4" w:space="0" w:color="auto"/>
            </w:tcBorders>
          </w:tcPr>
          <w:p w14:paraId="700CE351" w14:textId="77777777" w:rsidR="003F1336" w:rsidRPr="003F1336" w:rsidRDefault="003F1336" w:rsidP="003F1336">
            <w:pPr>
              <w:keepNext/>
              <w:keepLines/>
              <w:overflowPunct/>
              <w:autoSpaceDE/>
              <w:autoSpaceDN/>
              <w:adjustRightInd/>
              <w:spacing w:after="0"/>
              <w:jc w:val="center"/>
              <w:textAlignment w:val="auto"/>
              <w:rPr>
                <w:rFonts w:ascii="Arial" w:eastAsia="SimSun" w:hAnsi="Arial"/>
                <w:b/>
                <w:sz w:val="18"/>
                <w:lang w:eastAsia="en-US"/>
              </w:rPr>
            </w:pPr>
            <w:r w:rsidRPr="003F1336">
              <w:rPr>
                <w:rFonts w:ascii="Arial" w:eastAsia="SimSun" w:hAnsi="Arial"/>
                <w:b/>
                <w:sz w:val="18"/>
                <w:lang w:eastAsia="en-US"/>
              </w:rPr>
              <w:t>Uplink CA configurations or single uplink carrier</w:t>
            </w:r>
            <w:r w:rsidRPr="003F1336">
              <w:rPr>
                <w:rFonts w:ascii="Arial" w:eastAsia="SimSun" w:hAnsi="Arial" w:hint="eastAsia"/>
                <w:b/>
                <w:sz w:val="18"/>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tcPr>
          <w:p w14:paraId="39799F6D" w14:textId="77777777" w:rsidR="003F1336" w:rsidRPr="003F1336" w:rsidRDefault="003F1336" w:rsidP="003F1336">
            <w:pPr>
              <w:keepNext/>
              <w:keepLines/>
              <w:overflowPunct/>
              <w:autoSpaceDE/>
              <w:autoSpaceDN/>
              <w:adjustRightInd/>
              <w:spacing w:after="0"/>
              <w:jc w:val="center"/>
              <w:textAlignment w:val="auto"/>
              <w:rPr>
                <w:rFonts w:ascii="Arial" w:eastAsia="SimSun" w:hAnsi="Arial"/>
                <w:b/>
                <w:sz w:val="18"/>
                <w:lang w:eastAsia="en-US"/>
              </w:rPr>
            </w:pPr>
            <w:r w:rsidRPr="003F1336">
              <w:rPr>
                <w:rFonts w:ascii="Arial" w:eastAsia="SimSun" w:hAnsi="Arial"/>
                <w:b/>
                <w:sz w:val="18"/>
                <w:lang w:eastAsia="en-US"/>
              </w:rPr>
              <w:t>Channel bandwidths for carrier (MHz)</w:t>
            </w:r>
          </w:p>
        </w:tc>
        <w:tc>
          <w:tcPr>
            <w:tcW w:w="1276" w:type="dxa"/>
            <w:tcBorders>
              <w:top w:val="single" w:sz="6" w:space="0" w:color="auto"/>
              <w:left w:val="single" w:sz="6" w:space="0" w:color="auto"/>
              <w:bottom w:val="single" w:sz="6" w:space="0" w:color="auto"/>
              <w:right w:val="single" w:sz="6" w:space="0" w:color="auto"/>
            </w:tcBorders>
          </w:tcPr>
          <w:p w14:paraId="09E5DBF6" w14:textId="77777777" w:rsidR="003F1336" w:rsidRPr="003F1336" w:rsidRDefault="003F1336" w:rsidP="003F1336">
            <w:pPr>
              <w:keepNext/>
              <w:keepLines/>
              <w:overflowPunct/>
              <w:autoSpaceDE/>
              <w:autoSpaceDN/>
              <w:adjustRightInd/>
              <w:spacing w:after="0"/>
              <w:jc w:val="center"/>
              <w:textAlignment w:val="auto"/>
              <w:rPr>
                <w:rFonts w:ascii="Arial" w:eastAsia="SimSun" w:hAnsi="Arial"/>
                <w:b/>
                <w:sz w:val="18"/>
                <w:lang w:eastAsia="en-US"/>
              </w:rPr>
            </w:pPr>
            <w:r w:rsidRPr="003F1336">
              <w:rPr>
                <w:rFonts w:ascii="Arial" w:eastAsia="SimSun" w:hAnsi="Arial"/>
                <w:b/>
                <w:sz w:val="18"/>
                <w:lang w:eastAsia="en-US"/>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52342B28" w14:textId="77777777" w:rsidR="003F1336" w:rsidRPr="003F1336" w:rsidRDefault="003F1336" w:rsidP="003F1336">
            <w:pPr>
              <w:keepNext/>
              <w:keepLines/>
              <w:overflowPunct/>
              <w:autoSpaceDE/>
              <w:autoSpaceDN/>
              <w:adjustRightInd/>
              <w:spacing w:after="0"/>
              <w:jc w:val="center"/>
              <w:textAlignment w:val="auto"/>
              <w:rPr>
                <w:rFonts w:ascii="Arial" w:eastAsia="SimSun" w:hAnsi="Arial"/>
                <w:b/>
                <w:sz w:val="18"/>
                <w:lang w:eastAsia="en-US"/>
              </w:rPr>
            </w:pPr>
            <w:r w:rsidRPr="003F1336">
              <w:rPr>
                <w:rFonts w:ascii="Arial" w:eastAsia="SimSun" w:hAnsi="Arial"/>
                <w:b/>
                <w:sz w:val="18"/>
                <w:lang w:eastAsia="en-US"/>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36687F9D" w14:textId="77777777" w:rsidR="003F1336" w:rsidRPr="003F1336" w:rsidRDefault="003F1336" w:rsidP="003F1336">
            <w:pPr>
              <w:keepNext/>
              <w:keepLines/>
              <w:overflowPunct/>
              <w:autoSpaceDE/>
              <w:autoSpaceDN/>
              <w:adjustRightInd/>
              <w:spacing w:after="0"/>
              <w:jc w:val="center"/>
              <w:textAlignment w:val="auto"/>
              <w:rPr>
                <w:rFonts w:ascii="Arial" w:eastAsia="SimSun" w:hAnsi="Arial"/>
                <w:b/>
                <w:sz w:val="18"/>
                <w:lang w:eastAsia="en-US"/>
              </w:rPr>
            </w:pPr>
            <w:r w:rsidRPr="003F1336">
              <w:rPr>
                <w:rFonts w:ascii="Arial" w:eastAsia="SimSun" w:hAnsi="Arial"/>
                <w:b/>
                <w:sz w:val="18"/>
                <w:lang w:eastAsia="en-US"/>
              </w:rPr>
              <w:t>Channel bandwidths for carrier (MHz)</w:t>
            </w:r>
          </w:p>
        </w:tc>
        <w:tc>
          <w:tcPr>
            <w:tcW w:w="1076" w:type="dxa"/>
            <w:tcBorders>
              <w:top w:val="single" w:sz="6" w:space="0" w:color="auto"/>
              <w:left w:val="single" w:sz="6" w:space="0" w:color="auto"/>
              <w:bottom w:val="single" w:sz="6" w:space="0" w:color="auto"/>
              <w:right w:val="single" w:sz="6" w:space="0" w:color="auto"/>
            </w:tcBorders>
          </w:tcPr>
          <w:p w14:paraId="61F47AF5" w14:textId="77777777" w:rsidR="003F1336" w:rsidRPr="003F1336" w:rsidRDefault="003F1336" w:rsidP="003F1336">
            <w:pPr>
              <w:keepNext/>
              <w:keepLines/>
              <w:overflowPunct/>
              <w:autoSpaceDE/>
              <w:autoSpaceDN/>
              <w:adjustRightInd/>
              <w:spacing w:after="0"/>
              <w:jc w:val="center"/>
              <w:textAlignment w:val="auto"/>
              <w:rPr>
                <w:rFonts w:ascii="Arial" w:eastAsia="SimSun" w:hAnsi="Arial"/>
                <w:b/>
                <w:sz w:val="18"/>
                <w:lang w:eastAsia="en-US"/>
              </w:rPr>
            </w:pPr>
            <w:r w:rsidRPr="003F1336">
              <w:rPr>
                <w:rFonts w:ascii="Arial" w:eastAsia="SimSun" w:hAnsi="Arial"/>
                <w:b/>
                <w:sz w:val="18"/>
                <w:lang w:eastAsia="en-US"/>
              </w:rPr>
              <w:t>Channel bandwidths for carrier (MHz)</w:t>
            </w:r>
          </w:p>
        </w:tc>
        <w:tc>
          <w:tcPr>
            <w:tcW w:w="1080" w:type="dxa"/>
            <w:tcBorders>
              <w:left w:val="single" w:sz="4" w:space="0" w:color="auto"/>
              <w:bottom w:val="single" w:sz="4" w:space="0" w:color="auto"/>
              <w:right w:val="single" w:sz="4" w:space="0" w:color="auto"/>
            </w:tcBorders>
          </w:tcPr>
          <w:p w14:paraId="7B1DE96F" w14:textId="77777777" w:rsidR="003F1336" w:rsidRPr="003F1336" w:rsidRDefault="003F1336" w:rsidP="003F1336">
            <w:pPr>
              <w:keepNext/>
              <w:keepLines/>
              <w:overflowPunct/>
              <w:autoSpaceDE/>
              <w:autoSpaceDN/>
              <w:adjustRightInd/>
              <w:spacing w:after="0"/>
              <w:jc w:val="center"/>
              <w:textAlignment w:val="auto"/>
              <w:rPr>
                <w:rFonts w:ascii="Arial" w:eastAsia="SimSun" w:hAnsi="Arial"/>
                <w:b/>
                <w:sz w:val="18"/>
                <w:lang w:eastAsia="en-US"/>
              </w:rPr>
            </w:pPr>
            <w:r w:rsidRPr="003F1336">
              <w:rPr>
                <w:rFonts w:ascii="Arial" w:eastAsia="SimSun" w:hAnsi="Arial"/>
                <w:b/>
                <w:sz w:val="18"/>
                <w:lang w:eastAsia="en-US"/>
              </w:rPr>
              <w:t xml:space="preserve">Maximum aggregated </w:t>
            </w:r>
            <w:r w:rsidRPr="003F1336">
              <w:rPr>
                <w:rFonts w:ascii="Arial" w:eastAsia="SimSun" w:hAnsi="Arial"/>
                <w:b/>
                <w:sz w:val="18"/>
                <w:lang w:eastAsia="en-US"/>
              </w:rPr>
              <w:br/>
              <w:t>bandwidth (MHz)</w:t>
            </w:r>
          </w:p>
        </w:tc>
        <w:tc>
          <w:tcPr>
            <w:tcW w:w="1318" w:type="dxa"/>
            <w:tcBorders>
              <w:left w:val="single" w:sz="4" w:space="0" w:color="auto"/>
              <w:bottom w:val="single" w:sz="4" w:space="0" w:color="auto"/>
              <w:right w:val="single" w:sz="4" w:space="0" w:color="auto"/>
            </w:tcBorders>
          </w:tcPr>
          <w:p w14:paraId="45913EC3" w14:textId="77777777" w:rsidR="003F1336" w:rsidRPr="003F1336" w:rsidRDefault="003F1336" w:rsidP="003F1336">
            <w:pPr>
              <w:keepNext/>
              <w:keepLines/>
              <w:overflowPunct/>
              <w:autoSpaceDE/>
              <w:autoSpaceDN/>
              <w:adjustRightInd/>
              <w:spacing w:after="0"/>
              <w:jc w:val="center"/>
              <w:textAlignment w:val="auto"/>
              <w:rPr>
                <w:rFonts w:ascii="Arial" w:eastAsia="SimSun" w:hAnsi="Arial"/>
                <w:b/>
                <w:sz w:val="18"/>
                <w:lang w:eastAsia="en-US"/>
              </w:rPr>
            </w:pPr>
            <w:r w:rsidRPr="003F1336">
              <w:rPr>
                <w:rFonts w:ascii="Arial" w:eastAsia="SimSun" w:hAnsi="Arial"/>
                <w:b/>
                <w:sz w:val="18"/>
                <w:lang w:eastAsia="en-US"/>
              </w:rPr>
              <w:t>Bandwidth combination set</w:t>
            </w:r>
          </w:p>
        </w:tc>
      </w:tr>
      <w:tr w:rsidR="003F1336" w:rsidRPr="003F1336" w14:paraId="1AB179AF" w14:textId="77777777" w:rsidTr="008A18F0">
        <w:trPr>
          <w:gridAfter w:val="1"/>
          <w:wAfter w:w="7" w:type="dxa"/>
          <w:jc w:val="center"/>
        </w:trPr>
        <w:tc>
          <w:tcPr>
            <w:tcW w:w="1543" w:type="dxa"/>
            <w:tcBorders>
              <w:top w:val="single" w:sz="4" w:space="0" w:color="auto"/>
              <w:left w:val="single" w:sz="4" w:space="0" w:color="auto"/>
              <w:bottom w:val="nil"/>
              <w:right w:val="single" w:sz="4" w:space="0" w:color="auto"/>
            </w:tcBorders>
            <w:shd w:val="clear" w:color="auto" w:fill="auto"/>
          </w:tcPr>
          <w:p w14:paraId="23D31C67" w14:textId="77777777" w:rsidR="003F1336" w:rsidRPr="003F1336" w:rsidRDefault="003F1336" w:rsidP="003F1336">
            <w:pPr>
              <w:keepNext/>
              <w:keepLines/>
              <w:overflowPunct/>
              <w:autoSpaceDE/>
              <w:autoSpaceDN/>
              <w:adjustRightInd/>
              <w:spacing w:after="0"/>
              <w:jc w:val="center"/>
              <w:textAlignment w:val="auto"/>
              <w:rPr>
                <w:rFonts w:ascii="Arial" w:eastAsia="SimSun" w:hAnsi="Arial"/>
                <w:sz w:val="18"/>
                <w:lang w:eastAsia="en-US"/>
              </w:rPr>
            </w:pPr>
            <w:r w:rsidRPr="003F1336">
              <w:rPr>
                <w:rFonts w:ascii="Arial" w:eastAsia="SimSun" w:hAnsi="Arial"/>
                <w:sz w:val="18"/>
                <w:lang w:eastAsia="en-US"/>
              </w:rPr>
              <w:t>CA_n71B</w:t>
            </w:r>
          </w:p>
        </w:tc>
        <w:tc>
          <w:tcPr>
            <w:tcW w:w="1176" w:type="dxa"/>
            <w:tcBorders>
              <w:top w:val="single" w:sz="4" w:space="0" w:color="auto"/>
              <w:left w:val="single" w:sz="4" w:space="0" w:color="auto"/>
              <w:bottom w:val="nil"/>
              <w:right w:val="single" w:sz="4" w:space="0" w:color="auto"/>
            </w:tcBorders>
            <w:shd w:val="clear" w:color="auto" w:fill="auto"/>
          </w:tcPr>
          <w:p w14:paraId="74F567B1" w14:textId="77777777" w:rsidR="003F1336" w:rsidRPr="003F1336" w:rsidRDefault="003F1336" w:rsidP="003F1336">
            <w:pPr>
              <w:keepNext/>
              <w:keepLines/>
              <w:overflowPunct/>
              <w:autoSpaceDE/>
              <w:autoSpaceDN/>
              <w:adjustRightInd/>
              <w:spacing w:after="0"/>
              <w:jc w:val="center"/>
              <w:textAlignment w:val="auto"/>
              <w:rPr>
                <w:rFonts w:ascii="Arial" w:eastAsia="SimSun" w:hAnsi="Arial"/>
                <w:sz w:val="18"/>
                <w:lang w:eastAsia="en-US"/>
              </w:rPr>
            </w:pPr>
            <w:r w:rsidRPr="003F1336">
              <w:rPr>
                <w:rFonts w:ascii="Arial" w:eastAsia="SimSun" w:hAnsi="Arial"/>
                <w:sz w:val="18"/>
                <w:lang w:eastAsia="en-US"/>
              </w:rPr>
              <w:t>-</w:t>
            </w:r>
          </w:p>
        </w:tc>
        <w:tc>
          <w:tcPr>
            <w:tcW w:w="1134" w:type="dxa"/>
            <w:tcBorders>
              <w:top w:val="single" w:sz="6" w:space="0" w:color="auto"/>
              <w:left w:val="single" w:sz="4" w:space="0" w:color="auto"/>
              <w:bottom w:val="single" w:sz="6" w:space="0" w:color="auto"/>
              <w:right w:val="single" w:sz="6" w:space="0" w:color="auto"/>
            </w:tcBorders>
          </w:tcPr>
          <w:p w14:paraId="0597EE0F" w14:textId="77777777" w:rsidR="003F1336" w:rsidRPr="003F1336" w:rsidRDefault="003F1336" w:rsidP="003F1336">
            <w:pPr>
              <w:keepNext/>
              <w:keepLines/>
              <w:overflowPunct/>
              <w:autoSpaceDE/>
              <w:autoSpaceDN/>
              <w:adjustRightInd/>
              <w:spacing w:after="0"/>
              <w:jc w:val="center"/>
              <w:textAlignment w:val="auto"/>
              <w:rPr>
                <w:rFonts w:ascii="Arial" w:eastAsia="Yu Mincho" w:hAnsi="Arial"/>
                <w:sz w:val="18"/>
                <w:lang w:eastAsia="ja-JP"/>
              </w:rPr>
            </w:pPr>
            <w:r w:rsidRPr="003F1336">
              <w:rPr>
                <w:rFonts w:ascii="Arial" w:eastAsia="SimSun" w:hAnsi="Arial"/>
                <w:sz w:val="18"/>
                <w:lang w:eastAsia="en-US"/>
              </w:rPr>
              <w:t>5</w:t>
            </w:r>
          </w:p>
        </w:tc>
        <w:tc>
          <w:tcPr>
            <w:tcW w:w="1276" w:type="dxa"/>
            <w:tcBorders>
              <w:top w:val="single" w:sz="6" w:space="0" w:color="auto"/>
              <w:left w:val="single" w:sz="6" w:space="0" w:color="auto"/>
              <w:bottom w:val="single" w:sz="6" w:space="0" w:color="auto"/>
              <w:right w:val="single" w:sz="6" w:space="0" w:color="auto"/>
            </w:tcBorders>
          </w:tcPr>
          <w:p w14:paraId="3094798F" w14:textId="77777777" w:rsidR="003F1336" w:rsidRPr="003F1336" w:rsidRDefault="003F1336" w:rsidP="003F1336">
            <w:pPr>
              <w:keepNext/>
              <w:keepLines/>
              <w:overflowPunct/>
              <w:autoSpaceDE/>
              <w:autoSpaceDN/>
              <w:adjustRightInd/>
              <w:spacing w:after="0"/>
              <w:jc w:val="center"/>
              <w:textAlignment w:val="auto"/>
              <w:rPr>
                <w:rFonts w:ascii="Arial" w:eastAsia="Yu Mincho" w:hAnsi="Arial"/>
                <w:sz w:val="18"/>
                <w:lang w:eastAsia="ja-JP"/>
              </w:rPr>
            </w:pPr>
            <w:r w:rsidRPr="003F1336">
              <w:rPr>
                <w:rFonts w:ascii="Arial" w:eastAsia="SimSun" w:hAnsi="Arial"/>
                <w:sz w:val="18"/>
                <w:lang w:eastAsia="en-US"/>
              </w:rPr>
              <w:t>20</w:t>
            </w:r>
          </w:p>
        </w:tc>
        <w:tc>
          <w:tcPr>
            <w:tcW w:w="1134" w:type="dxa"/>
            <w:tcBorders>
              <w:top w:val="single" w:sz="6" w:space="0" w:color="auto"/>
              <w:left w:val="single" w:sz="6" w:space="0" w:color="auto"/>
              <w:bottom w:val="single" w:sz="6" w:space="0" w:color="auto"/>
              <w:right w:val="single" w:sz="6" w:space="0" w:color="auto"/>
            </w:tcBorders>
          </w:tcPr>
          <w:p w14:paraId="4B08410F" w14:textId="77777777" w:rsidR="003F1336" w:rsidRPr="003F1336" w:rsidRDefault="003F1336" w:rsidP="003F1336">
            <w:pPr>
              <w:keepNext/>
              <w:keepLines/>
              <w:overflowPunct/>
              <w:autoSpaceDE/>
              <w:autoSpaceDN/>
              <w:adjustRightInd/>
              <w:spacing w:after="0"/>
              <w:jc w:val="center"/>
              <w:textAlignment w:val="auto"/>
              <w:rPr>
                <w:rFonts w:ascii="Arial" w:eastAsia="SimSun" w:hAnsi="Arial"/>
                <w:sz w:val="18"/>
                <w:lang w:eastAsia="en-US"/>
              </w:rPr>
            </w:pPr>
          </w:p>
        </w:tc>
        <w:tc>
          <w:tcPr>
            <w:tcW w:w="1134" w:type="dxa"/>
            <w:tcBorders>
              <w:top w:val="single" w:sz="6" w:space="0" w:color="auto"/>
              <w:left w:val="single" w:sz="6" w:space="0" w:color="auto"/>
              <w:bottom w:val="single" w:sz="6" w:space="0" w:color="auto"/>
              <w:right w:val="single" w:sz="6" w:space="0" w:color="auto"/>
            </w:tcBorders>
          </w:tcPr>
          <w:p w14:paraId="16B4BBB0" w14:textId="77777777" w:rsidR="003F1336" w:rsidRPr="003F1336" w:rsidRDefault="003F1336" w:rsidP="003F1336">
            <w:pPr>
              <w:keepNext/>
              <w:keepLines/>
              <w:overflowPunct/>
              <w:autoSpaceDE/>
              <w:autoSpaceDN/>
              <w:adjustRightInd/>
              <w:spacing w:after="0"/>
              <w:jc w:val="center"/>
              <w:textAlignment w:val="auto"/>
              <w:rPr>
                <w:rFonts w:ascii="Arial" w:eastAsia="SimSun" w:hAnsi="Arial"/>
                <w:sz w:val="18"/>
                <w:lang w:eastAsia="en-US"/>
              </w:rPr>
            </w:pPr>
          </w:p>
        </w:tc>
        <w:tc>
          <w:tcPr>
            <w:tcW w:w="1076" w:type="dxa"/>
            <w:tcBorders>
              <w:top w:val="single" w:sz="6" w:space="0" w:color="auto"/>
              <w:left w:val="single" w:sz="6" w:space="0" w:color="auto"/>
              <w:bottom w:val="single" w:sz="6" w:space="0" w:color="auto"/>
              <w:right w:val="single" w:sz="4" w:space="0" w:color="auto"/>
            </w:tcBorders>
          </w:tcPr>
          <w:p w14:paraId="2E90FD3F" w14:textId="77777777" w:rsidR="003F1336" w:rsidRPr="003F1336" w:rsidRDefault="003F1336" w:rsidP="003F1336">
            <w:pPr>
              <w:keepNext/>
              <w:keepLines/>
              <w:overflowPunct/>
              <w:autoSpaceDE/>
              <w:autoSpaceDN/>
              <w:adjustRightInd/>
              <w:spacing w:after="0"/>
              <w:jc w:val="center"/>
              <w:textAlignment w:val="auto"/>
              <w:rPr>
                <w:rFonts w:ascii="Arial" w:eastAsia="SimSun" w:hAnsi="Arial"/>
                <w:sz w:val="18"/>
                <w:lang w:eastAsia="en-US"/>
              </w:rPr>
            </w:pPr>
          </w:p>
        </w:tc>
        <w:tc>
          <w:tcPr>
            <w:tcW w:w="1080" w:type="dxa"/>
            <w:tcBorders>
              <w:top w:val="single" w:sz="4" w:space="0" w:color="auto"/>
              <w:left w:val="single" w:sz="4" w:space="0" w:color="auto"/>
              <w:bottom w:val="nil"/>
              <w:right w:val="single" w:sz="4" w:space="0" w:color="auto"/>
            </w:tcBorders>
            <w:shd w:val="clear" w:color="auto" w:fill="auto"/>
          </w:tcPr>
          <w:p w14:paraId="0B50171B" w14:textId="77777777" w:rsidR="003F1336" w:rsidRPr="003F1336" w:rsidRDefault="003F1336" w:rsidP="003F1336">
            <w:pPr>
              <w:keepNext/>
              <w:keepLines/>
              <w:overflowPunct/>
              <w:autoSpaceDE/>
              <w:autoSpaceDN/>
              <w:adjustRightInd/>
              <w:spacing w:after="0"/>
              <w:jc w:val="center"/>
              <w:textAlignment w:val="auto"/>
              <w:rPr>
                <w:rFonts w:ascii="Arial" w:eastAsia="Yu Mincho" w:hAnsi="Arial"/>
                <w:sz w:val="18"/>
                <w:lang w:eastAsia="ja-JP"/>
              </w:rPr>
            </w:pPr>
            <w:r w:rsidRPr="003F1336">
              <w:rPr>
                <w:rFonts w:ascii="Arial" w:eastAsia="Yu Mincho" w:hAnsi="Arial"/>
                <w:sz w:val="18"/>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1A9329A6" w14:textId="77777777" w:rsidR="003F1336" w:rsidRPr="003F1336" w:rsidRDefault="003F1336" w:rsidP="003F1336">
            <w:pPr>
              <w:keepNext/>
              <w:keepLines/>
              <w:overflowPunct/>
              <w:autoSpaceDE/>
              <w:autoSpaceDN/>
              <w:adjustRightInd/>
              <w:spacing w:after="0"/>
              <w:jc w:val="center"/>
              <w:textAlignment w:val="auto"/>
              <w:rPr>
                <w:rFonts w:ascii="Arial" w:eastAsia="SimSun" w:hAnsi="Arial"/>
                <w:sz w:val="18"/>
                <w:lang w:eastAsia="en-US"/>
              </w:rPr>
            </w:pPr>
            <w:r w:rsidRPr="003F1336">
              <w:rPr>
                <w:rFonts w:ascii="Arial" w:eastAsia="SimSun" w:hAnsi="Arial"/>
                <w:sz w:val="18"/>
                <w:lang w:eastAsia="en-US"/>
              </w:rPr>
              <w:t>0</w:t>
            </w:r>
          </w:p>
        </w:tc>
      </w:tr>
      <w:tr w:rsidR="003F1336" w:rsidRPr="003F1336" w14:paraId="1CE3D4F6" w14:textId="77777777" w:rsidTr="008A18F0">
        <w:trPr>
          <w:gridAfter w:val="1"/>
          <w:wAfter w:w="7" w:type="dxa"/>
          <w:jc w:val="center"/>
        </w:trPr>
        <w:tc>
          <w:tcPr>
            <w:tcW w:w="1543" w:type="dxa"/>
            <w:tcBorders>
              <w:top w:val="nil"/>
              <w:left w:val="single" w:sz="4" w:space="0" w:color="auto"/>
              <w:bottom w:val="nil"/>
              <w:right w:val="single" w:sz="4" w:space="0" w:color="auto"/>
            </w:tcBorders>
            <w:shd w:val="clear" w:color="auto" w:fill="auto"/>
          </w:tcPr>
          <w:p w14:paraId="2595E0C7" w14:textId="77777777" w:rsidR="003F1336" w:rsidRPr="003F1336" w:rsidRDefault="003F1336" w:rsidP="003F1336">
            <w:pPr>
              <w:keepNext/>
              <w:keepLines/>
              <w:overflowPunct/>
              <w:autoSpaceDE/>
              <w:autoSpaceDN/>
              <w:adjustRightInd/>
              <w:spacing w:after="0"/>
              <w:jc w:val="center"/>
              <w:textAlignment w:val="auto"/>
              <w:rPr>
                <w:rFonts w:ascii="Arial" w:eastAsia="SimSun" w:hAnsi="Arial"/>
                <w:sz w:val="18"/>
                <w:lang w:eastAsia="en-US"/>
              </w:rPr>
            </w:pPr>
          </w:p>
        </w:tc>
        <w:tc>
          <w:tcPr>
            <w:tcW w:w="1176" w:type="dxa"/>
            <w:tcBorders>
              <w:top w:val="nil"/>
              <w:left w:val="single" w:sz="4" w:space="0" w:color="auto"/>
              <w:bottom w:val="nil"/>
              <w:right w:val="single" w:sz="4" w:space="0" w:color="auto"/>
            </w:tcBorders>
            <w:shd w:val="clear" w:color="auto" w:fill="auto"/>
          </w:tcPr>
          <w:p w14:paraId="01DD0099" w14:textId="77777777" w:rsidR="003F1336" w:rsidRPr="003F1336" w:rsidRDefault="003F1336" w:rsidP="003F1336">
            <w:pPr>
              <w:keepNext/>
              <w:keepLines/>
              <w:overflowPunct/>
              <w:autoSpaceDE/>
              <w:autoSpaceDN/>
              <w:adjustRightInd/>
              <w:spacing w:after="0"/>
              <w:jc w:val="center"/>
              <w:textAlignment w:val="auto"/>
              <w:rPr>
                <w:rFonts w:ascii="Arial" w:eastAsia="SimSun" w:hAnsi="Arial"/>
                <w:sz w:val="18"/>
                <w:lang w:eastAsia="en-US"/>
              </w:rPr>
            </w:pPr>
          </w:p>
        </w:tc>
        <w:tc>
          <w:tcPr>
            <w:tcW w:w="1134" w:type="dxa"/>
            <w:tcBorders>
              <w:top w:val="single" w:sz="6" w:space="0" w:color="auto"/>
              <w:left w:val="single" w:sz="4" w:space="0" w:color="auto"/>
              <w:bottom w:val="single" w:sz="6" w:space="0" w:color="auto"/>
              <w:right w:val="single" w:sz="6" w:space="0" w:color="auto"/>
            </w:tcBorders>
          </w:tcPr>
          <w:p w14:paraId="166C99F1" w14:textId="77777777" w:rsidR="003F1336" w:rsidRPr="003F1336" w:rsidRDefault="003F1336" w:rsidP="003F1336">
            <w:pPr>
              <w:keepNext/>
              <w:keepLines/>
              <w:overflowPunct/>
              <w:autoSpaceDE/>
              <w:autoSpaceDN/>
              <w:adjustRightInd/>
              <w:spacing w:after="0"/>
              <w:jc w:val="center"/>
              <w:textAlignment w:val="auto"/>
              <w:rPr>
                <w:rFonts w:ascii="Arial" w:eastAsia="Yu Mincho" w:hAnsi="Arial"/>
                <w:sz w:val="18"/>
                <w:lang w:eastAsia="ja-JP"/>
              </w:rPr>
            </w:pPr>
            <w:r w:rsidRPr="003F1336">
              <w:rPr>
                <w:rFonts w:ascii="Arial" w:eastAsia="SimSun" w:hAnsi="Arial"/>
                <w:sz w:val="18"/>
                <w:lang w:eastAsia="en-US"/>
              </w:rPr>
              <w:t>10</w:t>
            </w:r>
          </w:p>
        </w:tc>
        <w:tc>
          <w:tcPr>
            <w:tcW w:w="1276" w:type="dxa"/>
            <w:tcBorders>
              <w:top w:val="single" w:sz="6" w:space="0" w:color="auto"/>
              <w:left w:val="single" w:sz="6" w:space="0" w:color="auto"/>
              <w:bottom w:val="single" w:sz="6" w:space="0" w:color="auto"/>
              <w:right w:val="single" w:sz="6" w:space="0" w:color="auto"/>
            </w:tcBorders>
          </w:tcPr>
          <w:p w14:paraId="5F5A7A68" w14:textId="77777777" w:rsidR="003F1336" w:rsidRPr="003F1336" w:rsidRDefault="003F1336" w:rsidP="003F1336">
            <w:pPr>
              <w:keepNext/>
              <w:keepLines/>
              <w:overflowPunct/>
              <w:autoSpaceDE/>
              <w:autoSpaceDN/>
              <w:adjustRightInd/>
              <w:spacing w:after="0"/>
              <w:jc w:val="center"/>
              <w:textAlignment w:val="auto"/>
              <w:rPr>
                <w:rFonts w:ascii="Arial" w:eastAsia="Yu Mincho" w:hAnsi="Arial"/>
                <w:sz w:val="18"/>
                <w:lang w:eastAsia="ja-JP"/>
              </w:rPr>
            </w:pPr>
            <w:r w:rsidRPr="003F1336">
              <w:rPr>
                <w:rFonts w:ascii="Arial" w:eastAsia="SimSun" w:hAnsi="Arial"/>
                <w:sz w:val="18"/>
                <w:lang w:eastAsia="en-US"/>
              </w:rPr>
              <w:t>15</w:t>
            </w:r>
          </w:p>
        </w:tc>
        <w:tc>
          <w:tcPr>
            <w:tcW w:w="1134" w:type="dxa"/>
            <w:tcBorders>
              <w:top w:val="single" w:sz="6" w:space="0" w:color="auto"/>
              <w:left w:val="single" w:sz="6" w:space="0" w:color="auto"/>
              <w:bottom w:val="single" w:sz="6" w:space="0" w:color="auto"/>
              <w:right w:val="single" w:sz="6" w:space="0" w:color="auto"/>
            </w:tcBorders>
          </w:tcPr>
          <w:p w14:paraId="2D16E00B" w14:textId="77777777" w:rsidR="003F1336" w:rsidRPr="003F1336" w:rsidRDefault="003F1336" w:rsidP="003F1336">
            <w:pPr>
              <w:keepNext/>
              <w:keepLines/>
              <w:overflowPunct/>
              <w:autoSpaceDE/>
              <w:autoSpaceDN/>
              <w:adjustRightInd/>
              <w:spacing w:after="0"/>
              <w:jc w:val="center"/>
              <w:textAlignment w:val="auto"/>
              <w:rPr>
                <w:rFonts w:ascii="Arial" w:eastAsia="SimSun" w:hAnsi="Arial"/>
                <w:sz w:val="18"/>
                <w:lang w:eastAsia="en-US"/>
              </w:rPr>
            </w:pPr>
          </w:p>
        </w:tc>
        <w:tc>
          <w:tcPr>
            <w:tcW w:w="1134" w:type="dxa"/>
            <w:tcBorders>
              <w:top w:val="single" w:sz="6" w:space="0" w:color="auto"/>
              <w:left w:val="single" w:sz="6" w:space="0" w:color="auto"/>
              <w:bottom w:val="single" w:sz="6" w:space="0" w:color="auto"/>
              <w:right w:val="single" w:sz="6" w:space="0" w:color="auto"/>
            </w:tcBorders>
          </w:tcPr>
          <w:p w14:paraId="619DCDED" w14:textId="77777777" w:rsidR="003F1336" w:rsidRPr="003F1336" w:rsidRDefault="003F1336" w:rsidP="003F1336">
            <w:pPr>
              <w:keepNext/>
              <w:keepLines/>
              <w:overflowPunct/>
              <w:autoSpaceDE/>
              <w:autoSpaceDN/>
              <w:adjustRightInd/>
              <w:spacing w:after="0"/>
              <w:jc w:val="center"/>
              <w:textAlignment w:val="auto"/>
              <w:rPr>
                <w:rFonts w:ascii="Arial" w:eastAsia="SimSun" w:hAnsi="Arial"/>
                <w:sz w:val="18"/>
                <w:lang w:eastAsia="en-US"/>
              </w:rPr>
            </w:pPr>
          </w:p>
        </w:tc>
        <w:tc>
          <w:tcPr>
            <w:tcW w:w="1076" w:type="dxa"/>
            <w:tcBorders>
              <w:top w:val="single" w:sz="6" w:space="0" w:color="auto"/>
              <w:left w:val="single" w:sz="6" w:space="0" w:color="auto"/>
              <w:bottom w:val="single" w:sz="6" w:space="0" w:color="auto"/>
              <w:right w:val="single" w:sz="4" w:space="0" w:color="auto"/>
            </w:tcBorders>
          </w:tcPr>
          <w:p w14:paraId="7DF1E552" w14:textId="77777777" w:rsidR="003F1336" w:rsidRPr="003F1336" w:rsidRDefault="003F1336" w:rsidP="003F1336">
            <w:pPr>
              <w:keepNext/>
              <w:keepLines/>
              <w:overflowPunct/>
              <w:autoSpaceDE/>
              <w:autoSpaceDN/>
              <w:adjustRightInd/>
              <w:spacing w:after="0"/>
              <w:jc w:val="center"/>
              <w:textAlignment w:val="auto"/>
              <w:rPr>
                <w:rFonts w:ascii="Arial" w:eastAsia="SimSun" w:hAnsi="Arial"/>
                <w:sz w:val="18"/>
                <w:lang w:eastAsia="en-US"/>
              </w:rPr>
            </w:pPr>
          </w:p>
        </w:tc>
        <w:tc>
          <w:tcPr>
            <w:tcW w:w="1080" w:type="dxa"/>
            <w:tcBorders>
              <w:top w:val="nil"/>
              <w:left w:val="single" w:sz="4" w:space="0" w:color="auto"/>
              <w:bottom w:val="nil"/>
              <w:right w:val="single" w:sz="4" w:space="0" w:color="auto"/>
            </w:tcBorders>
            <w:shd w:val="clear" w:color="auto" w:fill="auto"/>
          </w:tcPr>
          <w:p w14:paraId="43F76E07" w14:textId="77777777" w:rsidR="003F1336" w:rsidRPr="003F1336" w:rsidRDefault="003F1336" w:rsidP="003F1336">
            <w:pPr>
              <w:keepNext/>
              <w:keepLines/>
              <w:overflowPunct/>
              <w:autoSpaceDE/>
              <w:autoSpaceDN/>
              <w:adjustRightInd/>
              <w:spacing w:after="0"/>
              <w:jc w:val="center"/>
              <w:textAlignment w:val="auto"/>
              <w:rPr>
                <w:rFonts w:ascii="Arial" w:eastAsia="Yu Mincho" w:hAnsi="Arial"/>
                <w:sz w:val="18"/>
                <w:lang w:eastAsia="ja-JP"/>
              </w:rPr>
            </w:pPr>
          </w:p>
        </w:tc>
        <w:tc>
          <w:tcPr>
            <w:tcW w:w="1318" w:type="dxa"/>
            <w:tcBorders>
              <w:top w:val="nil"/>
              <w:left w:val="single" w:sz="4" w:space="0" w:color="auto"/>
              <w:bottom w:val="nil"/>
              <w:right w:val="single" w:sz="4" w:space="0" w:color="auto"/>
            </w:tcBorders>
            <w:shd w:val="clear" w:color="auto" w:fill="auto"/>
          </w:tcPr>
          <w:p w14:paraId="0644EA79" w14:textId="77777777" w:rsidR="003F1336" w:rsidRPr="003F1336" w:rsidRDefault="003F1336" w:rsidP="003F1336">
            <w:pPr>
              <w:keepNext/>
              <w:keepLines/>
              <w:overflowPunct/>
              <w:autoSpaceDE/>
              <w:autoSpaceDN/>
              <w:adjustRightInd/>
              <w:spacing w:after="0"/>
              <w:jc w:val="center"/>
              <w:textAlignment w:val="auto"/>
              <w:rPr>
                <w:rFonts w:ascii="Arial" w:eastAsia="SimSun" w:hAnsi="Arial"/>
                <w:sz w:val="18"/>
                <w:lang w:eastAsia="en-US"/>
              </w:rPr>
            </w:pPr>
          </w:p>
        </w:tc>
      </w:tr>
      <w:tr w:rsidR="003F1336" w:rsidRPr="003F1336" w14:paraId="30DE8B2A" w14:textId="77777777" w:rsidTr="008A18F0">
        <w:trPr>
          <w:gridAfter w:val="1"/>
          <w:wAfter w:w="7" w:type="dxa"/>
          <w:jc w:val="center"/>
        </w:trPr>
        <w:tc>
          <w:tcPr>
            <w:tcW w:w="1543" w:type="dxa"/>
            <w:tcBorders>
              <w:top w:val="nil"/>
              <w:left w:val="single" w:sz="4" w:space="0" w:color="auto"/>
              <w:bottom w:val="nil"/>
              <w:right w:val="single" w:sz="4" w:space="0" w:color="auto"/>
            </w:tcBorders>
            <w:shd w:val="clear" w:color="auto" w:fill="auto"/>
          </w:tcPr>
          <w:p w14:paraId="6B6DB343" w14:textId="77777777" w:rsidR="003F1336" w:rsidRPr="003F1336" w:rsidRDefault="003F1336" w:rsidP="003F1336">
            <w:pPr>
              <w:keepNext/>
              <w:keepLines/>
              <w:overflowPunct/>
              <w:autoSpaceDE/>
              <w:autoSpaceDN/>
              <w:adjustRightInd/>
              <w:spacing w:after="0"/>
              <w:jc w:val="center"/>
              <w:textAlignment w:val="auto"/>
              <w:rPr>
                <w:rFonts w:ascii="Arial" w:eastAsia="SimSun" w:hAnsi="Arial"/>
                <w:sz w:val="18"/>
                <w:lang w:eastAsia="en-US"/>
              </w:rPr>
            </w:pPr>
          </w:p>
        </w:tc>
        <w:tc>
          <w:tcPr>
            <w:tcW w:w="1176" w:type="dxa"/>
            <w:tcBorders>
              <w:top w:val="nil"/>
              <w:left w:val="single" w:sz="4" w:space="0" w:color="auto"/>
              <w:bottom w:val="nil"/>
              <w:right w:val="single" w:sz="4" w:space="0" w:color="auto"/>
            </w:tcBorders>
            <w:shd w:val="clear" w:color="auto" w:fill="auto"/>
          </w:tcPr>
          <w:p w14:paraId="6A82FFA2" w14:textId="77777777" w:rsidR="003F1336" w:rsidRPr="003F1336" w:rsidRDefault="003F1336" w:rsidP="003F1336">
            <w:pPr>
              <w:keepNext/>
              <w:keepLines/>
              <w:overflowPunct/>
              <w:autoSpaceDE/>
              <w:autoSpaceDN/>
              <w:adjustRightInd/>
              <w:spacing w:after="0"/>
              <w:jc w:val="center"/>
              <w:textAlignment w:val="auto"/>
              <w:rPr>
                <w:rFonts w:ascii="Arial" w:eastAsia="SimSun" w:hAnsi="Arial"/>
                <w:sz w:val="18"/>
                <w:lang w:eastAsia="en-US"/>
              </w:rPr>
            </w:pPr>
          </w:p>
        </w:tc>
        <w:tc>
          <w:tcPr>
            <w:tcW w:w="1134" w:type="dxa"/>
            <w:tcBorders>
              <w:top w:val="single" w:sz="6" w:space="0" w:color="auto"/>
              <w:left w:val="single" w:sz="4" w:space="0" w:color="auto"/>
              <w:bottom w:val="single" w:sz="6" w:space="0" w:color="auto"/>
              <w:right w:val="single" w:sz="6" w:space="0" w:color="auto"/>
            </w:tcBorders>
          </w:tcPr>
          <w:p w14:paraId="3E95D214" w14:textId="77777777" w:rsidR="003F1336" w:rsidRPr="003F1336" w:rsidRDefault="003F1336" w:rsidP="003F1336">
            <w:pPr>
              <w:keepNext/>
              <w:keepLines/>
              <w:overflowPunct/>
              <w:autoSpaceDE/>
              <w:autoSpaceDN/>
              <w:adjustRightInd/>
              <w:spacing w:after="0"/>
              <w:jc w:val="center"/>
              <w:textAlignment w:val="auto"/>
              <w:rPr>
                <w:rFonts w:ascii="Arial" w:eastAsia="SimSun" w:hAnsi="Arial"/>
                <w:sz w:val="18"/>
                <w:lang w:eastAsia="en-US"/>
              </w:rPr>
            </w:pPr>
            <w:r w:rsidRPr="003F1336">
              <w:rPr>
                <w:rFonts w:ascii="Arial" w:eastAsia="SimSun" w:hAnsi="Arial" w:cs="Arial"/>
                <w:sz w:val="18"/>
                <w:szCs w:val="18"/>
                <w:lang w:eastAsia="en-US"/>
              </w:rPr>
              <w:t>10</w:t>
            </w:r>
          </w:p>
        </w:tc>
        <w:tc>
          <w:tcPr>
            <w:tcW w:w="1276" w:type="dxa"/>
            <w:tcBorders>
              <w:top w:val="single" w:sz="6" w:space="0" w:color="auto"/>
              <w:left w:val="single" w:sz="6" w:space="0" w:color="auto"/>
              <w:bottom w:val="single" w:sz="6" w:space="0" w:color="auto"/>
              <w:right w:val="single" w:sz="6" w:space="0" w:color="auto"/>
            </w:tcBorders>
          </w:tcPr>
          <w:p w14:paraId="14A91625" w14:textId="77777777" w:rsidR="003F1336" w:rsidRPr="003F1336" w:rsidRDefault="003F1336" w:rsidP="003F1336">
            <w:pPr>
              <w:keepNext/>
              <w:keepLines/>
              <w:overflowPunct/>
              <w:autoSpaceDE/>
              <w:autoSpaceDN/>
              <w:adjustRightInd/>
              <w:spacing w:after="0"/>
              <w:jc w:val="center"/>
              <w:textAlignment w:val="auto"/>
              <w:rPr>
                <w:rFonts w:ascii="Arial" w:eastAsia="SimSun" w:hAnsi="Arial"/>
                <w:sz w:val="18"/>
                <w:lang w:eastAsia="en-US"/>
              </w:rPr>
            </w:pPr>
            <w:r w:rsidRPr="003F1336">
              <w:rPr>
                <w:rFonts w:ascii="Arial" w:eastAsia="SimSun" w:hAnsi="Arial" w:cs="Arial"/>
                <w:sz w:val="18"/>
                <w:szCs w:val="18"/>
                <w:lang w:eastAsia="en-US"/>
              </w:rPr>
              <w:t>2</w:t>
            </w:r>
            <w:r w:rsidRPr="003F1336">
              <w:rPr>
                <w:rFonts w:ascii="Arial" w:eastAsia="SimSun" w:hAnsi="Arial" w:cs="Arial" w:hint="eastAsia"/>
                <w:sz w:val="18"/>
                <w:szCs w:val="18"/>
                <w:lang w:eastAsia="en-US"/>
              </w:rPr>
              <w:t>0</w:t>
            </w:r>
          </w:p>
        </w:tc>
        <w:tc>
          <w:tcPr>
            <w:tcW w:w="1134" w:type="dxa"/>
            <w:tcBorders>
              <w:top w:val="single" w:sz="6" w:space="0" w:color="auto"/>
              <w:left w:val="single" w:sz="6" w:space="0" w:color="auto"/>
              <w:bottom w:val="single" w:sz="6" w:space="0" w:color="auto"/>
              <w:right w:val="single" w:sz="6" w:space="0" w:color="auto"/>
            </w:tcBorders>
          </w:tcPr>
          <w:p w14:paraId="35C34ADB" w14:textId="77777777" w:rsidR="003F1336" w:rsidRPr="003F1336" w:rsidRDefault="003F1336" w:rsidP="003F1336">
            <w:pPr>
              <w:keepNext/>
              <w:keepLines/>
              <w:overflowPunct/>
              <w:autoSpaceDE/>
              <w:autoSpaceDN/>
              <w:adjustRightInd/>
              <w:spacing w:after="0"/>
              <w:jc w:val="center"/>
              <w:textAlignment w:val="auto"/>
              <w:rPr>
                <w:rFonts w:ascii="Arial" w:eastAsia="SimSun" w:hAnsi="Arial"/>
                <w:sz w:val="18"/>
                <w:lang w:eastAsia="en-US"/>
              </w:rPr>
            </w:pPr>
          </w:p>
        </w:tc>
        <w:tc>
          <w:tcPr>
            <w:tcW w:w="1134" w:type="dxa"/>
            <w:tcBorders>
              <w:top w:val="single" w:sz="6" w:space="0" w:color="auto"/>
              <w:left w:val="single" w:sz="6" w:space="0" w:color="auto"/>
              <w:bottom w:val="single" w:sz="6" w:space="0" w:color="auto"/>
              <w:right w:val="single" w:sz="6" w:space="0" w:color="auto"/>
            </w:tcBorders>
          </w:tcPr>
          <w:p w14:paraId="201B7CFE" w14:textId="77777777" w:rsidR="003F1336" w:rsidRPr="003F1336" w:rsidRDefault="003F1336" w:rsidP="003F1336">
            <w:pPr>
              <w:keepNext/>
              <w:keepLines/>
              <w:overflowPunct/>
              <w:autoSpaceDE/>
              <w:autoSpaceDN/>
              <w:adjustRightInd/>
              <w:spacing w:after="0"/>
              <w:jc w:val="center"/>
              <w:textAlignment w:val="auto"/>
              <w:rPr>
                <w:rFonts w:ascii="Arial" w:eastAsia="SimSun" w:hAnsi="Arial"/>
                <w:sz w:val="18"/>
                <w:lang w:eastAsia="en-US"/>
              </w:rPr>
            </w:pPr>
          </w:p>
        </w:tc>
        <w:tc>
          <w:tcPr>
            <w:tcW w:w="1076" w:type="dxa"/>
            <w:tcBorders>
              <w:top w:val="single" w:sz="6" w:space="0" w:color="auto"/>
              <w:left w:val="single" w:sz="6" w:space="0" w:color="auto"/>
              <w:bottom w:val="single" w:sz="6" w:space="0" w:color="auto"/>
              <w:right w:val="single" w:sz="4" w:space="0" w:color="auto"/>
            </w:tcBorders>
          </w:tcPr>
          <w:p w14:paraId="5996D00C" w14:textId="77777777" w:rsidR="003F1336" w:rsidRPr="003F1336" w:rsidRDefault="003F1336" w:rsidP="003F1336">
            <w:pPr>
              <w:keepNext/>
              <w:keepLines/>
              <w:overflowPunct/>
              <w:autoSpaceDE/>
              <w:autoSpaceDN/>
              <w:adjustRightInd/>
              <w:spacing w:after="0"/>
              <w:jc w:val="center"/>
              <w:textAlignment w:val="auto"/>
              <w:rPr>
                <w:rFonts w:ascii="Arial" w:eastAsia="SimSun" w:hAnsi="Arial"/>
                <w:sz w:val="18"/>
                <w:lang w:eastAsia="en-US"/>
              </w:rPr>
            </w:pPr>
          </w:p>
        </w:tc>
        <w:tc>
          <w:tcPr>
            <w:tcW w:w="1080" w:type="dxa"/>
            <w:tcBorders>
              <w:top w:val="single" w:sz="4" w:space="0" w:color="auto"/>
              <w:left w:val="single" w:sz="4" w:space="0" w:color="auto"/>
              <w:bottom w:val="nil"/>
              <w:right w:val="single" w:sz="4" w:space="0" w:color="auto"/>
            </w:tcBorders>
            <w:shd w:val="clear" w:color="auto" w:fill="auto"/>
          </w:tcPr>
          <w:p w14:paraId="09B849E8" w14:textId="77777777" w:rsidR="003F1336" w:rsidRPr="003F1336" w:rsidRDefault="003F1336" w:rsidP="003F1336">
            <w:pPr>
              <w:keepNext/>
              <w:keepLines/>
              <w:overflowPunct/>
              <w:autoSpaceDE/>
              <w:autoSpaceDN/>
              <w:adjustRightInd/>
              <w:spacing w:after="0"/>
              <w:jc w:val="center"/>
              <w:textAlignment w:val="auto"/>
              <w:rPr>
                <w:rFonts w:ascii="Arial" w:eastAsia="Yu Mincho" w:hAnsi="Arial"/>
                <w:sz w:val="18"/>
                <w:lang w:eastAsia="ja-JP"/>
              </w:rPr>
            </w:pPr>
            <w:r w:rsidRPr="003F1336">
              <w:rPr>
                <w:rFonts w:ascii="Arial" w:eastAsia="SimSun" w:hAnsi="Arial"/>
                <w:sz w:val="18"/>
                <w:lang w:eastAsia="en-US"/>
              </w:rPr>
              <w:t>35</w:t>
            </w:r>
          </w:p>
        </w:tc>
        <w:tc>
          <w:tcPr>
            <w:tcW w:w="1318" w:type="dxa"/>
            <w:tcBorders>
              <w:top w:val="single" w:sz="4" w:space="0" w:color="auto"/>
              <w:left w:val="single" w:sz="4" w:space="0" w:color="auto"/>
              <w:bottom w:val="nil"/>
              <w:right w:val="single" w:sz="4" w:space="0" w:color="auto"/>
            </w:tcBorders>
            <w:shd w:val="clear" w:color="auto" w:fill="auto"/>
          </w:tcPr>
          <w:p w14:paraId="7DF8122F" w14:textId="77777777" w:rsidR="003F1336" w:rsidRPr="003F1336" w:rsidRDefault="003F1336" w:rsidP="003F1336">
            <w:pPr>
              <w:keepNext/>
              <w:keepLines/>
              <w:overflowPunct/>
              <w:autoSpaceDE/>
              <w:autoSpaceDN/>
              <w:adjustRightInd/>
              <w:spacing w:after="0"/>
              <w:jc w:val="center"/>
              <w:textAlignment w:val="auto"/>
              <w:rPr>
                <w:rFonts w:ascii="Arial" w:eastAsia="SimSun" w:hAnsi="Arial"/>
                <w:sz w:val="18"/>
                <w:lang w:eastAsia="en-US"/>
              </w:rPr>
            </w:pPr>
            <w:r w:rsidRPr="003F1336">
              <w:rPr>
                <w:rFonts w:ascii="Arial" w:eastAsia="SimSun" w:hAnsi="Arial"/>
                <w:sz w:val="18"/>
                <w:lang w:eastAsia="en-US"/>
              </w:rPr>
              <w:t>1</w:t>
            </w:r>
          </w:p>
        </w:tc>
      </w:tr>
      <w:tr w:rsidR="003F1336" w:rsidRPr="003F1336" w14:paraId="66B4FA20" w14:textId="77777777" w:rsidTr="008A18F0">
        <w:trPr>
          <w:gridAfter w:val="1"/>
          <w:wAfter w:w="7" w:type="dxa"/>
          <w:jc w:val="center"/>
        </w:trPr>
        <w:tc>
          <w:tcPr>
            <w:tcW w:w="1543" w:type="dxa"/>
            <w:tcBorders>
              <w:top w:val="nil"/>
              <w:left w:val="single" w:sz="4" w:space="0" w:color="auto"/>
              <w:bottom w:val="nil"/>
              <w:right w:val="single" w:sz="4" w:space="0" w:color="auto"/>
            </w:tcBorders>
            <w:shd w:val="clear" w:color="auto" w:fill="auto"/>
          </w:tcPr>
          <w:p w14:paraId="648D87EC" w14:textId="77777777" w:rsidR="003F1336" w:rsidRPr="003F1336" w:rsidRDefault="003F1336" w:rsidP="003F1336">
            <w:pPr>
              <w:keepNext/>
              <w:keepLines/>
              <w:overflowPunct/>
              <w:autoSpaceDE/>
              <w:autoSpaceDN/>
              <w:adjustRightInd/>
              <w:spacing w:after="0"/>
              <w:jc w:val="center"/>
              <w:textAlignment w:val="auto"/>
              <w:rPr>
                <w:rFonts w:ascii="Arial" w:eastAsia="SimSun" w:hAnsi="Arial"/>
                <w:sz w:val="18"/>
                <w:lang w:eastAsia="en-US"/>
              </w:rPr>
            </w:pPr>
          </w:p>
        </w:tc>
        <w:tc>
          <w:tcPr>
            <w:tcW w:w="1176" w:type="dxa"/>
            <w:tcBorders>
              <w:top w:val="nil"/>
              <w:left w:val="single" w:sz="4" w:space="0" w:color="auto"/>
              <w:bottom w:val="nil"/>
              <w:right w:val="single" w:sz="4" w:space="0" w:color="auto"/>
            </w:tcBorders>
            <w:shd w:val="clear" w:color="auto" w:fill="auto"/>
          </w:tcPr>
          <w:p w14:paraId="24A45562" w14:textId="77777777" w:rsidR="003F1336" w:rsidRPr="003F1336" w:rsidRDefault="003F1336" w:rsidP="003F1336">
            <w:pPr>
              <w:keepNext/>
              <w:keepLines/>
              <w:overflowPunct/>
              <w:autoSpaceDE/>
              <w:autoSpaceDN/>
              <w:adjustRightInd/>
              <w:spacing w:after="0"/>
              <w:jc w:val="center"/>
              <w:textAlignment w:val="auto"/>
              <w:rPr>
                <w:rFonts w:ascii="Arial" w:eastAsia="SimSun" w:hAnsi="Arial"/>
                <w:sz w:val="18"/>
                <w:lang w:eastAsia="en-US"/>
              </w:rPr>
            </w:pPr>
          </w:p>
        </w:tc>
        <w:tc>
          <w:tcPr>
            <w:tcW w:w="1134" w:type="dxa"/>
            <w:tcBorders>
              <w:top w:val="single" w:sz="6" w:space="0" w:color="auto"/>
              <w:left w:val="single" w:sz="4" w:space="0" w:color="auto"/>
              <w:bottom w:val="single" w:sz="6" w:space="0" w:color="auto"/>
              <w:right w:val="single" w:sz="6" w:space="0" w:color="auto"/>
            </w:tcBorders>
          </w:tcPr>
          <w:p w14:paraId="4F6C529D" w14:textId="77777777" w:rsidR="003F1336" w:rsidRPr="003F1336" w:rsidRDefault="003F1336" w:rsidP="003F1336">
            <w:pPr>
              <w:keepNext/>
              <w:keepLines/>
              <w:overflowPunct/>
              <w:autoSpaceDE/>
              <w:autoSpaceDN/>
              <w:adjustRightInd/>
              <w:spacing w:after="0"/>
              <w:jc w:val="center"/>
              <w:textAlignment w:val="auto"/>
              <w:rPr>
                <w:rFonts w:ascii="Arial" w:eastAsia="SimSun" w:hAnsi="Arial"/>
                <w:sz w:val="18"/>
                <w:lang w:eastAsia="en-US"/>
              </w:rPr>
            </w:pPr>
            <w:r w:rsidRPr="003F1336">
              <w:rPr>
                <w:rFonts w:ascii="Arial" w:eastAsia="SimSun" w:hAnsi="Arial" w:cs="Arial"/>
                <w:sz w:val="18"/>
                <w:szCs w:val="18"/>
                <w:lang w:eastAsia="en-US"/>
              </w:rPr>
              <w:t>15</w:t>
            </w:r>
          </w:p>
        </w:tc>
        <w:tc>
          <w:tcPr>
            <w:tcW w:w="1276" w:type="dxa"/>
            <w:tcBorders>
              <w:top w:val="single" w:sz="6" w:space="0" w:color="auto"/>
              <w:left w:val="single" w:sz="6" w:space="0" w:color="auto"/>
              <w:bottom w:val="single" w:sz="6" w:space="0" w:color="auto"/>
              <w:right w:val="single" w:sz="6" w:space="0" w:color="auto"/>
            </w:tcBorders>
          </w:tcPr>
          <w:p w14:paraId="09AA2BDA" w14:textId="77777777" w:rsidR="003F1336" w:rsidRPr="003F1336" w:rsidRDefault="003F1336" w:rsidP="003F1336">
            <w:pPr>
              <w:keepNext/>
              <w:keepLines/>
              <w:overflowPunct/>
              <w:autoSpaceDE/>
              <w:autoSpaceDN/>
              <w:adjustRightInd/>
              <w:spacing w:after="0"/>
              <w:jc w:val="center"/>
              <w:textAlignment w:val="auto"/>
              <w:rPr>
                <w:rFonts w:ascii="Arial" w:eastAsia="SimSun" w:hAnsi="Arial"/>
                <w:sz w:val="18"/>
                <w:lang w:eastAsia="en-US"/>
              </w:rPr>
            </w:pPr>
            <w:r w:rsidRPr="003F1336">
              <w:rPr>
                <w:rFonts w:ascii="Arial" w:eastAsia="SimSun" w:hAnsi="Arial" w:cs="Arial"/>
                <w:sz w:val="18"/>
                <w:szCs w:val="18"/>
                <w:lang w:eastAsia="en-US"/>
              </w:rPr>
              <w:t>15, 2</w:t>
            </w:r>
            <w:r w:rsidRPr="003F1336">
              <w:rPr>
                <w:rFonts w:ascii="Arial" w:eastAsia="SimSun" w:hAnsi="Arial" w:cs="Arial" w:hint="eastAsia"/>
                <w:sz w:val="18"/>
                <w:szCs w:val="18"/>
                <w:lang w:eastAsia="en-US"/>
              </w:rPr>
              <w:t>0</w:t>
            </w:r>
          </w:p>
        </w:tc>
        <w:tc>
          <w:tcPr>
            <w:tcW w:w="1134" w:type="dxa"/>
            <w:tcBorders>
              <w:top w:val="single" w:sz="6" w:space="0" w:color="auto"/>
              <w:left w:val="single" w:sz="6" w:space="0" w:color="auto"/>
              <w:bottom w:val="single" w:sz="6" w:space="0" w:color="auto"/>
              <w:right w:val="single" w:sz="6" w:space="0" w:color="auto"/>
            </w:tcBorders>
          </w:tcPr>
          <w:p w14:paraId="6061035D" w14:textId="77777777" w:rsidR="003F1336" w:rsidRPr="003F1336" w:rsidRDefault="003F1336" w:rsidP="003F1336">
            <w:pPr>
              <w:keepNext/>
              <w:keepLines/>
              <w:overflowPunct/>
              <w:autoSpaceDE/>
              <w:autoSpaceDN/>
              <w:adjustRightInd/>
              <w:spacing w:after="0"/>
              <w:jc w:val="center"/>
              <w:textAlignment w:val="auto"/>
              <w:rPr>
                <w:rFonts w:ascii="Arial" w:eastAsia="SimSun" w:hAnsi="Arial"/>
                <w:sz w:val="18"/>
                <w:lang w:eastAsia="en-US"/>
              </w:rPr>
            </w:pPr>
          </w:p>
        </w:tc>
        <w:tc>
          <w:tcPr>
            <w:tcW w:w="1134" w:type="dxa"/>
            <w:tcBorders>
              <w:top w:val="single" w:sz="6" w:space="0" w:color="auto"/>
              <w:left w:val="single" w:sz="6" w:space="0" w:color="auto"/>
              <w:bottom w:val="single" w:sz="6" w:space="0" w:color="auto"/>
              <w:right w:val="single" w:sz="6" w:space="0" w:color="auto"/>
            </w:tcBorders>
          </w:tcPr>
          <w:p w14:paraId="04CAF755" w14:textId="77777777" w:rsidR="003F1336" w:rsidRPr="003F1336" w:rsidRDefault="003F1336" w:rsidP="003F1336">
            <w:pPr>
              <w:keepNext/>
              <w:keepLines/>
              <w:overflowPunct/>
              <w:autoSpaceDE/>
              <w:autoSpaceDN/>
              <w:adjustRightInd/>
              <w:spacing w:after="0"/>
              <w:jc w:val="center"/>
              <w:textAlignment w:val="auto"/>
              <w:rPr>
                <w:rFonts w:ascii="Arial" w:eastAsia="SimSun" w:hAnsi="Arial"/>
                <w:sz w:val="18"/>
                <w:lang w:eastAsia="en-US"/>
              </w:rPr>
            </w:pPr>
          </w:p>
        </w:tc>
        <w:tc>
          <w:tcPr>
            <w:tcW w:w="1076" w:type="dxa"/>
            <w:tcBorders>
              <w:top w:val="single" w:sz="6" w:space="0" w:color="auto"/>
              <w:left w:val="single" w:sz="6" w:space="0" w:color="auto"/>
              <w:bottom w:val="single" w:sz="6" w:space="0" w:color="auto"/>
              <w:right w:val="single" w:sz="4" w:space="0" w:color="auto"/>
            </w:tcBorders>
          </w:tcPr>
          <w:p w14:paraId="797F249C" w14:textId="77777777" w:rsidR="003F1336" w:rsidRPr="003F1336" w:rsidRDefault="003F1336" w:rsidP="003F1336">
            <w:pPr>
              <w:keepNext/>
              <w:keepLines/>
              <w:overflowPunct/>
              <w:autoSpaceDE/>
              <w:autoSpaceDN/>
              <w:adjustRightInd/>
              <w:spacing w:after="0"/>
              <w:jc w:val="center"/>
              <w:textAlignment w:val="auto"/>
              <w:rPr>
                <w:rFonts w:ascii="Arial" w:eastAsia="SimSun" w:hAnsi="Arial"/>
                <w:sz w:val="18"/>
                <w:lang w:eastAsia="en-US"/>
              </w:rPr>
            </w:pPr>
          </w:p>
        </w:tc>
        <w:tc>
          <w:tcPr>
            <w:tcW w:w="1080" w:type="dxa"/>
            <w:tcBorders>
              <w:top w:val="nil"/>
              <w:left w:val="single" w:sz="4" w:space="0" w:color="auto"/>
              <w:bottom w:val="single" w:sz="4" w:space="0" w:color="auto"/>
              <w:right w:val="single" w:sz="4" w:space="0" w:color="auto"/>
            </w:tcBorders>
            <w:shd w:val="clear" w:color="auto" w:fill="auto"/>
          </w:tcPr>
          <w:p w14:paraId="1DAC5F5F" w14:textId="77777777" w:rsidR="003F1336" w:rsidRPr="003F1336" w:rsidRDefault="003F1336" w:rsidP="003F1336">
            <w:pPr>
              <w:keepNext/>
              <w:keepLines/>
              <w:overflowPunct/>
              <w:autoSpaceDE/>
              <w:autoSpaceDN/>
              <w:adjustRightInd/>
              <w:spacing w:after="0"/>
              <w:jc w:val="center"/>
              <w:textAlignment w:val="auto"/>
              <w:rPr>
                <w:rFonts w:ascii="Arial" w:eastAsia="Yu Mincho" w:hAnsi="Arial"/>
                <w:sz w:val="18"/>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8D38C29" w14:textId="77777777" w:rsidR="003F1336" w:rsidRPr="003F1336" w:rsidRDefault="003F1336" w:rsidP="003F1336">
            <w:pPr>
              <w:keepNext/>
              <w:keepLines/>
              <w:overflowPunct/>
              <w:autoSpaceDE/>
              <w:autoSpaceDN/>
              <w:adjustRightInd/>
              <w:spacing w:after="0"/>
              <w:jc w:val="center"/>
              <w:textAlignment w:val="auto"/>
              <w:rPr>
                <w:rFonts w:ascii="Arial" w:eastAsia="SimSun" w:hAnsi="Arial"/>
                <w:sz w:val="18"/>
                <w:lang w:eastAsia="en-US"/>
              </w:rPr>
            </w:pPr>
          </w:p>
        </w:tc>
      </w:tr>
      <w:tr w:rsidR="003F1336" w:rsidRPr="003F1336" w:rsidDel="00CF0C86" w14:paraId="637493D6" w14:textId="77777777" w:rsidTr="008A18F0">
        <w:trPr>
          <w:gridAfter w:val="1"/>
          <w:wAfter w:w="7" w:type="dxa"/>
          <w:jc w:val="center"/>
        </w:trPr>
        <w:tc>
          <w:tcPr>
            <w:tcW w:w="1543" w:type="dxa"/>
            <w:tcBorders>
              <w:top w:val="nil"/>
              <w:left w:val="single" w:sz="4" w:space="0" w:color="auto"/>
              <w:bottom w:val="nil"/>
              <w:right w:val="single" w:sz="4" w:space="0" w:color="auto"/>
            </w:tcBorders>
            <w:shd w:val="clear" w:color="auto" w:fill="auto"/>
          </w:tcPr>
          <w:p w14:paraId="47EC99EE" w14:textId="77777777" w:rsidR="003F1336" w:rsidRPr="003F1336" w:rsidDel="00CF0C86" w:rsidRDefault="003F1336" w:rsidP="003F1336">
            <w:pPr>
              <w:keepNext/>
              <w:keepLines/>
              <w:overflowPunct/>
              <w:autoSpaceDE/>
              <w:autoSpaceDN/>
              <w:adjustRightInd/>
              <w:spacing w:after="0"/>
              <w:jc w:val="center"/>
              <w:textAlignment w:val="auto"/>
              <w:rPr>
                <w:rFonts w:ascii="Arial" w:eastAsia="SimSun" w:hAnsi="Arial"/>
                <w:sz w:val="18"/>
                <w:lang w:eastAsia="en-US"/>
              </w:rPr>
            </w:pPr>
          </w:p>
        </w:tc>
        <w:tc>
          <w:tcPr>
            <w:tcW w:w="1176" w:type="dxa"/>
            <w:tcBorders>
              <w:top w:val="nil"/>
              <w:left w:val="single" w:sz="4" w:space="0" w:color="auto"/>
              <w:bottom w:val="nil"/>
              <w:right w:val="single" w:sz="4" w:space="0" w:color="auto"/>
            </w:tcBorders>
            <w:shd w:val="clear" w:color="auto" w:fill="auto"/>
          </w:tcPr>
          <w:p w14:paraId="5ADA2669" w14:textId="77777777" w:rsidR="003F1336" w:rsidRPr="003F1336" w:rsidDel="00CF0C86" w:rsidRDefault="003F1336" w:rsidP="003F1336">
            <w:pPr>
              <w:keepNext/>
              <w:keepLines/>
              <w:overflowPunct/>
              <w:autoSpaceDE/>
              <w:autoSpaceDN/>
              <w:adjustRightInd/>
              <w:spacing w:after="0"/>
              <w:jc w:val="center"/>
              <w:textAlignment w:val="auto"/>
              <w:rPr>
                <w:rFonts w:ascii="Arial" w:eastAsia="SimSun" w:hAnsi="Arial"/>
                <w:sz w:val="18"/>
                <w:lang w:eastAsia="en-US"/>
              </w:rPr>
            </w:pPr>
          </w:p>
        </w:tc>
        <w:tc>
          <w:tcPr>
            <w:tcW w:w="1134" w:type="dxa"/>
            <w:tcBorders>
              <w:top w:val="single" w:sz="6" w:space="0" w:color="auto"/>
              <w:left w:val="single" w:sz="4" w:space="0" w:color="auto"/>
              <w:bottom w:val="single" w:sz="6" w:space="0" w:color="auto"/>
              <w:right w:val="single" w:sz="6" w:space="0" w:color="auto"/>
            </w:tcBorders>
          </w:tcPr>
          <w:p w14:paraId="7E007A02" w14:textId="77777777" w:rsidR="003F1336" w:rsidRPr="003F1336" w:rsidDel="00CF0C86" w:rsidRDefault="003F1336" w:rsidP="003F1336">
            <w:pPr>
              <w:keepNext/>
              <w:keepLines/>
              <w:overflowPunct/>
              <w:autoSpaceDE/>
              <w:autoSpaceDN/>
              <w:adjustRightInd/>
              <w:spacing w:after="0"/>
              <w:jc w:val="center"/>
              <w:textAlignment w:val="auto"/>
              <w:rPr>
                <w:rFonts w:ascii="Arial" w:eastAsia="SimSun" w:hAnsi="Arial" w:cs="Arial"/>
                <w:sz w:val="18"/>
                <w:szCs w:val="18"/>
                <w:lang w:eastAsia="en-US"/>
              </w:rPr>
            </w:pPr>
            <w:r w:rsidRPr="003F1336">
              <w:rPr>
                <w:rFonts w:ascii="Arial" w:eastAsia="SimSun" w:hAnsi="Arial" w:cs="Arial"/>
                <w:sz w:val="18"/>
                <w:szCs w:val="18"/>
                <w:lang w:eastAsia="en-US"/>
              </w:rPr>
              <w:t>5, 10, 15</w:t>
            </w:r>
          </w:p>
        </w:tc>
        <w:tc>
          <w:tcPr>
            <w:tcW w:w="1276" w:type="dxa"/>
            <w:tcBorders>
              <w:top w:val="single" w:sz="6" w:space="0" w:color="auto"/>
              <w:left w:val="single" w:sz="6" w:space="0" w:color="auto"/>
              <w:bottom w:val="single" w:sz="6" w:space="0" w:color="auto"/>
              <w:right w:val="single" w:sz="6" w:space="0" w:color="auto"/>
            </w:tcBorders>
          </w:tcPr>
          <w:p w14:paraId="7355A632" w14:textId="77777777" w:rsidR="003F1336" w:rsidRPr="003F1336" w:rsidDel="00CF0C86" w:rsidRDefault="003F1336" w:rsidP="003F1336">
            <w:pPr>
              <w:keepNext/>
              <w:keepLines/>
              <w:overflowPunct/>
              <w:autoSpaceDE/>
              <w:autoSpaceDN/>
              <w:adjustRightInd/>
              <w:spacing w:after="0"/>
              <w:jc w:val="center"/>
              <w:textAlignment w:val="auto"/>
              <w:rPr>
                <w:rFonts w:ascii="Arial" w:eastAsia="SimSun" w:hAnsi="Arial" w:cs="Arial"/>
                <w:sz w:val="18"/>
                <w:szCs w:val="18"/>
                <w:lang w:eastAsia="en-US"/>
              </w:rPr>
            </w:pPr>
            <w:r w:rsidRPr="003F1336">
              <w:rPr>
                <w:rFonts w:ascii="Arial" w:eastAsia="SimSun" w:hAnsi="Arial" w:cs="Arial"/>
                <w:sz w:val="18"/>
                <w:szCs w:val="18"/>
                <w:lang w:eastAsia="en-US"/>
              </w:rPr>
              <w:t>15, 20</w:t>
            </w:r>
          </w:p>
        </w:tc>
        <w:tc>
          <w:tcPr>
            <w:tcW w:w="1134" w:type="dxa"/>
            <w:tcBorders>
              <w:top w:val="single" w:sz="6" w:space="0" w:color="auto"/>
              <w:left w:val="single" w:sz="6" w:space="0" w:color="auto"/>
              <w:bottom w:val="single" w:sz="6" w:space="0" w:color="auto"/>
              <w:right w:val="single" w:sz="6" w:space="0" w:color="auto"/>
            </w:tcBorders>
          </w:tcPr>
          <w:p w14:paraId="37D5B597" w14:textId="77777777" w:rsidR="003F1336" w:rsidRPr="003F1336" w:rsidDel="00CF0C86" w:rsidRDefault="003F1336" w:rsidP="003F1336">
            <w:pPr>
              <w:keepNext/>
              <w:keepLines/>
              <w:overflowPunct/>
              <w:autoSpaceDE/>
              <w:autoSpaceDN/>
              <w:adjustRightInd/>
              <w:spacing w:after="0"/>
              <w:jc w:val="center"/>
              <w:textAlignment w:val="auto"/>
              <w:rPr>
                <w:rFonts w:ascii="Arial" w:eastAsia="SimSun" w:hAnsi="Arial"/>
                <w:sz w:val="18"/>
                <w:lang w:eastAsia="en-US"/>
              </w:rPr>
            </w:pPr>
          </w:p>
        </w:tc>
        <w:tc>
          <w:tcPr>
            <w:tcW w:w="1134" w:type="dxa"/>
            <w:tcBorders>
              <w:top w:val="single" w:sz="6" w:space="0" w:color="auto"/>
              <w:left w:val="single" w:sz="6" w:space="0" w:color="auto"/>
              <w:bottom w:val="single" w:sz="6" w:space="0" w:color="auto"/>
              <w:right w:val="single" w:sz="6" w:space="0" w:color="auto"/>
            </w:tcBorders>
          </w:tcPr>
          <w:p w14:paraId="1CA42B36" w14:textId="77777777" w:rsidR="003F1336" w:rsidRPr="003F1336" w:rsidDel="00CF0C86" w:rsidRDefault="003F1336" w:rsidP="003F1336">
            <w:pPr>
              <w:keepNext/>
              <w:keepLines/>
              <w:overflowPunct/>
              <w:autoSpaceDE/>
              <w:autoSpaceDN/>
              <w:adjustRightInd/>
              <w:spacing w:after="0"/>
              <w:jc w:val="center"/>
              <w:textAlignment w:val="auto"/>
              <w:rPr>
                <w:rFonts w:ascii="Arial" w:eastAsia="SimSun" w:hAnsi="Arial"/>
                <w:sz w:val="18"/>
                <w:lang w:eastAsia="en-US"/>
              </w:rPr>
            </w:pPr>
          </w:p>
        </w:tc>
        <w:tc>
          <w:tcPr>
            <w:tcW w:w="1076" w:type="dxa"/>
            <w:tcBorders>
              <w:top w:val="single" w:sz="6" w:space="0" w:color="auto"/>
              <w:left w:val="single" w:sz="6" w:space="0" w:color="auto"/>
              <w:bottom w:val="single" w:sz="6" w:space="0" w:color="auto"/>
              <w:right w:val="single" w:sz="4" w:space="0" w:color="auto"/>
            </w:tcBorders>
          </w:tcPr>
          <w:p w14:paraId="611A89C9" w14:textId="77777777" w:rsidR="003F1336" w:rsidRPr="003F1336" w:rsidDel="00CF0C86" w:rsidRDefault="003F1336" w:rsidP="003F1336">
            <w:pPr>
              <w:keepNext/>
              <w:keepLines/>
              <w:overflowPunct/>
              <w:autoSpaceDE/>
              <w:autoSpaceDN/>
              <w:adjustRightInd/>
              <w:spacing w:after="0"/>
              <w:jc w:val="center"/>
              <w:textAlignment w:val="auto"/>
              <w:rPr>
                <w:rFonts w:ascii="Arial" w:eastAsia="SimSun" w:hAnsi="Arial"/>
                <w:sz w:val="18"/>
                <w:lang w:eastAsia="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224D5AF" w14:textId="77777777" w:rsidR="003F1336" w:rsidRPr="003F1336" w:rsidDel="00CF0C86" w:rsidRDefault="003F1336" w:rsidP="003F1336">
            <w:pPr>
              <w:keepNext/>
              <w:keepLines/>
              <w:overflowPunct/>
              <w:autoSpaceDE/>
              <w:autoSpaceDN/>
              <w:adjustRightInd/>
              <w:spacing w:after="0"/>
              <w:jc w:val="center"/>
              <w:textAlignment w:val="auto"/>
              <w:rPr>
                <w:rFonts w:ascii="Arial" w:eastAsia="Yu Mincho" w:hAnsi="Arial"/>
                <w:sz w:val="18"/>
                <w:lang w:eastAsia="ja-JP"/>
              </w:rPr>
            </w:pPr>
            <w:r w:rsidRPr="003F1336">
              <w:rPr>
                <w:rFonts w:ascii="Arial" w:eastAsia="Yu Mincho" w:hAnsi="Arial"/>
                <w:sz w:val="18"/>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A268977" w14:textId="77777777" w:rsidR="003F1336" w:rsidRPr="003F1336" w:rsidDel="00CF0C86" w:rsidRDefault="003F1336" w:rsidP="003F1336">
            <w:pPr>
              <w:keepNext/>
              <w:keepLines/>
              <w:overflowPunct/>
              <w:autoSpaceDE/>
              <w:autoSpaceDN/>
              <w:adjustRightInd/>
              <w:spacing w:after="0"/>
              <w:jc w:val="center"/>
              <w:textAlignment w:val="auto"/>
              <w:rPr>
                <w:rFonts w:ascii="Arial" w:eastAsia="SimSun" w:hAnsi="Arial"/>
                <w:sz w:val="18"/>
                <w:lang w:eastAsia="en-US"/>
              </w:rPr>
            </w:pPr>
            <w:r w:rsidRPr="003F1336">
              <w:rPr>
                <w:rFonts w:ascii="Arial" w:eastAsia="SimSun" w:hAnsi="Arial"/>
                <w:sz w:val="18"/>
                <w:lang w:eastAsia="en-US"/>
              </w:rPr>
              <w:t>2</w:t>
            </w:r>
          </w:p>
        </w:tc>
      </w:tr>
      <w:tr w:rsidR="003F1336" w:rsidRPr="003F1336" w:rsidDel="00CF0C86" w14:paraId="5336696D" w14:textId="77777777" w:rsidTr="008A18F0">
        <w:trPr>
          <w:gridAfter w:val="1"/>
          <w:wAfter w:w="7" w:type="dxa"/>
          <w:jc w:val="center"/>
        </w:trPr>
        <w:tc>
          <w:tcPr>
            <w:tcW w:w="1543" w:type="dxa"/>
            <w:tcBorders>
              <w:top w:val="nil"/>
              <w:left w:val="single" w:sz="4" w:space="0" w:color="auto"/>
              <w:bottom w:val="single" w:sz="4" w:space="0" w:color="auto"/>
              <w:right w:val="single" w:sz="4" w:space="0" w:color="auto"/>
            </w:tcBorders>
            <w:shd w:val="clear" w:color="auto" w:fill="auto"/>
          </w:tcPr>
          <w:p w14:paraId="0A587161" w14:textId="77777777" w:rsidR="003F1336" w:rsidRPr="003F1336" w:rsidDel="00CF0C86" w:rsidRDefault="003F1336" w:rsidP="003F1336">
            <w:pPr>
              <w:keepNext/>
              <w:keepLines/>
              <w:overflowPunct/>
              <w:autoSpaceDE/>
              <w:autoSpaceDN/>
              <w:adjustRightInd/>
              <w:spacing w:after="0"/>
              <w:jc w:val="center"/>
              <w:textAlignment w:val="auto"/>
              <w:rPr>
                <w:rFonts w:ascii="Arial" w:eastAsia="SimSun" w:hAnsi="Arial"/>
                <w:sz w:val="18"/>
                <w:lang w:eastAsia="en-US"/>
              </w:rPr>
            </w:pPr>
          </w:p>
        </w:tc>
        <w:tc>
          <w:tcPr>
            <w:tcW w:w="1176" w:type="dxa"/>
            <w:tcBorders>
              <w:top w:val="nil"/>
              <w:left w:val="single" w:sz="4" w:space="0" w:color="auto"/>
              <w:bottom w:val="single" w:sz="4" w:space="0" w:color="auto"/>
              <w:right w:val="single" w:sz="4" w:space="0" w:color="auto"/>
            </w:tcBorders>
            <w:shd w:val="clear" w:color="auto" w:fill="auto"/>
          </w:tcPr>
          <w:p w14:paraId="7E025AA5" w14:textId="77777777" w:rsidR="003F1336" w:rsidRPr="003F1336" w:rsidDel="00CF0C86" w:rsidRDefault="003F1336" w:rsidP="003F1336">
            <w:pPr>
              <w:keepNext/>
              <w:keepLines/>
              <w:overflowPunct/>
              <w:autoSpaceDE/>
              <w:autoSpaceDN/>
              <w:adjustRightInd/>
              <w:spacing w:after="0"/>
              <w:jc w:val="center"/>
              <w:textAlignment w:val="auto"/>
              <w:rPr>
                <w:rFonts w:ascii="Arial" w:eastAsia="SimSun" w:hAnsi="Arial"/>
                <w:sz w:val="18"/>
                <w:lang w:eastAsia="en-US"/>
              </w:rPr>
            </w:pPr>
          </w:p>
        </w:tc>
        <w:tc>
          <w:tcPr>
            <w:tcW w:w="2410" w:type="dxa"/>
            <w:gridSpan w:val="2"/>
            <w:tcBorders>
              <w:top w:val="single" w:sz="6" w:space="0" w:color="auto"/>
              <w:left w:val="single" w:sz="4" w:space="0" w:color="auto"/>
              <w:bottom w:val="single" w:sz="6" w:space="0" w:color="auto"/>
              <w:right w:val="single" w:sz="6" w:space="0" w:color="auto"/>
            </w:tcBorders>
          </w:tcPr>
          <w:p w14:paraId="3B5C65ED" w14:textId="77777777" w:rsidR="003F1336" w:rsidRPr="003F1336" w:rsidRDefault="003F1336" w:rsidP="003F1336">
            <w:pPr>
              <w:keepNext/>
              <w:keepLines/>
              <w:overflowPunct/>
              <w:autoSpaceDE/>
              <w:autoSpaceDN/>
              <w:adjustRightInd/>
              <w:spacing w:after="0"/>
              <w:jc w:val="center"/>
              <w:textAlignment w:val="auto"/>
              <w:rPr>
                <w:rFonts w:ascii="Arial" w:eastAsia="SimSun" w:hAnsi="Arial" w:cs="Arial"/>
                <w:sz w:val="18"/>
                <w:szCs w:val="18"/>
                <w:lang w:eastAsia="en-US"/>
              </w:rPr>
            </w:pPr>
            <w:r w:rsidRPr="003F1336">
              <w:rPr>
                <w:rFonts w:ascii="Arial" w:eastAsia="SimSun" w:hAnsi="Arial" w:cs="Arial"/>
                <w:sz w:val="18"/>
                <w:szCs w:val="18"/>
                <w:lang w:eastAsia="en-US"/>
              </w:rPr>
              <w:t>See n71 channel bandwidths in Table 5.3.5-1 for each carrier</w:t>
            </w:r>
            <w:r w:rsidRPr="003F1336">
              <w:rPr>
                <w:rFonts w:ascii="Arial" w:eastAsia="SimSun" w:hAnsi="Arial" w:cs="Arial"/>
                <w:sz w:val="18"/>
                <w:szCs w:val="18"/>
                <w:vertAlign w:val="superscript"/>
                <w:lang w:eastAsia="en-US"/>
              </w:rPr>
              <w:t>2</w:t>
            </w:r>
          </w:p>
        </w:tc>
        <w:tc>
          <w:tcPr>
            <w:tcW w:w="1134" w:type="dxa"/>
            <w:tcBorders>
              <w:top w:val="single" w:sz="6" w:space="0" w:color="auto"/>
              <w:left w:val="single" w:sz="6" w:space="0" w:color="auto"/>
              <w:bottom w:val="single" w:sz="6" w:space="0" w:color="auto"/>
              <w:right w:val="single" w:sz="6" w:space="0" w:color="auto"/>
            </w:tcBorders>
          </w:tcPr>
          <w:p w14:paraId="62BF03D8" w14:textId="77777777" w:rsidR="003F1336" w:rsidRPr="003F1336" w:rsidDel="00CF0C86" w:rsidRDefault="003F1336" w:rsidP="003F1336">
            <w:pPr>
              <w:keepNext/>
              <w:keepLines/>
              <w:overflowPunct/>
              <w:autoSpaceDE/>
              <w:autoSpaceDN/>
              <w:adjustRightInd/>
              <w:spacing w:after="0"/>
              <w:jc w:val="center"/>
              <w:textAlignment w:val="auto"/>
              <w:rPr>
                <w:rFonts w:ascii="Arial" w:eastAsia="SimSun" w:hAnsi="Arial"/>
                <w:sz w:val="18"/>
                <w:lang w:eastAsia="en-US"/>
              </w:rPr>
            </w:pPr>
          </w:p>
        </w:tc>
        <w:tc>
          <w:tcPr>
            <w:tcW w:w="1134" w:type="dxa"/>
            <w:tcBorders>
              <w:top w:val="single" w:sz="6" w:space="0" w:color="auto"/>
              <w:left w:val="single" w:sz="6" w:space="0" w:color="auto"/>
              <w:bottom w:val="single" w:sz="6" w:space="0" w:color="auto"/>
              <w:right w:val="single" w:sz="6" w:space="0" w:color="auto"/>
            </w:tcBorders>
          </w:tcPr>
          <w:p w14:paraId="55037200" w14:textId="77777777" w:rsidR="003F1336" w:rsidRPr="003F1336" w:rsidDel="00CF0C86" w:rsidRDefault="003F1336" w:rsidP="003F1336">
            <w:pPr>
              <w:keepNext/>
              <w:keepLines/>
              <w:overflowPunct/>
              <w:autoSpaceDE/>
              <w:autoSpaceDN/>
              <w:adjustRightInd/>
              <w:spacing w:after="0"/>
              <w:jc w:val="center"/>
              <w:textAlignment w:val="auto"/>
              <w:rPr>
                <w:rFonts w:ascii="Arial" w:eastAsia="SimSun" w:hAnsi="Arial"/>
                <w:sz w:val="18"/>
                <w:lang w:eastAsia="en-US"/>
              </w:rPr>
            </w:pPr>
          </w:p>
        </w:tc>
        <w:tc>
          <w:tcPr>
            <w:tcW w:w="1076" w:type="dxa"/>
            <w:tcBorders>
              <w:top w:val="single" w:sz="6" w:space="0" w:color="auto"/>
              <w:left w:val="single" w:sz="6" w:space="0" w:color="auto"/>
              <w:bottom w:val="single" w:sz="6" w:space="0" w:color="auto"/>
              <w:right w:val="single" w:sz="4" w:space="0" w:color="auto"/>
            </w:tcBorders>
          </w:tcPr>
          <w:p w14:paraId="00393F7F" w14:textId="77777777" w:rsidR="003F1336" w:rsidRPr="003F1336" w:rsidDel="00CF0C86" w:rsidRDefault="003F1336" w:rsidP="003F1336">
            <w:pPr>
              <w:keepNext/>
              <w:keepLines/>
              <w:overflowPunct/>
              <w:autoSpaceDE/>
              <w:autoSpaceDN/>
              <w:adjustRightInd/>
              <w:spacing w:after="0"/>
              <w:jc w:val="center"/>
              <w:textAlignment w:val="auto"/>
              <w:rPr>
                <w:rFonts w:ascii="Arial" w:eastAsia="SimSun" w:hAnsi="Arial"/>
                <w:sz w:val="18"/>
                <w:lang w:eastAsia="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F45A848" w14:textId="77777777" w:rsidR="003F1336" w:rsidRPr="003F1336" w:rsidRDefault="003F1336" w:rsidP="003F1336">
            <w:pPr>
              <w:keepNext/>
              <w:keepLines/>
              <w:overflowPunct/>
              <w:autoSpaceDE/>
              <w:autoSpaceDN/>
              <w:adjustRightInd/>
              <w:spacing w:after="0"/>
              <w:jc w:val="center"/>
              <w:textAlignment w:val="auto"/>
              <w:rPr>
                <w:rFonts w:ascii="Arial" w:eastAsia="Yu Mincho" w:hAnsi="Arial"/>
                <w:sz w:val="18"/>
                <w:lang w:eastAsia="ja-JP"/>
              </w:rPr>
            </w:pPr>
            <w:r w:rsidRPr="003F1336">
              <w:rPr>
                <w:rFonts w:ascii="Arial" w:eastAsia="Yu Mincho" w:hAnsi="Arial"/>
                <w:sz w:val="18"/>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1E558E07" w14:textId="77777777" w:rsidR="003F1336" w:rsidRPr="003F1336" w:rsidRDefault="003F1336" w:rsidP="003F1336">
            <w:pPr>
              <w:keepNext/>
              <w:keepLines/>
              <w:overflowPunct/>
              <w:autoSpaceDE/>
              <w:autoSpaceDN/>
              <w:adjustRightInd/>
              <w:spacing w:after="0"/>
              <w:jc w:val="center"/>
              <w:textAlignment w:val="auto"/>
              <w:rPr>
                <w:rFonts w:ascii="Arial" w:eastAsia="SimSun" w:hAnsi="Arial"/>
                <w:sz w:val="18"/>
                <w:lang w:eastAsia="en-US"/>
              </w:rPr>
            </w:pPr>
            <w:r w:rsidRPr="003F1336">
              <w:rPr>
                <w:rFonts w:ascii="Arial" w:eastAsia="SimSun" w:hAnsi="Arial"/>
                <w:sz w:val="18"/>
                <w:lang w:eastAsia="en-US"/>
              </w:rPr>
              <w:t>4 and 5</w:t>
            </w:r>
          </w:p>
        </w:tc>
      </w:tr>
      <w:tr w:rsidR="003F1336" w:rsidRPr="003F1336" w14:paraId="533E7801" w14:textId="77777777" w:rsidTr="008A18F0">
        <w:trPr>
          <w:jc w:val="center"/>
        </w:trPr>
        <w:tc>
          <w:tcPr>
            <w:tcW w:w="10878" w:type="dxa"/>
            <w:gridSpan w:val="10"/>
            <w:tcBorders>
              <w:left w:val="single" w:sz="4" w:space="0" w:color="auto"/>
              <w:bottom w:val="single" w:sz="6" w:space="0" w:color="auto"/>
              <w:right w:val="single" w:sz="4" w:space="0" w:color="auto"/>
            </w:tcBorders>
            <w:vAlign w:val="center"/>
          </w:tcPr>
          <w:p w14:paraId="60EBDB07" w14:textId="64180E81" w:rsidR="003F1336" w:rsidRPr="003F1336" w:rsidRDefault="003F1336" w:rsidP="003F1336">
            <w:pPr>
              <w:keepNext/>
              <w:keepLines/>
              <w:overflowPunct/>
              <w:autoSpaceDE/>
              <w:autoSpaceDN/>
              <w:adjustRightInd/>
              <w:spacing w:after="0"/>
              <w:ind w:left="851" w:hanging="851"/>
              <w:textAlignment w:val="auto"/>
              <w:rPr>
                <w:rFonts w:ascii="Arial" w:eastAsia="SimSun" w:hAnsi="Arial"/>
                <w:sz w:val="18"/>
                <w:lang w:eastAsia="en-US"/>
              </w:rPr>
            </w:pPr>
            <w:r w:rsidRPr="003F1336">
              <w:rPr>
                <w:rFonts w:ascii="Arial" w:eastAsia="SimSun" w:hAnsi="Arial"/>
                <w:sz w:val="18"/>
                <w:lang w:eastAsia="en-US"/>
              </w:rPr>
              <w:t>NOTE 2:</w:t>
            </w:r>
            <w:r w:rsidRPr="003F1336">
              <w:rPr>
                <w:rFonts w:ascii="Arial" w:eastAsia="SimSun" w:hAnsi="Arial"/>
                <w:sz w:val="18"/>
                <w:lang w:eastAsia="en-US"/>
              </w:rPr>
              <w:tab/>
              <w:t>The aggregated bandwidth must be greater than or equal to the minimum for the bandwidth class defined in Table 5.3A.5-1, and smaller than or equal to the maximum aggregated bandwidth.</w:t>
            </w:r>
          </w:p>
        </w:tc>
      </w:tr>
    </w:tbl>
    <w:p w14:paraId="7FE58CA2" w14:textId="77777777" w:rsidR="00032AF4" w:rsidRDefault="00032AF4" w:rsidP="000A3AFB">
      <w:pPr>
        <w:spacing w:after="0"/>
      </w:pPr>
    </w:p>
    <w:p w14:paraId="7335CDBE" w14:textId="0F246C4D" w:rsidR="003F1336" w:rsidRDefault="001576AB" w:rsidP="000A3AFB">
      <w:pPr>
        <w:spacing w:after="0"/>
        <w:jc w:val="both"/>
      </w:pPr>
      <w:r>
        <w:t>W</w:t>
      </w:r>
      <w:r w:rsidR="003F1336">
        <w:t>e reproduce</w:t>
      </w:r>
      <w:r w:rsidR="00CB7498">
        <w:t>,</w:t>
      </w:r>
      <w:r w:rsidR="003F1336">
        <w:t xml:space="preserve"> </w:t>
      </w:r>
      <w:r w:rsidR="00BA27FE">
        <w:t xml:space="preserve">in </w:t>
      </w:r>
      <w:r w:rsidR="00BA27FE">
        <w:fldChar w:fldCharType="begin"/>
      </w:r>
      <w:r w:rsidR="00BA27FE">
        <w:instrText xml:space="preserve"> REF _Ref159157777 \h </w:instrText>
      </w:r>
      <w:r w:rsidR="00BA27FE">
        <w:fldChar w:fldCharType="separate"/>
      </w:r>
      <w:r w:rsidR="00BA27FE" w:rsidRPr="00A37704">
        <w:rPr>
          <w:b/>
          <w:bCs/>
        </w:rPr>
        <w:t xml:space="preserve">Figure </w:t>
      </w:r>
      <w:r w:rsidR="00BA27FE" w:rsidRPr="00A37704">
        <w:rPr>
          <w:b/>
          <w:bCs/>
          <w:noProof/>
        </w:rPr>
        <w:t>1</w:t>
      </w:r>
      <w:r w:rsidR="00BA27FE">
        <w:fldChar w:fldCharType="end"/>
      </w:r>
      <w:r w:rsidR="00CB7498">
        <w:t>,</w:t>
      </w:r>
      <w:r w:rsidR="00BA27FE">
        <w:t xml:space="preserve"> </w:t>
      </w:r>
      <w:r w:rsidR="003F1336">
        <w:t xml:space="preserve">the PCC/SCC placement conventions extracted from sub-clause </w:t>
      </w:r>
      <w:r w:rsidR="003F1336" w:rsidRPr="003F1336">
        <w:t>7.3A.2.1</w:t>
      </w:r>
      <w:r>
        <w:t xml:space="preserve"> for one UL configuration</w:t>
      </w:r>
      <w:r w:rsidR="003F1336">
        <w:t xml:space="preserve">. This convention means that the </w:t>
      </w:r>
      <w:r>
        <w:t xml:space="preserve">PC3 </w:t>
      </w:r>
      <w:r w:rsidR="003F1336">
        <w:t>SCC REFSENS</w:t>
      </w:r>
      <w:r>
        <w:t xml:space="preserve"> specified in </w:t>
      </w:r>
      <w:r w:rsidRPr="001576AB">
        <w:t>Table 7.3.2-1a</w:t>
      </w:r>
      <w:r w:rsidR="00224BBC">
        <w:t xml:space="preserve"> (single band)</w:t>
      </w:r>
      <w:r>
        <w:t xml:space="preserve"> also</w:t>
      </w:r>
      <w:r w:rsidR="003F1336">
        <w:t xml:space="preserve"> applies for </w:t>
      </w:r>
      <w:r w:rsidR="008A18F0">
        <w:t>1</w:t>
      </w:r>
      <w:r w:rsidR="003F1336">
        <w:t>UL/2DL CA.</w:t>
      </w:r>
    </w:p>
    <w:p w14:paraId="47C65FB9" w14:textId="77777777" w:rsidR="001576AB" w:rsidRDefault="001576AB" w:rsidP="000A3AFB">
      <w:pPr>
        <w:spacing w:after="0"/>
        <w:jc w:val="both"/>
      </w:pPr>
    </w:p>
    <w:p w14:paraId="7BA83052" w14:textId="48813A20" w:rsidR="003F1336" w:rsidRDefault="003F1336" w:rsidP="003F1336">
      <w:pPr>
        <w:spacing w:after="0"/>
        <w:jc w:val="center"/>
      </w:pPr>
      <w:r>
        <w:rPr>
          <w:noProof/>
        </w:rPr>
        <w:lastRenderedPageBreak/>
        <w:drawing>
          <wp:inline distT="0" distB="0" distL="0" distR="0" wp14:anchorId="209FA9D4" wp14:editId="45148C1B">
            <wp:extent cx="6343451" cy="504228"/>
            <wp:effectExtent l="38100" t="38100" r="95885" b="86360"/>
            <wp:docPr id="11776289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7628996" name=""/>
                    <pic:cNvPicPr/>
                  </pic:nvPicPr>
                  <pic:blipFill>
                    <a:blip r:embed="rId13"/>
                    <a:stretch>
                      <a:fillRect/>
                    </a:stretch>
                  </pic:blipFill>
                  <pic:spPr>
                    <a:xfrm>
                      <a:off x="0" y="0"/>
                      <a:ext cx="6388203" cy="507785"/>
                    </a:xfrm>
                    <a:prstGeom prst="rect">
                      <a:avLst/>
                    </a:prstGeom>
                    <a:effectLst>
                      <a:outerShdw blurRad="50800" dist="38100" dir="2700000" algn="tl" rotWithShape="0">
                        <a:prstClr val="black">
                          <a:alpha val="40000"/>
                        </a:prstClr>
                      </a:outerShdw>
                    </a:effectLst>
                  </pic:spPr>
                </pic:pic>
              </a:graphicData>
            </a:graphic>
          </wp:inline>
        </w:drawing>
      </w:r>
    </w:p>
    <w:p w14:paraId="2EC6F1A2" w14:textId="1CE16D27" w:rsidR="003F1336" w:rsidRDefault="003F1336" w:rsidP="000A3AFB">
      <w:pPr>
        <w:spacing w:after="0"/>
        <w:jc w:val="both"/>
      </w:pPr>
      <w:bookmarkStart w:id="2" w:name="_Ref159157777"/>
      <w:r w:rsidRPr="00A37704">
        <w:rPr>
          <w:b/>
          <w:bCs/>
        </w:rPr>
        <w:t xml:space="preserve">Figure </w:t>
      </w:r>
      <w:r w:rsidRPr="00A37704">
        <w:rPr>
          <w:b/>
          <w:bCs/>
        </w:rPr>
        <w:fldChar w:fldCharType="begin"/>
      </w:r>
      <w:r w:rsidRPr="00A37704">
        <w:rPr>
          <w:b/>
          <w:bCs/>
        </w:rPr>
        <w:instrText xml:space="preserve"> SEQ Figure \* ARABIC </w:instrText>
      </w:r>
      <w:r w:rsidRPr="00A37704">
        <w:rPr>
          <w:b/>
          <w:bCs/>
        </w:rPr>
        <w:fldChar w:fldCharType="separate"/>
      </w:r>
      <w:r w:rsidRPr="00A37704">
        <w:rPr>
          <w:b/>
          <w:bCs/>
          <w:noProof/>
        </w:rPr>
        <w:t>1</w:t>
      </w:r>
      <w:r w:rsidRPr="00A37704">
        <w:rPr>
          <w:b/>
          <w:bCs/>
        </w:rPr>
        <w:fldChar w:fldCharType="end"/>
      </w:r>
      <w:bookmarkEnd w:id="2"/>
      <w:r>
        <w:t>: PCC/SCC placement convention for intra-band contiguous CA with one uplink – extracted from subclause 7.3A.2.1</w:t>
      </w:r>
    </w:p>
    <w:p w14:paraId="0797F5CA" w14:textId="77777777" w:rsidR="00B47A75" w:rsidRDefault="00B47A75" w:rsidP="000A3AFB">
      <w:pPr>
        <w:spacing w:after="0"/>
        <w:jc w:val="both"/>
      </w:pPr>
    </w:p>
    <w:p w14:paraId="402C7E68" w14:textId="177D1FFC" w:rsidR="003F1336" w:rsidRDefault="00B47A75" w:rsidP="000A3AFB">
      <w:pPr>
        <w:spacing w:after="0"/>
        <w:jc w:val="both"/>
      </w:pPr>
      <w:r>
        <w:t>We observe that:</w:t>
      </w:r>
    </w:p>
    <w:p w14:paraId="39ACB121" w14:textId="1563C484" w:rsidR="001576AB" w:rsidRDefault="00161120">
      <w:pPr>
        <w:pStyle w:val="ListParagraph"/>
        <w:numPr>
          <w:ilvl w:val="0"/>
          <w:numId w:val="6"/>
        </w:numPr>
        <w:spacing w:after="0"/>
        <w:ind w:firstLineChars="0"/>
        <w:jc w:val="both"/>
      </w:pPr>
      <w:r>
        <w:t xml:space="preserve">at </w:t>
      </w:r>
      <w:r w:rsidR="00F269BD">
        <w:t>the time BCS4/5</w:t>
      </w:r>
      <w:r>
        <w:t xml:space="preserve"> was introduced for CA_n71B, </w:t>
      </w:r>
      <w:r w:rsidR="00F269BD">
        <w:t xml:space="preserve">the Band n71 UL CBW </w:t>
      </w:r>
      <w:r>
        <w:t>wa</w:t>
      </w:r>
      <w:r w:rsidR="00F269BD">
        <w:t>s restricted to 20MHz</w:t>
      </w:r>
      <w:r w:rsidR="00CB7498">
        <w:t>,</w:t>
      </w:r>
      <w:r w:rsidR="001576AB">
        <w:t xml:space="preserve"> for which the lowest IMD order that may affect the SCC is IMD7. For </w:t>
      </w:r>
      <w:r w:rsidR="00B47A75">
        <w:t xml:space="preserve">both one UL </w:t>
      </w:r>
      <w:r w:rsidR="001576AB">
        <w:t>PC3</w:t>
      </w:r>
      <w:r w:rsidR="00B47A75">
        <w:t xml:space="preserve"> and one UL PC2</w:t>
      </w:r>
      <w:r w:rsidR="001576AB">
        <w:t xml:space="preserve"> operation, no MSD is expected for the SCC.</w:t>
      </w:r>
    </w:p>
    <w:p w14:paraId="5A5DEA04" w14:textId="159DE037" w:rsidR="00143DA0" w:rsidRDefault="00F269BD">
      <w:pPr>
        <w:pStyle w:val="ListParagraph"/>
        <w:numPr>
          <w:ilvl w:val="0"/>
          <w:numId w:val="6"/>
        </w:numPr>
        <w:spacing w:after="0"/>
        <w:ind w:firstLineChars="0"/>
        <w:jc w:val="both"/>
      </w:pPr>
      <w:r>
        <w:t>Rel-18</w:t>
      </w:r>
      <w:r w:rsidR="00161120">
        <w:t xml:space="preserve"> introduces </w:t>
      </w:r>
      <w:r>
        <w:t>new type</w:t>
      </w:r>
      <w:r w:rsidR="00CB7498">
        <w:t>s</w:t>
      </w:r>
      <w:r>
        <w:t xml:space="preserve"> of UE</w:t>
      </w:r>
      <w:r w:rsidR="00161120">
        <w:t>s</w:t>
      </w:r>
      <w:r>
        <w:t xml:space="preserve"> that may support symmetrical UL/DL CBW, in particular </w:t>
      </w:r>
      <w:r w:rsidR="001576AB">
        <w:t xml:space="preserve">the BCS4/5 </w:t>
      </w:r>
      <w:r>
        <w:t xml:space="preserve">UL 30MHz CBW. </w:t>
      </w:r>
      <w:r w:rsidR="00161120">
        <w:t xml:space="preserve">For UL 30MHz and DL 5MHz + 30MHz, the 5MHz CBW SCC may be affected by </w:t>
      </w:r>
      <w:r w:rsidR="00BA27FE">
        <w:t xml:space="preserve">an 1UL </w:t>
      </w:r>
      <w:r w:rsidR="00161120">
        <w:t>IMD5</w:t>
      </w:r>
      <w:r w:rsidR="00BA27FE">
        <w:t xml:space="preserve"> product</w:t>
      </w:r>
      <w:r w:rsidR="001576AB">
        <w:t>. I</w:t>
      </w:r>
      <w:r w:rsidR="00143DA0">
        <w:t>t is not clear if 1UL PC3 and 1UL PC2 may impact the SCC REFSENS performance.</w:t>
      </w:r>
    </w:p>
    <w:p w14:paraId="4EA1AF3B" w14:textId="77777777" w:rsidR="00143DA0" w:rsidRDefault="00143DA0" w:rsidP="00143DA0">
      <w:pPr>
        <w:spacing w:after="0"/>
        <w:jc w:val="both"/>
      </w:pPr>
    </w:p>
    <w:p w14:paraId="4FBFA29E" w14:textId="47F77159" w:rsidR="001576AB" w:rsidRDefault="00143DA0" w:rsidP="001576AB">
      <w:pPr>
        <w:spacing w:after="0"/>
        <w:jc w:val="both"/>
        <w:rPr>
          <w:b/>
          <w:bCs/>
        </w:rPr>
      </w:pPr>
      <w:r w:rsidRPr="00143DA0">
        <w:rPr>
          <w:b/>
          <w:bCs/>
        </w:rPr>
        <w:t xml:space="preserve">Observation 1: For CA_n71B, it is not clear if </w:t>
      </w:r>
      <w:r w:rsidR="006C0201">
        <w:rPr>
          <w:b/>
          <w:bCs/>
        </w:rPr>
        <w:t xml:space="preserve">the </w:t>
      </w:r>
      <w:r w:rsidRPr="00143DA0">
        <w:rPr>
          <w:b/>
          <w:bCs/>
        </w:rPr>
        <w:t>1UL PC2 operation may impact the DL SCC REFSENS performance for</w:t>
      </w:r>
      <w:r w:rsidR="00B47A75">
        <w:rPr>
          <w:b/>
          <w:bCs/>
        </w:rPr>
        <w:t xml:space="preserve"> </w:t>
      </w:r>
      <w:r w:rsidRPr="00143DA0">
        <w:rPr>
          <w:b/>
          <w:bCs/>
        </w:rPr>
        <w:t>Rel-18 UEs that may support 30MHz UL CBW</w:t>
      </w:r>
      <w:r w:rsidR="006C0201">
        <w:rPr>
          <w:b/>
          <w:bCs/>
        </w:rPr>
        <w:t>,</w:t>
      </w:r>
      <w:r w:rsidRPr="00143DA0">
        <w:rPr>
          <w:b/>
          <w:bCs/>
        </w:rPr>
        <w:t xml:space="preserve"> introduced by BCS4/5.</w:t>
      </w:r>
    </w:p>
    <w:p w14:paraId="6C4B68D6" w14:textId="1732F0E0" w:rsidR="001576AB" w:rsidRPr="001576AB" w:rsidRDefault="001576AB" w:rsidP="001576AB">
      <w:pPr>
        <w:pStyle w:val="Heading2"/>
        <w:ind w:hanging="774"/>
        <w:rPr>
          <w:lang w:eastAsia="zh-CN"/>
        </w:rPr>
      </w:pPr>
      <w:r w:rsidRPr="004F1D33">
        <w:rPr>
          <w:rStyle w:val="Underrubrik2Char2"/>
          <w:rFonts w:eastAsia="Arial"/>
        </w:rPr>
        <w:t>2.</w:t>
      </w:r>
      <w:r>
        <w:rPr>
          <w:rStyle w:val="Underrubrik2Char2"/>
          <w:rFonts w:eastAsia="Arial"/>
        </w:rPr>
        <w:t>1.2</w:t>
      </w:r>
      <w:r w:rsidRPr="004F1D33">
        <w:rPr>
          <w:rStyle w:val="Underrubrik2Char2"/>
          <w:rFonts w:eastAsia="Arial"/>
        </w:rPr>
        <w:t xml:space="preserve"> </w:t>
      </w:r>
      <w:r w:rsidR="007140D2">
        <w:rPr>
          <w:rStyle w:val="Underrubrik2Char2"/>
          <w:rFonts w:eastAsia="Arial"/>
        </w:rPr>
        <w:t>D</w:t>
      </w:r>
      <w:r w:rsidR="00B47A75">
        <w:rPr>
          <w:rStyle w:val="Underrubrik2Char2"/>
          <w:rFonts w:eastAsia="Arial"/>
        </w:rPr>
        <w:t>ual</w:t>
      </w:r>
      <w:r w:rsidR="007140D2">
        <w:rPr>
          <w:rStyle w:val="Underrubrik2Char2"/>
          <w:rFonts w:eastAsia="Arial"/>
        </w:rPr>
        <w:t>-</w:t>
      </w:r>
      <w:r>
        <w:rPr>
          <w:rStyle w:val="Underrubrik2Char2"/>
          <w:rFonts w:eastAsia="Arial"/>
        </w:rPr>
        <w:t>UL CA_n71B operation</w:t>
      </w:r>
    </w:p>
    <w:p w14:paraId="26394348" w14:textId="16260A9B" w:rsidR="007C093B" w:rsidRDefault="001576AB" w:rsidP="007C093B">
      <w:pPr>
        <w:spacing w:after="0"/>
        <w:jc w:val="both"/>
      </w:pPr>
      <w:r>
        <w:t xml:space="preserve">Power class 3 </w:t>
      </w:r>
      <w:r w:rsidR="006C0201">
        <w:t xml:space="preserve">(PC3) </w:t>
      </w:r>
      <w:r>
        <w:t xml:space="preserve">is the default </w:t>
      </w:r>
      <w:r w:rsidR="007C093B">
        <w:t xml:space="preserve">power class </w:t>
      </w:r>
      <w:r w:rsidR="006C0201">
        <w:t xml:space="preserve">that </w:t>
      </w:r>
      <w:r w:rsidR="007C093B">
        <w:t>applies to all NR FR1 band intra-band UL CA configuration</w:t>
      </w:r>
      <w:r w:rsidR="006C0201">
        <w:t>s</w:t>
      </w:r>
      <w:r w:rsidR="007C093B">
        <w:t xml:space="preserve">. To our understanding, the introduction of UL CA PC2 requires first that PC3 requirements </w:t>
      </w:r>
      <w:r w:rsidR="006C0201">
        <w:t xml:space="preserve">be </w:t>
      </w:r>
      <w:r w:rsidR="007C093B">
        <w:t xml:space="preserve">completed. </w:t>
      </w:r>
      <w:r w:rsidR="007C093B" w:rsidRPr="00224BBC">
        <w:t xml:space="preserve">To our knowledge, studies have not yet been </w:t>
      </w:r>
      <w:r w:rsidR="006C0201">
        <w:t>applied</w:t>
      </w:r>
      <w:r w:rsidR="006C0201" w:rsidRPr="00224BBC">
        <w:t xml:space="preserve"> </w:t>
      </w:r>
      <w:r w:rsidR="007C093B" w:rsidRPr="00224BBC">
        <w:t>to RAN4 for PC3</w:t>
      </w:r>
      <w:r w:rsidR="00224BBC">
        <w:t xml:space="preserve">. Prior to </w:t>
      </w:r>
      <w:r w:rsidR="006C0201">
        <w:t xml:space="preserve">commencing an </w:t>
      </w:r>
      <w:r w:rsidR="00224BBC">
        <w:t xml:space="preserve">MSD evaluation, it may be </w:t>
      </w:r>
      <w:r w:rsidR="006C0201">
        <w:t xml:space="preserve">advisible </w:t>
      </w:r>
      <w:r w:rsidR="00224BBC">
        <w:t>to first agree on an MSD test point.</w:t>
      </w:r>
    </w:p>
    <w:p w14:paraId="2FF8CCE1" w14:textId="77777777" w:rsidR="00224BBC" w:rsidRDefault="00224BBC" w:rsidP="00224BBC">
      <w:pPr>
        <w:spacing w:after="0"/>
        <w:jc w:val="both"/>
        <w:rPr>
          <w:b/>
          <w:bCs/>
        </w:rPr>
      </w:pPr>
    </w:p>
    <w:p w14:paraId="059242D2" w14:textId="4C71904F" w:rsidR="00224BBC" w:rsidRPr="00224BBC" w:rsidRDefault="00224BBC" w:rsidP="007C093B">
      <w:pPr>
        <w:spacing w:after="0"/>
        <w:jc w:val="both"/>
      </w:pPr>
      <w:r w:rsidRPr="00143DA0">
        <w:rPr>
          <w:b/>
          <w:bCs/>
        </w:rPr>
        <w:t xml:space="preserve">Observation </w:t>
      </w:r>
      <w:r>
        <w:rPr>
          <w:b/>
          <w:bCs/>
        </w:rPr>
        <w:t>2</w:t>
      </w:r>
      <w:r w:rsidRPr="00143DA0">
        <w:rPr>
          <w:b/>
          <w:bCs/>
        </w:rPr>
        <w:t xml:space="preserve">: </w:t>
      </w:r>
      <w:r>
        <w:rPr>
          <w:b/>
          <w:bCs/>
        </w:rPr>
        <w:t xml:space="preserve">Dual-UL </w:t>
      </w:r>
      <w:r w:rsidRPr="00143DA0">
        <w:rPr>
          <w:b/>
          <w:bCs/>
        </w:rPr>
        <w:t>CA_n71B</w:t>
      </w:r>
      <w:r>
        <w:rPr>
          <w:b/>
          <w:bCs/>
        </w:rPr>
        <w:t xml:space="preserve"> for PC3 has not yet been studied and completed at RAN4. Prior to evaluating </w:t>
      </w:r>
      <w:r w:rsidR="0049520E">
        <w:rPr>
          <w:b/>
          <w:bCs/>
        </w:rPr>
        <w:t xml:space="preserve">the dual-UL </w:t>
      </w:r>
      <w:r>
        <w:rPr>
          <w:b/>
          <w:bCs/>
        </w:rPr>
        <w:t xml:space="preserve">REFSENS, it may be </w:t>
      </w:r>
      <w:r w:rsidR="00B475C1">
        <w:rPr>
          <w:b/>
          <w:bCs/>
        </w:rPr>
        <w:t>best that</w:t>
      </w:r>
      <w:r>
        <w:rPr>
          <w:b/>
          <w:bCs/>
        </w:rPr>
        <w:t xml:space="preserve"> RAN4 agrees on MSD test points for the two types of Band n71 UEs: 1) UEs that support a maximum UL CBW of 20MHz, 2) UEs that support symmetrical UL/DL CBW.</w:t>
      </w:r>
    </w:p>
    <w:p w14:paraId="3A53E6B9" w14:textId="77777777" w:rsidR="007C093B" w:rsidRDefault="007C093B" w:rsidP="007C093B">
      <w:pPr>
        <w:spacing w:after="0"/>
        <w:jc w:val="both"/>
      </w:pPr>
    </w:p>
    <w:p w14:paraId="2C69F8C2" w14:textId="3BBA02C9" w:rsidR="00236F40" w:rsidRDefault="007C093B" w:rsidP="007C093B">
      <w:pPr>
        <w:spacing w:after="0"/>
        <w:jc w:val="both"/>
      </w:pPr>
      <w:r>
        <w:t>In this contribution</w:t>
      </w:r>
      <w:r w:rsidR="00F1591F">
        <w:t>:</w:t>
      </w:r>
    </w:p>
    <w:p w14:paraId="542E127A" w14:textId="3E7FE17B" w:rsidR="008768E8" w:rsidRDefault="00224BBC">
      <w:pPr>
        <w:pStyle w:val="ListParagraph"/>
        <w:numPr>
          <w:ilvl w:val="0"/>
          <w:numId w:val="6"/>
        </w:numPr>
        <w:spacing w:after="60"/>
        <w:ind w:left="714" w:firstLineChars="0" w:hanging="357"/>
        <w:jc w:val="both"/>
        <w:rPr>
          <w:rFonts w:eastAsia="Arial"/>
          <w:lang w:eastAsia="zh-CN"/>
        </w:rPr>
      </w:pPr>
      <w:r>
        <w:rPr>
          <w:rFonts w:eastAsia="Arial"/>
          <w:lang w:eastAsia="zh-CN"/>
        </w:rPr>
        <w:t>W</w:t>
      </w:r>
      <w:r w:rsidR="008768E8" w:rsidRPr="007C093B">
        <w:rPr>
          <w:rFonts w:eastAsia="Arial"/>
          <w:lang w:eastAsia="zh-CN"/>
        </w:rPr>
        <w:t>e bring measurement data</w:t>
      </w:r>
      <w:r>
        <w:rPr>
          <w:rFonts w:eastAsia="Arial"/>
          <w:lang w:eastAsia="zh-CN"/>
        </w:rPr>
        <w:t xml:space="preserve"> and MSD analysis</w:t>
      </w:r>
      <w:r w:rsidR="008768E8" w:rsidRPr="007C093B">
        <w:rPr>
          <w:rFonts w:eastAsia="Arial"/>
          <w:lang w:eastAsia="zh-CN"/>
        </w:rPr>
        <w:t xml:space="preserve"> </w:t>
      </w:r>
      <w:r>
        <w:rPr>
          <w:rFonts w:eastAsia="Arial"/>
          <w:lang w:eastAsia="zh-CN"/>
        </w:rPr>
        <w:t>to account for Observation 1.</w:t>
      </w:r>
    </w:p>
    <w:p w14:paraId="769A40B8" w14:textId="391BA3E3" w:rsidR="007C093B" w:rsidRPr="007C093B" w:rsidRDefault="00224BBC">
      <w:pPr>
        <w:pStyle w:val="ListParagraph"/>
        <w:numPr>
          <w:ilvl w:val="0"/>
          <w:numId w:val="6"/>
        </w:numPr>
        <w:spacing w:after="60"/>
        <w:ind w:left="714" w:firstLineChars="0" w:hanging="357"/>
        <w:jc w:val="both"/>
        <w:rPr>
          <w:rFonts w:eastAsia="Arial"/>
          <w:lang w:eastAsia="zh-CN"/>
        </w:rPr>
      </w:pPr>
      <w:r>
        <w:rPr>
          <w:rFonts w:eastAsia="Arial"/>
          <w:lang w:eastAsia="zh-CN"/>
        </w:rPr>
        <w:t>We propose two MSD test points to account for Observation 2.</w:t>
      </w:r>
    </w:p>
    <w:p w14:paraId="304C79A7" w14:textId="5D254262" w:rsidR="00343AA7" w:rsidRDefault="00343AA7" w:rsidP="00343AA7">
      <w:pPr>
        <w:pStyle w:val="Heading2"/>
        <w:rPr>
          <w:rFonts w:eastAsia="Arial"/>
          <w:lang w:eastAsia="zh-CN"/>
        </w:rPr>
      </w:pPr>
      <w:r>
        <w:rPr>
          <w:rFonts w:eastAsia="Arial"/>
          <w:lang w:eastAsia="zh-CN"/>
        </w:rPr>
        <w:t>2.</w:t>
      </w:r>
      <w:r w:rsidR="00F01C27">
        <w:rPr>
          <w:rFonts w:eastAsia="Arial"/>
          <w:lang w:eastAsia="zh-CN"/>
        </w:rPr>
        <w:t>2</w:t>
      </w:r>
      <w:r>
        <w:rPr>
          <w:rFonts w:eastAsia="Arial"/>
          <w:lang w:eastAsia="zh-CN"/>
        </w:rPr>
        <w:t xml:space="preserve"> </w:t>
      </w:r>
      <w:r w:rsidR="00F01C27" w:rsidRPr="00F01C27">
        <w:rPr>
          <w:rFonts w:eastAsia="Arial"/>
          <w:lang w:eastAsia="zh-CN"/>
        </w:rPr>
        <w:t>MSD Test Point Selection</w:t>
      </w:r>
    </w:p>
    <w:p w14:paraId="1BA1CA48" w14:textId="6EA02CE7" w:rsidR="007C093B" w:rsidRPr="007C093B" w:rsidRDefault="007C093B" w:rsidP="007C093B">
      <w:pPr>
        <w:pStyle w:val="Heading2"/>
        <w:ind w:hanging="774"/>
        <w:rPr>
          <w:rFonts w:eastAsia="Arial"/>
          <w:lang w:eastAsia="zh-CN"/>
        </w:rPr>
      </w:pPr>
      <w:r w:rsidRPr="004F1D33">
        <w:rPr>
          <w:rStyle w:val="Underrubrik2Char2"/>
          <w:rFonts w:eastAsia="Arial"/>
        </w:rPr>
        <w:t>2.</w:t>
      </w:r>
      <w:r>
        <w:rPr>
          <w:rStyle w:val="Underrubrik2Char2"/>
          <w:rFonts w:eastAsia="Arial"/>
        </w:rPr>
        <w:t>2.1</w:t>
      </w:r>
      <w:r w:rsidRPr="004F1D33">
        <w:rPr>
          <w:rStyle w:val="Underrubrik2Char2"/>
          <w:rFonts w:eastAsia="Arial"/>
        </w:rPr>
        <w:t xml:space="preserve"> </w:t>
      </w:r>
      <w:r>
        <w:rPr>
          <w:rStyle w:val="Underrubrik2Char2"/>
          <w:rFonts w:eastAsia="Arial"/>
        </w:rPr>
        <w:t>One UL Test Points</w:t>
      </w:r>
    </w:p>
    <w:p w14:paraId="7418F151" w14:textId="3C3C082C" w:rsidR="0040750E" w:rsidRPr="00C83AA5" w:rsidRDefault="003442AE" w:rsidP="007140D2">
      <w:pPr>
        <w:jc w:val="both"/>
      </w:pPr>
      <w:r>
        <w:rPr>
          <w:rFonts w:eastAsia="Arial"/>
          <w:lang w:eastAsia="en-US"/>
        </w:rPr>
        <w:t xml:space="preserve">Based on </w:t>
      </w:r>
      <w:r w:rsidR="00224BBC">
        <w:rPr>
          <w:rFonts w:eastAsia="Arial"/>
          <w:lang w:eastAsia="en-US"/>
        </w:rPr>
        <w:t>O</w:t>
      </w:r>
      <w:r>
        <w:rPr>
          <w:rFonts w:eastAsia="Arial"/>
          <w:lang w:eastAsia="en-US"/>
        </w:rPr>
        <w:t xml:space="preserve">bservation 1, </w:t>
      </w:r>
      <w:r w:rsidR="007140D2">
        <w:rPr>
          <w:rFonts w:eastAsia="Arial"/>
          <w:lang w:eastAsia="en-US"/>
        </w:rPr>
        <w:t xml:space="preserve">we propose </w:t>
      </w:r>
      <w:r>
        <w:rPr>
          <w:rFonts w:eastAsia="Arial"/>
          <w:lang w:eastAsia="en-US"/>
        </w:rPr>
        <w:t xml:space="preserve">the one UL configurations </w:t>
      </w:r>
      <w:r w:rsidR="007140D2">
        <w:rPr>
          <w:rFonts w:eastAsia="Arial"/>
          <w:lang w:eastAsia="en-US"/>
        </w:rPr>
        <w:t xml:space="preserve">of </w:t>
      </w:r>
      <w:r w:rsidR="00143DA0" w:rsidRPr="00135C88">
        <w:rPr>
          <w:rFonts w:eastAsia="Arial"/>
          <w:lang w:eastAsia="en-US"/>
        </w:rPr>
        <w:fldChar w:fldCharType="begin"/>
      </w:r>
      <w:r w:rsidR="00143DA0" w:rsidRPr="00135C88">
        <w:rPr>
          <w:rFonts w:eastAsia="Arial"/>
          <w:lang w:eastAsia="en-US"/>
        </w:rPr>
        <w:instrText xml:space="preserve"> REF _Ref159013631 \h </w:instrText>
      </w:r>
      <w:r w:rsidR="00143DA0" w:rsidRPr="00135C88">
        <w:rPr>
          <w:rFonts w:eastAsia="Arial"/>
          <w:lang w:eastAsia="en-US"/>
        </w:rPr>
      </w:r>
      <w:r w:rsidR="00143DA0" w:rsidRPr="00135C88">
        <w:rPr>
          <w:rFonts w:eastAsia="Arial"/>
          <w:lang w:eastAsia="en-US"/>
        </w:rPr>
        <w:fldChar w:fldCharType="separate"/>
      </w:r>
      <w:r w:rsidR="00143DA0">
        <w:t xml:space="preserve">Table </w:t>
      </w:r>
      <w:r w:rsidR="00143DA0">
        <w:rPr>
          <w:noProof/>
        </w:rPr>
        <w:t>3</w:t>
      </w:r>
      <w:r w:rsidR="00143DA0" w:rsidRPr="00135C88">
        <w:rPr>
          <w:rFonts w:eastAsia="Arial"/>
          <w:lang w:eastAsia="en-US"/>
        </w:rPr>
        <w:fldChar w:fldCharType="end"/>
      </w:r>
      <w:r w:rsidR="00F1591F">
        <w:rPr>
          <w:rFonts w:eastAsia="Arial"/>
          <w:lang w:eastAsia="en-US"/>
        </w:rPr>
        <w:t>,</w:t>
      </w:r>
      <w:r w:rsidR="007140D2">
        <w:rPr>
          <w:rFonts w:eastAsia="Arial"/>
          <w:lang w:eastAsia="en-US"/>
        </w:rPr>
        <w:t xml:space="preserve"> where the PCC is affected by a one UL IMD5 product.</w:t>
      </w:r>
    </w:p>
    <w:p w14:paraId="1EECA212" w14:textId="3C2817D3" w:rsidR="00F01C27" w:rsidRDefault="00F01C27" w:rsidP="00F01C27">
      <w:pPr>
        <w:pStyle w:val="Caption"/>
      </w:pPr>
      <w:bookmarkStart w:id="3" w:name="_Ref159013631"/>
      <w:r>
        <w:t xml:space="preserve">Table </w:t>
      </w:r>
      <w:r>
        <w:fldChar w:fldCharType="begin"/>
      </w:r>
      <w:r>
        <w:instrText xml:space="preserve"> SEQ Table \* ARABIC </w:instrText>
      </w:r>
      <w:r>
        <w:fldChar w:fldCharType="separate"/>
      </w:r>
      <w:r w:rsidR="00143DA0">
        <w:rPr>
          <w:noProof/>
        </w:rPr>
        <w:t>3</w:t>
      </w:r>
      <w:r>
        <w:fldChar w:fldCharType="end"/>
      </w:r>
      <w:bookmarkEnd w:id="3"/>
      <w:r>
        <w:t xml:space="preserve">: </w:t>
      </w:r>
      <w:r w:rsidRPr="00DB3628">
        <w:rPr>
          <w:b w:val="0"/>
          <w:bCs w:val="0"/>
        </w:rPr>
        <w:t>CA_n71</w:t>
      </w:r>
      <w:r w:rsidR="0040750E">
        <w:rPr>
          <w:b w:val="0"/>
          <w:bCs w:val="0"/>
        </w:rPr>
        <w:t>B</w:t>
      </w:r>
      <w:r>
        <w:rPr>
          <w:b w:val="0"/>
          <w:bCs w:val="0"/>
        </w:rPr>
        <w:t xml:space="preserve"> REFSENS </w:t>
      </w:r>
      <w:r w:rsidR="007C093B">
        <w:rPr>
          <w:b w:val="0"/>
          <w:bCs w:val="0"/>
        </w:rPr>
        <w:t xml:space="preserve">one UL </w:t>
      </w:r>
      <w:r w:rsidR="00876E32">
        <w:rPr>
          <w:b w:val="0"/>
          <w:bCs w:val="0"/>
        </w:rPr>
        <w:t>t</w:t>
      </w:r>
      <w:r>
        <w:rPr>
          <w:b w:val="0"/>
          <w:bCs w:val="0"/>
        </w:rPr>
        <w:t>est point candidates.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667"/>
        <w:gridCol w:w="1643"/>
        <w:gridCol w:w="1420"/>
        <w:gridCol w:w="2859"/>
        <w:gridCol w:w="1251"/>
        <w:gridCol w:w="1251"/>
      </w:tblGrid>
      <w:tr w:rsidR="008C6177" w:rsidRPr="00131886" w14:paraId="0254DE67" w14:textId="7ACEC6BA" w:rsidTr="007140D2">
        <w:trPr>
          <w:trHeight w:val="690"/>
          <w:jc w:val="center"/>
        </w:trPr>
        <w:tc>
          <w:tcPr>
            <w:tcW w:w="653" w:type="pct"/>
            <w:tcBorders>
              <w:top w:val="single" w:sz="4" w:space="0" w:color="auto"/>
              <w:left w:val="single" w:sz="4" w:space="0" w:color="auto"/>
              <w:bottom w:val="single" w:sz="4" w:space="0" w:color="auto"/>
              <w:right w:val="single" w:sz="4" w:space="0" w:color="auto"/>
            </w:tcBorders>
            <w:vAlign w:val="center"/>
            <w:hideMark/>
          </w:tcPr>
          <w:p w14:paraId="77124DB9" w14:textId="77777777" w:rsidR="008C6177" w:rsidRPr="00131886" w:rsidRDefault="008C6177"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CA configuration</w:t>
            </w:r>
          </w:p>
        </w:tc>
        <w:tc>
          <w:tcPr>
            <w:tcW w:w="318" w:type="pct"/>
            <w:tcBorders>
              <w:top w:val="single" w:sz="4" w:space="0" w:color="auto"/>
              <w:left w:val="single" w:sz="4" w:space="0" w:color="auto"/>
              <w:bottom w:val="single" w:sz="4" w:space="0" w:color="auto"/>
              <w:right w:val="single" w:sz="4" w:space="0" w:color="auto"/>
            </w:tcBorders>
            <w:vAlign w:val="center"/>
            <w:hideMark/>
          </w:tcPr>
          <w:p w14:paraId="143CB376" w14:textId="77777777" w:rsidR="008C6177" w:rsidRPr="00131886" w:rsidRDefault="008C6177"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SCS</w:t>
            </w:r>
          </w:p>
          <w:p w14:paraId="77BD7614" w14:textId="77777777" w:rsidR="008C6177" w:rsidRPr="00131886" w:rsidRDefault="008C6177"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(kHz)</w:t>
            </w:r>
          </w:p>
        </w:tc>
        <w:tc>
          <w:tcPr>
            <w:tcW w:w="786" w:type="pct"/>
            <w:tcBorders>
              <w:top w:val="single" w:sz="4" w:space="0" w:color="auto"/>
              <w:left w:val="single" w:sz="4" w:space="0" w:color="auto"/>
              <w:bottom w:val="single" w:sz="4" w:space="0" w:color="auto"/>
              <w:right w:val="single" w:sz="4" w:space="0" w:color="auto"/>
            </w:tcBorders>
            <w:vAlign w:val="center"/>
            <w:hideMark/>
          </w:tcPr>
          <w:p w14:paraId="3A67D0A8" w14:textId="77777777" w:rsidR="008C6177" w:rsidRPr="00131886" w:rsidRDefault="008C6177"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Aggregated channel bandwidth (PCC+SCC)</w:t>
            </w:r>
          </w:p>
        </w:tc>
        <w:tc>
          <w:tcPr>
            <w:tcW w:w="679" w:type="pct"/>
            <w:tcBorders>
              <w:top w:val="single" w:sz="4" w:space="0" w:color="auto"/>
              <w:left w:val="single" w:sz="4" w:space="0" w:color="auto"/>
              <w:bottom w:val="single" w:sz="4" w:space="0" w:color="auto"/>
              <w:right w:val="single" w:sz="4" w:space="0" w:color="auto"/>
            </w:tcBorders>
            <w:vAlign w:val="center"/>
            <w:hideMark/>
          </w:tcPr>
          <w:p w14:paraId="4B624CCA" w14:textId="77777777" w:rsidR="008C6177" w:rsidRPr="00131886" w:rsidRDefault="008C6177"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UL PCC allocation</w:t>
            </w:r>
          </w:p>
        </w:tc>
        <w:tc>
          <w:tcPr>
            <w:tcW w:w="1367" w:type="pct"/>
            <w:tcBorders>
              <w:top w:val="single" w:sz="4" w:space="0" w:color="auto"/>
              <w:left w:val="single" w:sz="4" w:space="0" w:color="auto"/>
              <w:bottom w:val="single" w:sz="4" w:space="0" w:color="auto"/>
              <w:right w:val="single" w:sz="4" w:space="0" w:color="auto"/>
            </w:tcBorders>
            <w:vAlign w:val="center"/>
          </w:tcPr>
          <w:p w14:paraId="56CB8991" w14:textId="77777777" w:rsidR="008C6177" w:rsidRPr="00131886" w:rsidRDefault="008C6177" w:rsidP="00865815">
            <w:pPr>
              <w:keepNext/>
              <w:keepLines/>
              <w:overflowPunct/>
              <w:autoSpaceDE/>
              <w:autoSpaceDN/>
              <w:adjustRightInd/>
              <w:spacing w:after="0"/>
              <w:jc w:val="center"/>
              <w:textAlignment w:val="auto"/>
              <w:rPr>
                <w:rFonts w:ascii="Arial" w:eastAsia="MS Mincho" w:hAnsi="Arial" w:cs="Arial"/>
                <w:b/>
                <w:sz w:val="18"/>
                <w:lang w:eastAsia="en-US"/>
              </w:rPr>
            </w:pPr>
            <w:r>
              <w:rPr>
                <w:rFonts w:ascii="Arial" w:eastAsia="MS Mincho" w:hAnsi="Arial" w:cs="Arial"/>
                <w:b/>
                <w:sz w:val="18"/>
                <w:lang w:eastAsia="en-US"/>
              </w:rPr>
              <w:t>Candidate</w:t>
            </w:r>
          </w:p>
        </w:tc>
        <w:tc>
          <w:tcPr>
            <w:tcW w:w="598" w:type="pct"/>
            <w:tcBorders>
              <w:top w:val="single" w:sz="4" w:space="0" w:color="auto"/>
              <w:left w:val="single" w:sz="4" w:space="0" w:color="auto"/>
              <w:bottom w:val="single" w:sz="4" w:space="0" w:color="auto"/>
              <w:right w:val="single" w:sz="4" w:space="0" w:color="auto"/>
            </w:tcBorders>
            <w:vAlign w:val="center"/>
          </w:tcPr>
          <w:p w14:paraId="5FC48D53" w14:textId="05147B85" w:rsidR="008C6177" w:rsidRDefault="008C6177" w:rsidP="008C6177">
            <w:pPr>
              <w:keepNext/>
              <w:keepLines/>
              <w:overflowPunct/>
              <w:autoSpaceDE/>
              <w:autoSpaceDN/>
              <w:adjustRightInd/>
              <w:spacing w:after="0"/>
              <w:jc w:val="center"/>
              <w:textAlignment w:val="auto"/>
              <w:rPr>
                <w:rFonts w:ascii="Arial" w:eastAsia="MS Mincho" w:hAnsi="Arial" w:cs="Arial"/>
                <w:b/>
                <w:sz w:val="18"/>
                <w:lang w:eastAsia="en-US"/>
              </w:rPr>
            </w:pPr>
            <w:r>
              <w:rPr>
                <w:rFonts w:ascii="Arial" w:eastAsia="MS Mincho" w:hAnsi="Arial" w:cs="Arial"/>
                <w:b/>
                <w:sz w:val="18"/>
                <w:lang w:eastAsia="en-US"/>
              </w:rPr>
              <w:t>Evaluated power class</w:t>
            </w:r>
          </w:p>
        </w:tc>
        <w:tc>
          <w:tcPr>
            <w:tcW w:w="598" w:type="pct"/>
            <w:tcBorders>
              <w:top w:val="single" w:sz="4" w:space="0" w:color="auto"/>
              <w:left w:val="single" w:sz="4" w:space="0" w:color="auto"/>
              <w:bottom w:val="single" w:sz="4" w:space="0" w:color="auto"/>
              <w:right w:val="single" w:sz="4" w:space="0" w:color="auto"/>
            </w:tcBorders>
            <w:vAlign w:val="center"/>
          </w:tcPr>
          <w:p w14:paraId="69AAB9FD" w14:textId="04E22E9A" w:rsidR="008C6177" w:rsidRDefault="008C6177" w:rsidP="00E00870">
            <w:pPr>
              <w:keepNext/>
              <w:keepLines/>
              <w:overflowPunct/>
              <w:autoSpaceDE/>
              <w:autoSpaceDN/>
              <w:adjustRightInd/>
              <w:spacing w:after="0"/>
              <w:jc w:val="center"/>
              <w:textAlignment w:val="auto"/>
              <w:rPr>
                <w:rFonts w:ascii="Arial" w:eastAsia="MS Mincho" w:hAnsi="Arial" w:cs="Arial"/>
                <w:b/>
                <w:sz w:val="18"/>
                <w:lang w:eastAsia="en-US"/>
              </w:rPr>
            </w:pPr>
            <w:r>
              <w:rPr>
                <w:rFonts w:ascii="Arial" w:eastAsia="MS Mincho" w:hAnsi="Arial" w:cs="Arial"/>
                <w:b/>
                <w:sz w:val="18"/>
                <w:lang w:eastAsia="en-US"/>
              </w:rPr>
              <w:t xml:space="preserve">Lowest IMD order affecting </w:t>
            </w:r>
            <w:r w:rsidR="007140D2">
              <w:rPr>
                <w:rFonts w:ascii="Arial" w:eastAsia="MS Mincho" w:hAnsi="Arial" w:cs="Arial"/>
                <w:b/>
                <w:sz w:val="18"/>
                <w:lang w:eastAsia="en-US"/>
              </w:rPr>
              <w:t xml:space="preserve">the </w:t>
            </w:r>
            <w:r>
              <w:rPr>
                <w:rFonts w:ascii="Arial" w:eastAsia="MS Mincho" w:hAnsi="Arial" w:cs="Arial"/>
                <w:b/>
                <w:sz w:val="18"/>
                <w:lang w:eastAsia="en-US"/>
              </w:rPr>
              <w:t>SCC</w:t>
            </w:r>
          </w:p>
        </w:tc>
      </w:tr>
      <w:tr w:rsidR="007140D2" w:rsidRPr="00131886" w14:paraId="2F4F8138" w14:textId="410BA4D4" w:rsidTr="007140D2">
        <w:trPr>
          <w:trHeight w:val="20"/>
          <w:jc w:val="center"/>
        </w:trPr>
        <w:tc>
          <w:tcPr>
            <w:tcW w:w="653" w:type="pct"/>
            <w:tcBorders>
              <w:left w:val="single" w:sz="4" w:space="0" w:color="auto"/>
              <w:right w:val="single" w:sz="4" w:space="0" w:color="auto"/>
            </w:tcBorders>
            <w:vAlign w:val="center"/>
          </w:tcPr>
          <w:p w14:paraId="2751980A" w14:textId="13C38EF6" w:rsidR="007140D2" w:rsidRPr="00131886" w:rsidRDefault="007140D2" w:rsidP="007140D2">
            <w:pPr>
              <w:keepNext/>
              <w:keepLines/>
              <w:overflowPunct/>
              <w:autoSpaceDE/>
              <w:autoSpaceDN/>
              <w:adjustRightInd/>
              <w:spacing w:after="0"/>
              <w:jc w:val="center"/>
              <w:textAlignment w:val="auto"/>
              <w:rPr>
                <w:rFonts w:ascii="Arial" w:eastAsia="MS Mincho" w:hAnsi="Arial"/>
                <w:sz w:val="18"/>
                <w:lang w:eastAsia="en-US"/>
              </w:rPr>
            </w:pPr>
            <w:r w:rsidRPr="00131886">
              <w:rPr>
                <w:rFonts w:ascii="Arial" w:eastAsia="MS Mincho" w:hAnsi="Arial" w:cs="Arial"/>
                <w:sz w:val="18"/>
                <w:szCs w:val="18"/>
                <w:lang w:eastAsia="en-US"/>
              </w:rPr>
              <w:t>CA_n71</w:t>
            </w:r>
            <w:r>
              <w:rPr>
                <w:rFonts w:ascii="Arial" w:eastAsia="MS Mincho" w:hAnsi="Arial" w:cs="Arial"/>
                <w:sz w:val="18"/>
                <w:szCs w:val="18"/>
                <w:lang w:eastAsia="en-US"/>
              </w:rPr>
              <w:t>B</w:t>
            </w:r>
          </w:p>
        </w:tc>
        <w:tc>
          <w:tcPr>
            <w:tcW w:w="318" w:type="pct"/>
            <w:tcBorders>
              <w:left w:val="single" w:sz="4" w:space="0" w:color="auto"/>
              <w:right w:val="single" w:sz="4" w:space="0" w:color="auto"/>
            </w:tcBorders>
            <w:vAlign w:val="center"/>
          </w:tcPr>
          <w:p w14:paraId="004281AB" w14:textId="50502C16" w:rsidR="007140D2" w:rsidRPr="00131886" w:rsidRDefault="007140D2" w:rsidP="007140D2">
            <w:pPr>
              <w:keepNext/>
              <w:keepLines/>
              <w:overflowPunct/>
              <w:autoSpaceDE/>
              <w:autoSpaceDN/>
              <w:adjustRightInd/>
              <w:spacing w:after="0"/>
              <w:jc w:val="center"/>
              <w:textAlignment w:val="auto"/>
              <w:rPr>
                <w:rFonts w:ascii="Arial" w:eastAsia="MS Mincho" w:hAnsi="Arial"/>
                <w:sz w:val="18"/>
                <w:lang w:eastAsia="en-US"/>
              </w:rPr>
            </w:pPr>
            <w:r w:rsidRPr="00131886">
              <w:rPr>
                <w:rFonts w:ascii="Arial" w:eastAsia="MS Mincho" w:hAnsi="Arial" w:cs="Arial"/>
                <w:sz w:val="18"/>
                <w:szCs w:val="18"/>
                <w:lang w:eastAsia="en-US"/>
              </w:rPr>
              <w:t>15</w:t>
            </w:r>
            <w:r>
              <w:rPr>
                <w:rFonts w:ascii="Arial" w:eastAsia="MS Mincho" w:hAnsi="Arial" w:cs="Arial"/>
                <w:sz w:val="18"/>
                <w:szCs w:val="18"/>
                <w:lang w:eastAsia="en-US"/>
              </w:rPr>
              <w:t>/15</w:t>
            </w:r>
          </w:p>
        </w:tc>
        <w:tc>
          <w:tcPr>
            <w:tcW w:w="786" w:type="pct"/>
            <w:tcBorders>
              <w:left w:val="single" w:sz="4" w:space="0" w:color="auto"/>
              <w:right w:val="single" w:sz="4" w:space="0" w:color="auto"/>
            </w:tcBorders>
            <w:vAlign w:val="center"/>
          </w:tcPr>
          <w:p w14:paraId="12751BEB" w14:textId="6C28EC44" w:rsidR="007140D2" w:rsidRDefault="007140D2" w:rsidP="007140D2">
            <w:pPr>
              <w:keepNext/>
              <w:keepLines/>
              <w:overflowPunct/>
              <w:autoSpaceDE/>
              <w:autoSpaceDN/>
              <w:adjustRightInd/>
              <w:spacing w:after="0"/>
              <w:jc w:val="center"/>
              <w:textAlignment w:val="auto"/>
              <w:rPr>
                <w:rFonts w:ascii="Arial" w:eastAsia="MS Mincho" w:hAnsi="Arial" w:cs="Arial"/>
                <w:sz w:val="18"/>
                <w:szCs w:val="18"/>
                <w:lang w:eastAsia="en-US"/>
              </w:rPr>
            </w:pPr>
            <w:r>
              <w:rPr>
                <w:rFonts w:ascii="Arial" w:eastAsia="MS Mincho" w:hAnsi="Arial" w:cs="Arial"/>
                <w:sz w:val="18"/>
                <w:szCs w:val="18"/>
                <w:lang w:eastAsia="en-US"/>
              </w:rPr>
              <w:t>30MHz + 5MHz</w:t>
            </w:r>
          </w:p>
        </w:tc>
        <w:tc>
          <w:tcPr>
            <w:tcW w:w="679" w:type="pct"/>
            <w:tcBorders>
              <w:top w:val="single" w:sz="4" w:space="0" w:color="auto"/>
              <w:left w:val="single" w:sz="4" w:space="0" w:color="auto"/>
              <w:bottom w:val="single" w:sz="4" w:space="0" w:color="auto"/>
              <w:right w:val="single" w:sz="4" w:space="0" w:color="auto"/>
            </w:tcBorders>
            <w:vAlign w:val="center"/>
          </w:tcPr>
          <w:p w14:paraId="6E6A6DD8" w14:textId="1789EF84" w:rsidR="007140D2" w:rsidRPr="00131886" w:rsidRDefault="007140D2" w:rsidP="007140D2">
            <w:pPr>
              <w:keepNext/>
              <w:keepLines/>
              <w:overflowPunct/>
              <w:autoSpaceDE/>
              <w:autoSpaceDN/>
              <w:adjustRightInd/>
              <w:spacing w:after="0"/>
              <w:jc w:val="center"/>
              <w:textAlignment w:val="auto"/>
              <w:rPr>
                <w:rFonts w:ascii="Arial" w:eastAsia="MS Mincho" w:hAnsi="Arial"/>
                <w:sz w:val="18"/>
                <w:lang w:eastAsia="en-US"/>
              </w:rPr>
            </w:pPr>
            <w:r>
              <w:rPr>
                <w:rFonts w:ascii="Arial" w:eastAsia="MS Mincho" w:hAnsi="Arial"/>
                <w:sz w:val="18"/>
                <w:lang w:eastAsia="en-US"/>
              </w:rPr>
              <w:t>20 (RB</w:t>
            </w:r>
            <w:r w:rsidRPr="00131886">
              <w:rPr>
                <w:rFonts w:ascii="Arial" w:eastAsia="MS Mincho" w:hAnsi="Arial"/>
                <w:sz w:val="18"/>
                <w:vertAlign w:val="subscript"/>
                <w:lang w:eastAsia="en-US"/>
              </w:rPr>
              <w:t>start</w:t>
            </w:r>
            <w:r>
              <w:rPr>
                <w:rFonts w:ascii="Arial" w:eastAsia="MS Mincho" w:hAnsi="Arial"/>
                <w:sz w:val="18"/>
                <w:lang w:eastAsia="en-US"/>
              </w:rPr>
              <w:t xml:space="preserve"> = 0)</w:t>
            </w:r>
          </w:p>
        </w:tc>
        <w:tc>
          <w:tcPr>
            <w:tcW w:w="1367" w:type="pct"/>
            <w:tcBorders>
              <w:left w:val="single" w:sz="4" w:space="0" w:color="auto"/>
              <w:right w:val="single" w:sz="4" w:space="0" w:color="auto"/>
            </w:tcBorders>
            <w:vAlign w:val="center"/>
          </w:tcPr>
          <w:p w14:paraId="4A42D9D3" w14:textId="74570BA7" w:rsidR="007140D2" w:rsidRPr="00F66766" w:rsidRDefault="007140D2" w:rsidP="007140D2">
            <w:pPr>
              <w:keepNext/>
              <w:keepLines/>
              <w:overflowPunct/>
              <w:autoSpaceDE/>
              <w:autoSpaceDN/>
              <w:adjustRightInd/>
              <w:spacing w:after="0"/>
              <w:textAlignment w:val="auto"/>
              <w:rPr>
                <w:rFonts w:ascii="Arial" w:eastAsia="MS Mincho" w:hAnsi="Arial"/>
                <w:b/>
                <w:bCs/>
                <w:sz w:val="18"/>
                <w:lang w:eastAsia="en-US"/>
              </w:rPr>
            </w:pPr>
            <w:r w:rsidRPr="00F66766">
              <w:rPr>
                <w:rFonts w:ascii="Arial" w:eastAsia="MS Mincho" w:hAnsi="Arial"/>
                <w:b/>
                <w:bCs/>
                <w:sz w:val="18"/>
                <w:lang w:eastAsia="en-US"/>
              </w:rPr>
              <w:t>#</w:t>
            </w:r>
            <w:r>
              <w:rPr>
                <w:rFonts w:ascii="Arial" w:eastAsia="MS Mincho" w:hAnsi="Arial"/>
                <w:b/>
                <w:bCs/>
                <w:sz w:val="18"/>
                <w:lang w:eastAsia="en-US"/>
              </w:rPr>
              <w:t>2</w:t>
            </w:r>
            <w:r>
              <w:rPr>
                <w:rFonts w:ascii="Arial" w:eastAsia="MS Mincho" w:hAnsi="Arial"/>
                <w:sz w:val="18"/>
                <w:lang w:eastAsia="en-US"/>
              </w:rPr>
              <w:t>: BCS4/5 and Rel-19 UEs that support symmetrical UL/DL CBW.</w:t>
            </w:r>
          </w:p>
        </w:tc>
        <w:tc>
          <w:tcPr>
            <w:tcW w:w="598" w:type="pct"/>
            <w:tcBorders>
              <w:left w:val="single" w:sz="4" w:space="0" w:color="auto"/>
              <w:right w:val="single" w:sz="4" w:space="0" w:color="auto"/>
            </w:tcBorders>
            <w:vAlign w:val="center"/>
          </w:tcPr>
          <w:p w14:paraId="133013C8" w14:textId="3E842F5F" w:rsidR="007140D2" w:rsidRDefault="007140D2" w:rsidP="007140D2">
            <w:pPr>
              <w:keepNext/>
              <w:keepLines/>
              <w:overflowPunct/>
              <w:autoSpaceDE/>
              <w:autoSpaceDN/>
              <w:adjustRightInd/>
              <w:spacing w:after="0"/>
              <w:jc w:val="center"/>
              <w:textAlignment w:val="auto"/>
              <w:rPr>
                <w:rFonts w:ascii="Arial" w:eastAsia="MS Mincho" w:hAnsi="Arial"/>
                <w:b/>
                <w:bCs/>
                <w:sz w:val="18"/>
                <w:lang w:eastAsia="en-US"/>
              </w:rPr>
            </w:pPr>
            <w:r>
              <w:rPr>
                <w:rFonts w:ascii="Arial" w:eastAsia="MS Mincho" w:hAnsi="Arial"/>
                <w:b/>
                <w:bCs/>
                <w:sz w:val="18"/>
                <w:lang w:eastAsia="en-US"/>
              </w:rPr>
              <w:t>PC3, PC2</w:t>
            </w:r>
          </w:p>
        </w:tc>
        <w:tc>
          <w:tcPr>
            <w:tcW w:w="598" w:type="pct"/>
            <w:tcBorders>
              <w:left w:val="single" w:sz="4" w:space="0" w:color="auto"/>
              <w:right w:val="single" w:sz="4" w:space="0" w:color="auto"/>
            </w:tcBorders>
            <w:vAlign w:val="center"/>
          </w:tcPr>
          <w:p w14:paraId="76BF2E22" w14:textId="1FD6EC33" w:rsidR="007140D2" w:rsidRPr="00F66766" w:rsidRDefault="007140D2" w:rsidP="007140D2">
            <w:pPr>
              <w:keepNext/>
              <w:keepLines/>
              <w:overflowPunct/>
              <w:autoSpaceDE/>
              <w:autoSpaceDN/>
              <w:adjustRightInd/>
              <w:spacing w:after="0"/>
              <w:jc w:val="center"/>
              <w:textAlignment w:val="auto"/>
              <w:rPr>
                <w:rFonts w:ascii="Arial" w:eastAsia="MS Mincho" w:hAnsi="Arial"/>
                <w:b/>
                <w:bCs/>
                <w:sz w:val="18"/>
                <w:lang w:eastAsia="en-US"/>
              </w:rPr>
            </w:pPr>
            <w:r>
              <w:rPr>
                <w:rFonts w:ascii="Arial" w:eastAsia="MS Mincho" w:hAnsi="Arial"/>
                <w:b/>
                <w:bCs/>
                <w:sz w:val="18"/>
                <w:lang w:eastAsia="en-US"/>
              </w:rPr>
              <w:t>5</w:t>
            </w:r>
          </w:p>
        </w:tc>
      </w:tr>
    </w:tbl>
    <w:p w14:paraId="209FCB12" w14:textId="77777777" w:rsidR="007140D2" w:rsidRDefault="007140D2" w:rsidP="00F01C27">
      <w:pPr>
        <w:rPr>
          <w:rFonts w:eastAsia="Arial"/>
          <w:lang w:eastAsia="zh-CN"/>
        </w:rPr>
      </w:pPr>
    </w:p>
    <w:p w14:paraId="6D82946A" w14:textId="03959176" w:rsidR="007C093B" w:rsidRDefault="007C093B" w:rsidP="007C093B">
      <w:pPr>
        <w:pStyle w:val="Heading2"/>
        <w:ind w:hanging="774"/>
        <w:rPr>
          <w:rStyle w:val="Underrubrik2Char2"/>
          <w:rFonts w:eastAsia="Arial"/>
        </w:rPr>
      </w:pPr>
      <w:r w:rsidRPr="004F1D33">
        <w:rPr>
          <w:rStyle w:val="Underrubrik2Char2"/>
          <w:rFonts w:eastAsia="Arial"/>
        </w:rPr>
        <w:t>2.</w:t>
      </w:r>
      <w:r>
        <w:rPr>
          <w:rStyle w:val="Underrubrik2Char2"/>
          <w:rFonts w:eastAsia="Arial"/>
        </w:rPr>
        <w:t>2.1</w:t>
      </w:r>
      <w:r w:rsidRPr="004F1D33">
        <w:rPr>
          <w:rStyle w:val="Underrubrik2Char2"/>
          <w:rFonts w:eastAsia="Arial"/>
        </w:rPr>
        <w:t xml:space="preserve"> </w:t>
      </w:r>
      <w:r w:rsidR="007140D2">
        <w:rPr>
          <w:rStyle w:val="Underrubrik2Char2"/>
          <w:rFonts w:eastAsia="Arial"/>
        </w:rPr>
        <w:t>Dual-</w:t>
      </w:r>
      <w:r>
        <w:rPr>
          <w:rStyle w:val="Underrubrik2Char2"/>
          <w:rFonts w:eastAsia="Arial"/>
        </w:rPr>
        <w:t>UL CA_n71B Test Points</w:t>
      </w:r>
    </w:p>
    <w:p w14:paraId="72F378DC" w14:textId="28B7E65D" w:rsidR="008C63F0" w:rsidRDefault="00224BBC" w:rsidP="008C63F0">
      <w:pPr>
        <w:spacing w:after="120"/>
        <w:contextualSpacing/>
        <w:jc w:val="both"/>
        <w:rPr>
          <w:rFonts w:eastAsia="SimSun"/>
          <w:lang w:val="en-US" w:eastAsia="en-US"/>
        </w:rPr>
      </w:pPr>
      <w:r>
        <w:rPr>
          <w:rFonts w:eastAsia="SimSun"/>
          <w:lang w:val="en-US" w:eastAsia="en-US"/>
        </w:rPr>
        <w:t>Based on Observation 2, we propose the dual-</w:t>
      </w:r>
      <w:r w:rsidR="008C63F0">
        <w:rPr>
          <w:rFonts w:eastAsia="SimSun"/>
          <w:lang w:val="en-US" w:eastAsia="en-US"/>
        </w:rPr>
        <w:t>UL configurations in</w:t>
      </w:r>
      <w:r w:rsidR="003442AE">
        <w:rPr>
          <w:rFonts w:eastAsia="SimSun"/>
          <w:lang w:val="en-US" w:eastAsia="en-US"/>
        </w:rPr>
        <w:t xml:space="preserve"> Proposal </w:t>
      </w:r>
      <w:r w:rsidR="00EA203D">
        <w:rPr>
          <w:rFonts w:eastAsia="SimSun"/>
          <w:lang w:val="en-US" w:eastAsia="en-US"/>
        </w:rPr>
        <w:t>1</w:t>
      </w:r>
      <w:r>
        <w:rPr>
          <w:rFonts w:eastAsia="SimSun"/>
          <w:lang w:val="en-US" w:eastAsia="en-US"/>
        </w:rPr>
        <w:t xml:space="preserve">- </w:t>
      </w:r>
      <w:r w:rsidR="008C63F0">
        <w:rPr>
          <w:rFonts w:eastAsia="SimSun"/>
          <w:lang w:val="en-US" w:eastAsia="en-US"/>
        </w:rPr>
        <w:fldChar w:fldCharType="begin"/>
      </w:r>
      <w:r w:rsidR="008C63F0">
        <w:rPr>
          <w:rFonts w:eastAsia="SimSun"/>
          <w:lang w:val="en-US" w:eastAsia="en-US"/>
        </w:rPr>
        <w:instrText xml:space="preserve"> REF _Ref159193582 \h </w:instrText>
      </w:r>
      <w:r w:rsidR="008C63F0">
        <w:rPr>
          <w:rFonts w:eastAsia="SimSun"/>
          <w:lang w:val="en-US" w:eastAsia="en-US"/>
        </w:rPr>
      </w:r>
      <w:r w:rsidR="008C63F0">
        <w:rPr>
          <w:rFonts w:eastAsia="SimSun"/>
          <w:lang w:val="en-US" w:eastAsia="en-US"/>
        </w:rPr>
        <w:fldChar w:fldCharType="separate"/>
      </w:r>
      <w:r w:rsidR="008C63F0">
        <w:t xml:space="preserve">Table </w:t>
      </w:r>
      <w:r w:rsidR="008C63F0">
        <w:rPr>
          <w:noProof/>
        </w:rPr>
        <w:t>4</w:t>
      </w:r>
      <w:r w:rsidR="008C63F0">
        <w:rPr>
          <w:rFonts w:eastAsia="SimSun"/>
          <w:lang w:val="en-US" w:eastAsia="en-US"/>
        </w:rPr>
        <w:fldChar w:fldCharType="end"/>
      </w:r>
      <w:r>
        <w:rPr>
          <w:rFonts w:eastAsia="SimSun"/>
          <w:lang w:val="en-US" w:eastAsia="en-US"/>
        </w:rPr>
        <w:t>. These configurations</w:t>
      </w:r>
      <w:r w:rsidR="008C63F0">
        <w:rPr>
          <w:rFonts w:eastAsia="SimSun"/>
          <w:lang w:val="en-US" w:eastAsia="en-US"/>
        </w:rPr>
        <w:t xml:space="preserve"> are aligned as much as possible with the conventions of </w:t>
      </w:r>
      <w:r w:rsidR="008C63F0" w:rsidRPr="007247AC">
        <w:rPr>
          <w:rFonts w:eastAsia="SimSun"/>
          <w:lang w:val="en-US" w:eastAsia="en-US"/>
        </w:rPr>
        <w:t>Table 7.3A.2.1-1</w:t>
      </w:r>
      <w:r>
        <w:rPr>
          <w:rFonts w:eastAsia="SimSun"/>
          <w:lang w:val="en-US" w:eastAsia="en-US"/>
        </w:rPr>
        <w:t>, i.e.</w:t>
      </w:r>
      <w:r w:rsidR="008C63F0">
        <w:rPr>
          <w:rFonts w:eastAsia="SimSun"/>
          <w:lang w:val="en-US" w:eastAsia="en-US"/>
        </w:rPr>
        <w:t>:</w:t>
      </w:r>
    </w:p>
    <w:p w14:paraId="017084AA" w14:textId="77777777" w:rsidR="008C63F0" w:rsidRDefault="008C63F0">
      <w:pPr>
        <w:pStyle w:val="ListParagraph"/>
        <w:numPr>
          <w:ilvl w:val="0"/>
          <w:numId w:val="5"/>
        </w:numPr>
        <w:spacing w:after="120"/>
        <w:ind w:firstLineChars="0"/>
        <w:contextualSpacing/>
        <w:jc w:val="both"/>
        <w:rPr>
          <w:rFonts w:eastAsia="SimSun"/>
          <w:lang w:val="en-US" w:eastAsia="en-US"/>
        </w:rPr>
      </w:pPr>
      <w:r>
        <w:rPr>
          <w:rFonts w:eastAsia="SimSun"/>
          <w:lang w:val="en-US" w:eastAsia="en-US"/>
        </w:rPr>
        <w:t>Evaluate using</w:t>
      </w:r>
      <w:r w:rsidRPr="00540D6D">
        <w:rPr>
          <w:rFonts w:eastAsia="SimSun"/>
          <w:lang w:val="en-US" w:eastAsia="en-US"/>
        </w:rPr>
        <w:t xml:space="preserve"> the PCC CBW which leads to the highest MSD</w:t>
      </w:r>
      <w:r>
        <w:rPr>
          <w:rFonts w:eastAsia="SimSun"/>
          <w:lang w:val="en-US" w:eastAsia="en-US"/>
        </w:rPr>
        <w:t>.</w:t>
      </w:r>
    </w:p>
    <w:p w14:paraId="549E213C" w14:textId="77777777" w:rsidR="008C63F0" w:rsidRPr="00540D6D" w:rsidRDefault="008C63F0">
      <w:pPr>
        <w:pStyle w:val="ListParagraph"/>
        <w:numPr>
          <w:ilvl w:val="0"/>
          <w:numId w:val="5"/>
        </w:numPr>
        <w:spacing w:after="120"/>
        <w:ind w:firstLineChars="0"/>
        <w:contextualSpacing/>
        <w:jc w:val="both"/>
        <w:rPr>
          <w:rFonts w:eastAsia="SimSun"/>
          <w:lang w:val="en-US" w:eastAsia="en-US"/>
        </w:rPr>
      </w:pPr>
      <w:r>
        <w:rPr>
          <w:rFonts w:eastAsia="SimSun"/>
          <w:lang w:val="en-US" w:eastAsia="en-US"/>
        </w:rPr>
        <w:t xml:space="preserve">Evaluate using PCC/SCC </w:t>
      </w:r>
      <w:r w:rsidRPr="00540D6D">
        <w:rPr>
          <w:rFonts w:eastAsia="SimSun"/>
          <w:lang w:val="en-US" w:eastAsia="en-US"/>
        </w:rPr>
        <w:t>UL RB allocation</w:t>
      </w:r>
      <w:r>
        <w:rPr>
          <w:rFonts w:eastAsia="SimSun"/>
          <w:lang w:val="en-US" w:eastAsia="en-US"/>
        </w:rPr>
        <w:t>s</w:t>
      </w:r>
      <w:r w:rsidRPr="00540D6D">
        <w:rPr>
          <w:rFonts w:eastAsia="SimSun"/>
          <w:lang w:val="en-US" w:eastAsia="en-US"/>
        </w:rPr>
        <w:t xml:space="preserve"> </w:t>
      </w:r>
      <w:r>
        <w:rPr>
          <w:rFonts w:eastAsia="SimSun"/>
          <w:lang w:val="en-US" w:eastAsia="en-US"/>
        </w:rPr>
        <w:t xml:space="preserve">which are </w:t>
      </w:r>
      <w:r w:rsidRPr="00540D6D">
        <w:rPr>
          <w:rFonts w:eastAsia="SimSun"/>
          <w:lang w:val="en-US" w:eastAsia="en-US"/>
        </w:rPr>
        <w:t>scaled proportional to the PCC/SCC CBW ratio</w:t>
      </w:r>
      <w:r>
        <w:rPr>
          <w:rFonts w:eastAsia="SimSun"/>
          <w:lang w:val="en-US" w:eastAsia="en-US"/>
        </w:rPr>
        <w:t>.</w:t>
      </w:r>
    </w:p>
    <w:p w14:paraId="6E079AAB" w14:textId="77777777" w:rsidR="008C63F0" w:rsidRDefault="008C63F0">
      <w:pPr>
        <w:pStyle w:val="ListParagraph"/>
        <w:numPr>
          <w:ilvl w:val="0"/>
          <w:numId w:val="5"/>
        </w:numPr>
        <w:spacing w:after="120"/>
        <w:ind w:firstLineChars="0"/>
        <w:contextualSpacing/>
        <w:jc w:val="both"/>
        <w:rPr>
          <w:rFonts w:eastAsia="SimSun"/>
          <w:lang w:val="en-US" w:eastAsia="en-US"/>
        </w:rPr>
      </w:pPr>
      <w:r>
        <w:rPr>
          <w:rFonts w:eastAsia="SimSun"/>
          <w:lang w:val="en-US" w:eastAsia="en-US"/>
        </w:rPr>
        <w:t xml:space="preserve">Evaluate with a total number of UL RB “RBtot” set to, as much as possible, equal to the band’s 1UL REFSENS test point. </w:t>
      </w:r>
    </w:p>
    <w:p w14:paraId="550A629C" w14:textId="2F458B4A" w:rsidR="00935A84" w:rsidRDefault="00771EAC" w:rsidP="00224BBC">
      <w:pPr>
        <w:spacing w:after="120"/>
        <w:contextualSpacing/>
        <w:jc w:val="both"/>
        <w:rPr>
          <w:rFonts w:eastAsia="SimSun"/>
          <w:lang w:val="en-US" w:eastAsia="en-US"/>
        </w:rPr>
      </w:pPr>
      <w:r w:rsidRPr="00224BBC">
        <w:rPr>
          <w:rFonts w:eastAsia="Arial"/>
          <w:lang w:eastAsia="en-US"/>
        </w:rPr>
        <w:t>For UEs restricted to a maximum 20MHz UL CBW</w:t>
      </w:r>
      <w:r w:rsidR="00224BBC" w:rsidRPr="00224BBC">
        <w:rPr>
          <w:rFonts w:eastAsia="Arial"/>
          <w:lang w:eastAsia="en-US"/>
        </w:rPr>
        <w:t>:</w:t>
      </w:r>
      <w:r w:rsidRPr="00224BBC">
        <w:rPr>
          <w:rFonts w:eastAsia="Arial"/>
          <w:lang w:eastAsia="en-US"/>
        </w:rPr>
        <w:t xml:space="preserve"> we propose the PCC/SCC configuration of </w:t>
      </w:r>
      <w:r w:rsidRPr="00224BBC">
        <w:rPr>
          <w:rFonts w:eastAsia="SimSun"/>
          <w:lang w:val="en-US" w:eastAsia="en-US"/>
        </w:rPr>
        <w:t>10MHz + 20MHz</w:t>
      </w:r>
      <w:r w:rsidR="00F1591F">
        <w:rPr>
          <w:rFonts w:eastAsia="SimSun"/>
          <w:lang w:val="en-US" w:eastAsia="en-US"/>
        </w:rPr>
        <w:t>,</w:t>
      </w:r>
      <w:r w:rsidRPr="00224BBC">
        <w:rPr>
          <w:rFonts w:eastAsia="SimSun"/>
          <w:lang w:val="en-US" w:eastAsia="en-US"/>
        </w:rPr>
        <w:t xml:space="preserve"> where the proposed UL RB allocation provides a 2UL direct IMD3/IMD5 hit to the PCC and SCC respectively</w:t>
      </w:r>
      <w:r w:rsidR="009F7F69">
        <w:rPr>
          <w:rFonts w:eastAsia="SimSun"/>
          <w:lang w:val="en-US" w:eastAsia="en-US"/>
        </w:rPr>
        <w:t>,</w:t>
      </w:r>
      <w:r w:rsidR="00935A84">
        <w:rPr>
          <w:rFonts w:eastAsia="SimSun"/>
          <w:lang w:val="en-US" w:eastAsia="en-US"/>
        </w:rPr>
        <w:t xml:space="preserve"> and</w:t>
      </w:r>
      <w:r w:rsidR="009F7F69">
        <w:rPr>
          <w:rFonts w:eastAsia="SimSun"/>
          <w:lang w:val="en-US" w:eastAsia="en-US"/>
        </w:rPr>
        <w:t>:</w:t>
      </w:r>
    </w:p>
    <w:p w14:paraId="79A9BDD7" w14:textId="6A09BBEC" w:rsidR="00224BBC" w:rsidRDefault="00935A84">
      <w:pPr>
        <w:pStyle w:val="ListParagraph"/>
        <w:numPr>
          <w:ilvl w:val="0"/>
          <w:numId w:val="5"/>
        </w:numPr>
        <w:spacing w:after="120"/>
        <w:ind w:firstLineChars="0"/>
        <w:contextualSpacing/>
        <w:jc w:val="both"/>
        <w:rPr>
          <w:rFonts w:eastAsia="SimSun"/>
          <w:lang w:val="en-US" w:eastAsia="en-US"/>
        </w:rPr>
      </w:pPr>
      <w:r w:rsidRPr="00935A84">
        <w:rPr>
          <w:rFonts w:eastAsia="SimSun"/>
          <w:lang w:val="en-US" w:eastAsia="en-US"/>
        </w:rPr>
        <w:t>PCC/SCC 6/12 RB allocation scaled proportional to 10/20MHz CBW</w:t>
      </w:r>
      <w:r w:rsidR="00F1591F">
        <w:rPr>
          <w:rFonts w:eastAsia="SimSun"/>
          <w:lang w:val="en-US" w:eastAsia="en-US"/>
        </w:rPr>
        <w:t>.</w:t>
      </w:r>
    </w:p>
    <w:p w14:paraId="2B74196A" w14:textId="0E9AE719" w:rsidR="00935A84" w:rsidRPr="00935A84" w:rsidRDefault="00935A84">
      <w:pPr>
        <w:pStyle w:val="ListParagraph"/>
        <w:numPr>
          <w:ilvl w:val="0"/>
          <w:numId w:val="5"/>
        </w:numPr>
        <w:spacing w:after="120"/>
        <w:ind w:firstLineChars="0"/>
        <w:contextualSpacing/>
        <w:jc w:val="both"/>
        <w:rPr>
          <w:rFonts w:eastAsia="SimSun"/>
          <w:lang w:val="en-US" w:eastAsia="en-US"/>
        </w:rPr>
      </w:pPr>
      <w:r>
        <w:rPr>
          <w:rFonts w:eastAsia="SimSun"/>
          <w:lang w:val="en-US" w:eastAsia="en-US"/>
        </w:rPr>
        <w:t>RBtot</w:t>
      </w:r>
      <w:r w:rsidR="009F7F69">
        <w:rPr>
          <w:rFonts w:eastAsia="SimSun"/>
          <w:lang w:val="en-US" w:eastAsia="en-US"/>
        </w:rPr>
        <w:t xml:space="preserve"> = 18RBs, close to the Band n71 30MHz 1UL configuration of 20RBs.</w:t>
      </w:r>
    </w:p>
    <w:p w14:paraId="3B9282D9" w14:textId="77777777" w:rsidR="00935A84" w:rsidRDefault="00935A84" w:rsidP="00935A84">
      <w:pPr>
        <w:spacing w:after="120"/>
        <w:ind w:firstLine="420"/>
        <w:contextualSpacing/>
        <w:jc w:val="both"/>
        <w:rPr>
          <w:rFonts w:eastAsia="Arial"/>
          <w:lang w:eastAsia="en-US"/>
        </w:rPr>
      </w:pPr>
    </w:p>
    <w:p w14:paraId="3633AC0D" w14:textId="398D4506" w:rsidR="009F7F69" w:rsidRDefault="00771EAC" w:rsidP="009F7F69">
      <w:pPr>
        <w:spacing w:after="120"/>
        <w:contextualSpacing/>
        <w:jc w:val="both"/>
        <w:rPr>
          <w:rFonts w:eastAsia="SimSun"/>
          <w:lang w:val="en-US" w:eastAsia="en-US"/>
        </w:rPr>
      </w:pPr>
      <w:r w:rsidRPr="00224BBC">
        <w:rPr>
          <w:rFonts w:eastAsia="Arial"/>
          <w:lang w:eastAsia="en-US"/>
        </w:rPr>
        <w:t>For UEs supporting the symmetrical UL/DL CBW</w:t>
      </w:r>
      <w:r w:rsidR="00224BBC">
        <w:rPr>
          <w:rFonts w:eastAsia="Arial"/>
          <w:lang w:eastAsia="en-US"/>
        </w:rPr>
        <w:t>:</w:t>
      </w:r>
      <w:r w:rsidRPr="00224BBC">
        <w:rPr>
          <w:rFonts w:eastAsia="Arial"/>
          <w:lang w:eastAsia="en-US"/>
        </w:rPr>
        <w:t xml:space="preserve"> we propose the PCC/SCC configuration of </w:t>
      </w:r>
      <w:r w:rsidRPr="00224BBC">
        <w:rPr>
          <w:rFonts w:eastAsia="SimSun"/>
          <w:lang w:val="en-US" w:eastAsia="en-US"/>
        </w:rPr>
        <w:t>5MHz + 30MHz</w:t>
      </w:r>
      <w:r w:rsidR="00F1591F">
        <w:rPr>
          <w:rFonts w:eastAsia="SimSun"/>
          <w:lang w:val="en-US" w:eastAsia="en-US"/>
        </w:rPr>
        <w:t>,</w:t>
      </w:r>
      <w:r w:rsidRPr="00224BBC">
        <w:rPr>
          <w:rFonts w:eastAsia="SimSun"/>
          <w:lang w:val="en-US" w:eastAsia="en-US"/>
        </w:rPr>
        <w:t xml:space="preserve"> where the proposed UL RB allocation provides a 2UL direct IMD3/IMD5 hit to the PCC and SCC</w:t>
      </w:r>
      <w:r w:rsidR="00F1591F">
        <w:rPr>
          <w:rFonts w:eastAsia="SimSun"/>
          <w:lang w:val="en-US" w:eastAsia="en-US"/>
        </w:rPr>
        <w:t>,</w:t>
      </w:r>
      <w:r w:rsidRPr="00224BBC">
        <w:rPr>
          <w:rFonts w:eastAsia="SimSun"/>
          <w:lang w:val="en-US" w:eastAsia="en-US"/>
        </w:rPr>
        <w:t xml:space="preserve"> respectively</w:t>
      </w:r>
      <w:r w:rsidR="009F7F69">
        <w:rPr>
          <w:rFonts w:eastAsia="SimSun"/>
          <w:lang w:val="en-US" w:eastAsia="en-US"/>
        </w:rPr>
        <w:t>, and:</w:t>
      </w:r>
    </w:p>
    <w:p w14:paraId="775C3707" w14:textId="127B43F3" w:rsidR="009F7F69" w:rsidRDefault="009F7F69">
      <w:pPr>
        <w:pStyle w:val="ListParagraph"/>
        <w:numPr>
          <w:ilvl w:val="0"/>
          <w:numId w:val="5"/>
        </w:numPr>
        <w:spacing w:after="120"/>
        <w:ind w:firstLineChars="0"/>
        <w:contextualSpacing/>
        <w:jc w:val="both"/>
        <w:rPr>
          <w:rFonts w:eastAsia="SimSun"/>
          <w:lang w:val="en-US" w:eastAsia="en-US"/>
        </w:rPr>
      </w:pPr>
      <w:r w:rsidRPr="00935A84">
        <w:rPr>
          <w:rFonts w:eastAsia="SimSun"/>
          <w:lang w:val="en-US" w:eastAsia="en-US"/>
        </w:rPr>
        <w:lastRenderedPageBreak/>
        <w:t xml:space="preserve">PCC/SCC </w:t>
      </w:r>
      <w:r>
        <w:rPr>
          <w:rFonts w:eastAsia="SimSun"/>
          <w:lang w:val="en-US" w:eastAsia="en-US"/>
        </w:rPr>
        <w:t>3</w:t>
      </w:r>
      <w:r w:rsidRPr="00935A84">
        <w:rPr>
          <w:rFonts w:eastAsia="SimSun"/>
          <w:lang w:val="en-US" w:eastAsia="en-US"/>
        </w:rPr>
        <w:t>/</w:t>
      </w:r>
      <w:r>
        <w:rPr>
          <w:rFonts w:eastAsia="SimSun"/>
          <w:lang w:val="en-US" w:eastAsia="en-US"/>
        </w:rPr>
        <w:t>18</w:t>
      </w:r>
      <w:r w:rsidRPr="00935A84">
        <w:rPr>
          <w:rFonts w:eastAsia="SimSun"/>
          <w:lang w:val="en-US" w:eastAsia="en-US"/>
        </w:rPr>
        <w:t xml:space="preserve"> RB allocation scaled proportional to </w:t>
      </w:r>
      <w:r>
        <w:rPr>
          <w:rFonts w:eastAsia="SimSun"/>
          <w:lang w:val="en-US" w:eastAsia="en-US"/>
        </w:rPr>
        <w:t>5</w:t>
      </w:r>
      <w:r w:rsidRPr="00935A84">
        <w:rPr>
          <w:rFonts w:eastAsia="SimSun"/>
          <w:lang w:val="en-US" w:eastAsia="en-US"/>
        </w:rPr>
        <w:t>/</w:t>
      </w:r>
      <w:r>
        <w:rPr>
          <w:rFonts w:eastAsia="SimSun"/>
          <w:lang w:val="en-US" w:eastAsia="en-US"/>
        </w:rPr>
        <w:t>3</w:t>
      </w:r>
      <w:r w:rsidRPr="00935A84">
        <w:rPr>
          <w:rFonts w:eastAsia="SimSun"/>
          <w:lang w:val="en-US" w:eastAsia="en-US"/>
        </w:rPr>
        <w:t>0MHz CBW</w:t>
      </w:r>
      <w:r w:rsidR="00765C6A">
        <w:rPr>
          <w:rFonts w:eastAsia="SimSun"/>
          <w:lang w:val="en-US" w:eastAsia="en-US"/>
        </w:rPr>
        <w:t>.</w:t>
      </w:r>
    </w:p>
    <w:p w14:paraId="27B7EC40" w14:textId="42C805FF" w:rsidR="009F7F69" w:rsidRPr="00935A84" w:rsidRDefault="009F7F69">
      <w:pPr>
        <w:pStyle w:val="ListParagraph"/>
        <w:numPr>
          <w:ilvl w:val="0"/>
          <w:numId w:val="5"/>
        </w:numPr>
        <w:spacing w:after="120"/>
        <w:ind w:firstLineChars="0"/>
        <w:contextualSpacing/>
        <w:jc w:val="both"/>
        <w:rPr>
          <w:rFonts w:eastAsia="SimSun"/>
          <w:lang w:val="en-US" w:eastAsia="en-US"/>
        </w:rPr>
      </w:pPr>
      <w:r>
        <w:rPr>
          <w:rFonts w:eastAsia="SimSun"/>
          <w:lang w:val="en-US" w:eastAsia="en-US"/>
        </w:rPr>
        <w:t>RBtot = 21RBs, close to the Band n71 35MHz 1UL configuration of 20RBs.</w:t>
      </w:r>
    </w:p>
    <w:p w14:paraId="474835F1" w14:textId="77777777" w:rsidR="00224BBC" w:rsidRPr="00224BBC" w:rsidRDefault="00224BBC" w:rsidP="00224BBC">
      <w:pPr>
        <w:spacing w:after="120"/>
        <w:contextualSpacing/>
        <w:jc w:val="both"/>
        <w:rPr>
          <w:rFonts w:eastAsia="SimSun"/>
          <w:lang w:val="en-US" w:eastAsia="en-US"/>
        </w:rPr>
      </w:pPr>
    </w:p>
    <w:p w14:paraId="4ABA4DDA" w14:textId="1DEA7461" w:rsidR="009D03D7" w:rsidRDefault="009D03D7" w:rsidP="009D03D7">
      <w:pPr>
        <w:spacing w:afterLines="60" w:after="144"/>
        <w:jc w:val="both"/>
        <w:rPr>
          <w:rFonts w:eastAsia="Arial"/>
          <w:b/>
          <w:bCs/>
          <w:lang w:eastAsia="en-US"/>
        </w:rPr>
      </w:pPr>
      <w:r w:rsidRPr="003442AE">
        <w:rPr>
          <w:rFonts w:eastAsia="Arial"/>
          <w:b/>
          <w:bCs/>
          <w:lang w:eastAsia="en-US"/>
        </w:rPr>
        <w:t xml:space="preserve">Proposal </w:t>
      </w:r>
      <w:r>
        <w:rPr>
          <w:rFonts w:eastAsia="Arial"/>
          <w:b/>
          <w:bCs/>
          <w:lang w:eastAsia="en-US"/>
        </w:rPr>
        <w:t>1</w:t>
      </w:r>
      <w:r w:rsidRPr="003442AE">
        <w:rPr>
          <w:rFonts w:eastAsia="Arial"/>
          <w:b/>
          <w:bCs/>
          <w:lang w:eastAsia="en-US"/>
        </w:rPr>
        <w:t>:</w:t>
      </w:r>
      <w:r>
        <w:rPr>
          <w:rFonts w:eastAsia="Arial"/>
          <w:b/>
          <w:bCs/>
          <w:lang w:eastAsia="en-US"/>
        </w:rPr>
        <w:t xml:space="preserve"> Verify both the PC3 and the PC2 dual-UL PC2 PCC/SCC MSD using the test points </w:t>
      </w:r>
      <w:r w:rsidR="00765C6A">
        <w:rPr>
          <w:rFonts w:eastAsia="Arial"/>
          <w:b/>
          <w:bCs/>
          <w:lang w:eastAsia="en-US"/>
        </w:rPr>
        <w:t xml:space="preserve">shown in </w:t>
      </w:r>
      <w:r w:rsidRPr="0056648E">
        <w:rPr>
          <w:rFonts w:eastAsia="Arial"/>
          <w:b/>
          <w:bCs/>
          <w:lang w:eastAsia="en-US"/>
        </w:rPr>
        <w:fldChar w:fldCharType="begin"/>
      </w:r>
      <w:r w:rsidRPr="0056648E">
        <w:rPr>
          <w:rFonts w:eastAsia="Arial"/>
          <w:b/>
          <w:bCs/>
          <w:lang w:eastAsia="en-US"/>
        </w:rPr>
        <w:instrText xml:space="preserve"> REF _Ref159194402 \h  \* MERGEFORMAT </w:instrText>
      </w:r>
      <w:r w:rsidRPr="0056648E">
        <w:rPr>
          <w:rFonts w:eastAsia="Arial"/>
          <w:b/>
          <w:bCs/>
          <w:lang w:eastAsia="en-US"/>
        </w:rPr>
      </w:r>
      <w:r w:rsidRPr="0056648E">
        <w:rPr>
          <w:rFonts w:eastAsia="Arial"/>
          <w:b/>
          <w:bCs/>
          <w:lang w:eastAsia="en-US"/>
        </w:rPr>
        <w:fldChar w:fldCharType="separate"/>
      </w:r>
      <w:r w:rsidRPr="0056648E">
        <w:rPr>
          <w:b/>
          <w:bCs/>
        </w:rPr>
        <w:t xml:space="preserve">Table </w:t>
      </w:r>
      <w:r w:rsidRPr="0056648E">
        <w:rPr>
          <w:b/>
          <w:bCs/>
          <w:noProof/>
        </w:rPr>
        <w:t>4</w:t>
      </w:r>
      <w:r w:rsidRPr="0056648E">
        <w:rPr>
          <w:rFonts w:eastAsia="Arial"/>
          <w:b/>
          <w:bCs/>
          <w:lang w:eastAsia="en-US"/>
        </w:rPr>
        <w:fldChar w:fldCharType="end"/>
      </w:r>
      <w:r>
        <w:rPr>
          <w:rFonts w:eastAsia="Arial"/>
          <w:b/>
          <w:bCs/>
          <w:lang w:eastAsia="en-US"/>
        </w:rPr>
        <w:t xml:space="preserve">. </w:t>
      </w:r>
    </w:p>
    <w:p w14:paraId="26113EC6" w14:textId="467F826F" w:rsidR="0057453A" w:rsidRDefault="0057453A" w:rsidP="0057453A">
      <w:pPr>
        <w:spacing w:afterLines="60" w:after="144"/>
        <w:jc w:val="both"/>
      </w:pPr>
      <w:r>
        <w:rPr>
          <w:rFonts w:eastAsia="Arial"/>
          <w:b/>
          <w:bCs/>
          <w:lang w:eastAsia="en-US"/>
        </w:rPr>
        <w:t>A new “Note x” is proposed to specify that the second test point is applicable only to BCS 4/5 and only to UEs supporting symmetrical UL/DL CBW. Interested companies are invited to evaluate the corresponding REFSENS performance.</w:t>
      </w:r>
    </w:p>
    <w:p w14:paraId="7EA201BA" w14:textId="77777777" w:rsidR="0057453A" w:rsidRPr="00295437" w:rsidRDefault="0057453A" w:rsidP="0057453A">
      <w:pPr>
        <w:pStyle w:val="Caption"/>
        <w:spacing w:afterLines="60" w:after="144"/>
        <w:rPr>
          <w:rFonts w:eastAsia="Arial"/>
          <w:lang w:eastAsia="en-US"/>
        </w:rPr>
      </w:pPr>
      <w:r>
        <w:t xml:space="preserve">Table </w:t>
      </w:r>
      <w:r>
        <w:fldChar w:fldCharType="begin"/>
      </w:r>
      <w:r>
        <w:instrText xml:space="preserve"> SEQ Table \* ARABIC </w:instrText>
      </w:r>
      <w:r>
        <w:fldChar w:fldCharType="separate"/>
      </w:r>
      <w:r>
        <w:rPr>
          <w:noProof/>
        </w:rPr>
        <w:t>4</w:t>
      </w:r>
      <w:r>
        <w:fldChar w:fldCharType="end"/>
      </w:r>
      <w:r>
        <w:t xml:space="preserve">: </w:t>
      </w:r>
      <w:r w:rsidRPr="00DB3628">
        <w:rPr>
          <w:b w:val="0"/>
          <w:bCs w:val="0"/>
        </w:rPr>
        <w:t>CA_n71</w:t>
      </w:r>
      <w:r>
        <w:rPr>
          <w:b w:val="0"/>
          <w:bCs w:val="0"/>
        </w:rPr>
        <w:t>B REFSENS dual UL test point candidates.</w:t>
      </w:r>
    </w:p>
    <w:tbl>
      <w:tblPr>
        <w:tblW w:w="5074" w:type="pct"/>
        <w:jc w:val="center"/>
        <w:tblCellMar>
          <w:left w:w="0" w:type="dxa"/>
          <w:right w:w="0" w:type="dxa"/>
        </w:tblCellMar>
        <w:tblLook w:val="04A0" w:firstRow="1" w:lastRow="0" w:firstColumn="1" w:lastColumn="0" w:noHBand="0" w:noVBand="1"/>
      </w:tblPr>
      <w:tblGrid>
        <w:gridCol w:w="1422"/>
        <w:gridCol w:w="1185"/>
        <w:gridCol w:w="1881"/>
        <w:gridCol w:w="1643"/>
        <w:gridCol w:w="1821"/>
        <w:gridCol w:w="967"/>
        <w:gridCol w:w="797"/>
        <w:gridCol w:w="886"/>
      </w:tblGrid>
      <w:tr w:rsidR="0057453A" w:rsidRPr="00BA56F6" w14:paraId="7E0D09E1" w14:textId="77777777" w:rsidTr="00865815">
        <w:trPr>
          <w:trHeight w:val="690"/>
          <w:jc w:val="center"/>
        </w:trPr>
        <w:tc>
          <w:tcPr>
            <w:tcW w:w="6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292792" w14:textId="77777777" w:rsidR="0057453A" w:rsidRPr="00BA56F6" w:rsidRDefault="0057453A" w:rsidP="00865815">
            <w:pPr>
              <w:keepNext/>
              <w:keepLines/>
              <w:spacing w:after="0"/>
              <w:jc w:val="center"/>
              <w:rPr>
                <w:rFonts w:ascii="Arial" w:hAnsi="Arial"/>
                <w:b/>
                <w:sz w:val="18"/>
                <w:lang w:val="fi-FI"/>
              </w:rPr>
            </w:pPr>
            <w:r w:rsidRPr="00BA56F6">
              <w:rPr>
                <w:rFonts w:ascii="Arial" w:hAnsi="Arial"/>
                <w:b/>
                <w:sz w:val="18"/>
              </w:rPr>
              <w:t>CA configuration</w:t>
            </w:r>
          </w:p>
        </w:tc>
        <w:tc>
          <w:tcPr>
            <w:tcW w:w="55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DDFCE33" w14:textId="77777777" w:rsidR="0057453A" w:rsidRPr="00BA56F6" w:rsidRDefault="0057453A" w:rsidP="00865815">
            <w:pPr>
              <w:keepNext/>
              <w:keepLines/>
              <w:spacing w:after="0"/>
              <w:jc w:val="center"/>
              <w:rPr>
                <w:rFonts w:ascii="Arial" w:hAnsi="Arial"/>
                <w:b/>
                <w:sz w:val="18"/>
              </w:rPr>
            </w:pPr>
            <w:r w:rsidRPr="00BA56F6">
              <w:rPr>
                <w:rFonts w:ascii="Arial" w:hAnsi="Arial"/>
                <w:b/>
                <w:sz w:val="18"/>
              </w:rPr>
              <w:t>SCS</w:t>
            </w:r>
          </w:p>
          <w:p w14:paraId="1DF66348" w14:textId="77777777" w:rsidR="0057453A" w:rsidRPr="00BA56F6" w:rsidRDefault="0057453A" w:rsidP="00865815">
            <w:pPr>
              <w:keepNext/>
              <w:keepLines/>
              <w:spacing w:after="0"/>
              <w:jc w:val="center"/>
              <w:rPr>
                <w:rFonts w:ascii="Arial" w:hAnsi="Arial"/>
                <w:b/>
                <w:sz w:val="18"/>
              </w:rPr>
            </w:pPr>
            <w:r w:rsidRPr="00BA56F6">
              <w:rPr>
                <w:rFonts w:ascii="Arial" w:hAnsi="Arial"/>
                <w:b/>
                <w:sz w:val="18"/>
              </w:rPr>
              <w:t>(PCC/SCC)</w:t>
            </w:r>
          </w:p>
          <w:p w14:paraId="104B7216" w14:textId="77777777" w:rsidR="0057453A" w:rsidRPr="00BA56F6" w:rsidRDefault="0057453A" w:rsidP="00865815">
            <w:pPr>
              <w:keepNext/>
              <w:keepLines/>
              <w:spacing w:after="0"/>
              <w:jc w:val="center"/>
              <w:rPr>
                <w:rFonts w:ascii="Arial" w:hAnsi="Arial"/>
                <w:b/>
                <w:sz w:val="18"/>
              </w:rPr>
            </w:pPr>
            <w:r w:rsidRPr="00BA56F6">
              <w:rPr>
                <w:rFonts w:ascii="Arial" w:hAnsi="Arial"/>
                <w:b/>
                <w:sz w:val="18"/>
              </w:rPr>
              <w:t>(kHz)</w:t>
            </w:r>
          </w:p>
        </w:tc>
        <w:tc>
          <w:tcPr>
            <w:tcW w:w="88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96480EC" w14:textId="77777777" w:rsidR="0057453A" w:rsidRPr="00BA56F6" w:rsidRDefault="0057453A" w:rsidP="00865815">
            <w:pPr>
              <w:keepNext/>
              <w:keepLines/>
              <w:spacing w:after="0"/>
              <w:jc w:val="center"/>
              <w:rPr>
                <w:rFonts w:ascii="Arial" w:hAnsi="Arial"/>
                <w:b/>
                <w:sz w:val="18"/>
              </w:rPr>
            </w:pPr>
            <w:r w:rsidRPr="00BA56F6">
              <w:rPr>
                <w:rFonts w:ascii="Arial" w:hAnsi="Arial"/>
                <w:b/>
                <w:sz w:val="18"/>
              </w:rPr>
              <w:t>Aggregated channel bandwidth (PCC+SCC)</w:t>
            </w:r>
          </w:p>
        </w:tc>
        <w:tc>
          <w:tcPr>
            <w:tcW w:w="77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FB2A9C9" w14:textId="77777777" w:rsidR="0057453A" w:rsidRPr="00BA56F6" w:rsidRDefault="0057453A" w:rsidP="00865815">
            <w:pPr>
              <w:keepNext/>
              <w:keepLines/>
              <w:spacing w:after="0"/>
              <w:jc w:val="center"/>
              <w:rPr>
                <w:rFonts w:ascii="Arial" w:hAnsi="Arial"/>
                <w:b/>
                <w:sz w:val="18"/>
              </w:rPr>
            </w:pPr>
            <w:r w:rsidRPr="00BA56F6">
              <w:rPr>
                <w:rFonts w:ascii="Arial" w:hAnsi="Arial"/>
                <w:b/>
                <w:sz w:val="18"/>
              </w:rPr>
              <w:t>UL PCC allocation</w:t>
            </w:r>
          </w:p>
          <w:p w14:paraId="64286BDE" w14:textId="77777777" w:rsidR="0057453A" w:rsidRPr="00BA56F6" w:rsidRDefault="0057453A" w:rsidP="00865815">
            <w:pPr>
              <w:keepNext/>
              <w:keepLines/>
              <w:spacing w:after="0"/>
              <w:jc w:val="center"/>
              <w:rPr>
                <w:rFonts w:ascii="Arial" w:hAnsi="Arial"/>
                <w:b/>
                <w:sz w:val="18"/>
              </w:rPr>
            </w:pPr>
            <w:r w:rsidRPr="00BA56F6">
              <w:rPr>
                <w:rFonts w:ascii="Arial" w:hAnsi="Arial"/>
                <w:b/>
                <w:sz w:val="18"/>
              </w:rPr>
              <w:t>(L</w:t>
            </w:r>
            <w:r w:rsidRPr="00BA56F6">
              <w:rPr>
                <w:rFonts w:ascii="Arial" w:hAnsi="Arial"/>
                <w:b/>
                <w:sz w:val="18"/>
                <w:vertAlign w:val="subscript"/>
              </w:rPr>
              <w:t>CRB</w:t>
            </w:r>
            <w:r w:rsidRPr="00BA56F6">
              <w:rPr>
                <w:rFonts w:ascii="Arial" w:hAnsi="Arial"/>
                <w:b/>
                <w:sz w:val="18"/>
              </w:rPr>
              <w:t>)</w:t>
            </w:r>
          </w:p>
        </w:tc>
        <w:tc>
          <w:tcPr>
            <w:tcW w:w="85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DBF1A68" w14:textId="77777777" w:rsidR="0057453A" w:rsidRPr="00BA56F6" w:rsidRDefault="0057453A" w:rsidP="00865815">
            <w:pPr>
              <w:keepNext/>
              <w:keepLines/>
              <w:spacing w:after="0"/>
              <w:jc w:val="center"/>
              <w:rPr>
                <w:rFonts w:ascii="Arial" w:hAnsi="Arial"/>
                <w:b/>
                <w:sz w:val="18"/>
              </w:rPr>
            </w:pPr>
            <w:r w:rsidRPr="00BA56F6">
              <w:rPr>
                <w:rFonts w:ascii="Arial" w:hAnsi="Arial"/>
                <w:b/>
                <w:sz w:val="18"/>
              </w:rPr>
              <w:t>UL SCC allocation</w:t>
            </w:r>
          </w:p>
          <w:p w14:paraId="2765042A" w14:textId="77777777" w:rsidR="0057453A" w:rsidRPr="00BA56F6" w:rsidRDefault="0057453A" w:rsidP="00865815">
            <w:pPr>
              <w:keepNext/>
              <w:keepLines/>
              <w:spacing w:after="0"/>
              <w:jc w:val="center"/>
              <w:rPr>
                <w:rFonts w:ascii="Arial" w:hAnsi="Arial"/>
                <w:b/>
                <w:sz w:val="18"/>
              </w:rPr>
            </w:pPr>
            <w:r w:rsidRPr="00BA56F6">
              <w:rPr>
                <w:rFonts w:ascii="Arial" w:hAnsi="Arial"/>
                <w:b/>
                <w:sz w:val="18"/>
              </w:rPr>
              <w:t>(L</w:t>
            </w:r>
            <w:r w:rsidRPr="00BA56F6">
              <w:rPr>
                <w:rFonts w:ascii="Arial" w:hAnsi="Arial"/>
                <w:b/>
                <w:sz w:val="18"/>
                <w:vertAlign w:val="subscript"/>
              </w:rPr>
              <w:t>CRB</w:t>
            </w:r>
            <w:r w:rsidRPr="00BA56F6">
              <w:rPr>
                <w:rFonts w:ascii="Arial" w:hAnsi="Arial"/>
                <w:b/>
                <w:sz w:val="18"/>
              </w:rPr>
              <w:t>)</w:t>
            </w:r>
          </w:p>
        </w:tc>
        <w:tc>
          <w:tcPr>
            <w:tcW w:w="45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5D86D0" w14:textId="77777777" w:rsidR="0057453A" w:rsidRPr="00BA56F6" w:rsidRDefault="0057453A" w:rsidP="00865815">
            <w:pPr>
              <w:keepNext/>
              <w:keepLines/>
              <w:spacing w:after="0"/>
              <w:jc w:val="center"/>
              <w:rPr>
                <w:rFonts w:ascii="Arial" w:hAnsi="Arial"/>
                <w:b/>
                <w:sz w:val="18"/>
              </w:rPr>
            </w:pPr>
            <w:r>
              <w:rPr>
                <w:rFonts w:ascii="Arial" w:hAnsi="Arial"/>
                <w:b/>
                <w:sz w:val="18"/>
              </w:rPr>
              <w:t xml:space="preserve">IMD order </w:t>
            </w:r>
          </w:p>
          <w:p w14:paraId="4409C54F" w14:textId="77777777" w:rsidR="0057453A" w:rsidRDefault="0057453A" w:rsidP="00865815">
            <w:pPr>
              <w:keepNext/>
              <w:keepLines/>
              <w:spacing w:after="0"/>
              <w:jc w:val="center"/>
              <w:rPr>
                <w:rFonts w:ascii="Arial" w:hAnsi="Arial"/>
                <w:b/>
                <w:sz w:val="18"/>
              </w:rPr>
            </w:pPr>
            <w:r>
              <w:rPr>
                <w:rFonts w:ascii="Arial" w:hAnsi="Arial"/>
                <w:b/>
                <w:sz w:val="18"/>
              </w:rPr>
              <w:t>affecting</w:t>
            </w:r>
          </w:p>
          <w:p w14:paraId="45E3492E" w14:textId="77777777" w:rsidR="0057453A" w:rsidRPr="00BA56F6" w:rsidRDefault="0057453A" w:rsidP="00865815">
            <w:pPr>
              <w:keepNext/>
              <w:keepLines/>
              <w:spacing w:after="0"/>
              <w:jc w:val="center"/>
              <w:rPr>
                <w:rFonts w:ascii="Arial" w:hAnsi="Arial"/>
                <w:b/>
                <w:sz w:val="18"/>
              </w:rPr>
            </w:pPr>
            <w:r w:rsidRPr="00BA56F6">
              <w:rPr>
                <w:rFonts w:ascii="Arial" w:hAnsi="Arial"/>
                <w:b/>
                <w:sz w:val="18"/>
              </w:rPr>
              <w:t>PCC</w:t>
            </w:r>
          </w:p>
          <w:p w14:paraId="3B7B4F9D" w14:textId="77777777" w:rsidR="0057453A" w:rsidRPr="00BA56F6" w:rsidRDefault="0057453A" w:rsidP="00865815">
            <w:pPr>
              <w:keepNext/>
              <w:keepLines/>
              <w:spacing w:after="0"/>
              <w:jc w:val="center"/>
              <w:rPr>
                <w:rFonts w:ascii="Arial" w:hAnsi="Arial"/>
                <w:b/>
                <w:sz w:val="18"/>
              </w:rPr>
            </w:pPr>
          </w:p>
        </w:tc>
        <w:tc>
          <w:tcPr>
            <w:tcW w:w="376" w:type="pct"/>
            <w:tcBorders>
              <w:top w:val="single" w:sz="8" w:space="0" w:color="auto"/>
              <w:left w:val="nil"/>
              <w:bottom w:val="single" w:sz="8" w:space="0" w:color="auto"/>
              <w:right w:val="single" w:sz="4" w:space="0" w:color="auto"/>
            </w:tcBorders>
            <w:vAlign w:val="center"/>
            <w:hideMark/>
          </w:tcPr>
          <w:p w14:paraId="04AA1514" w14:textId="77777777" w:rsidR="0057453A" w:rsidRPr="00BA56F6" w:rsidRDefault="0057453A" w:rsidP="00865815">
            <w:pPr>
              <w:keepNext/>
              <w:keepLines/>
              <w:spacing w:after="0"/>
              <w:jc w:val="center"/>
              <w:rPr>
                <w:rFonts w:ascii="Arial" w:hAnsi="Arial"/>
                <w:b/>
                <w:sz w:val="18"/>
              </w:rPr>
            </w:pPr>
            <w:r>
              <w:rPr>
                <w:rFonts w:ascii="Arial" w:hAnsi="Arial"/>
                <w:b/>
                <w:sz w:val="18"/>
              </w:rPr>
              <w:t xml:space="preserve">IMD order </w:t>
            </w:r>
          </w:p>
          <w:p w14:paraId="0BF747FB" w14:textId="77777777" w:rsidR="0057453A" w:rsidRDefault="0057453A" w:rsidP="00865815">
            <w:pPr>
              <w:keepNext/>
              <w:keepLines/>
              <w:spacing w:after="0"/>
              <w:jc w:val="center"/>
              <w:rPr>
                <w:rFonts w:ascii="Arial" w:hAnsi="Arial"/>
                <w:b/>
                <w:sz w:val="18"/>
              </w:rPr>
            </w:pPr>
            <w:r>
              <w:rPr>
                <w:rFonts w:ascii="Arial" w:hAnsi="Arial"/>
                <w:b/>
                <w:sz w:val="18"/>
              </w:rPr>
              <w:t>affecting</w:t>
            </w:r>
          </w:p>
          <w:p w14:paraId="28912600" w14:textId="77777777" w:rsidR="0057453A" w:rsidRPr="00BA56F6" w:rsidRDefault="0057453A" w:rsidP="00865815">
            <w:pPr>
              <w:keepNext/>
              <w:keepLines/>
              <w:spacing w:after="0"/>
              <w:jc w:val="center"/>
              <w:rPr>
                <w:rFonts w:ascii="Arial" w:hAnsi="Arial"/>
                <w:b/>
                <w:sz w:val="18"/>
              </w:rPr>
            </w:pPr>
            <w:r>
              <w:rPr>
                <w:rFonts w:ascii="Arial" w:hAnsi="Arial"/>
                <w:b/>
                <w:sz w:val="18"/>
              </w:rPr>
              <w:t>S</w:t>
            </w:r>
            <w:r w:rsidRPr="00BA56F6">
              <w:rPr>
                <w:rFonts w:ascii="Arial" w:hAnsi="Arial"/>
                <w:b/>
                <w:sz w:val="18"/>
              </w:rPr>
              <w:t>CC</w:t>
            </w:r>
          </w:p>
          <w:p w14:paraId="636BA238" w14:textId="77777777" w:rsidR="0057453A" w:rsidRPr="00BA56F6" w:rsidRDefault="0057453A" w:rsidP="00865815">
            <w:pPr>
              <w:keepNext/>
              <w:keepLines/>
              <w:spacing w:after="0"/>
              <w:jc w:val="center"/>
              <w:rPr>
                <w:rFonts w:ascii="Arial" w:hAnsi="Arial"/>
                <w:b/>
                <w:sz w:val="18"/>
              </w:rPr>
            </w:pPr>
          </w:p>
        </w:tc>
        <w:tc>
          <w:tcPr>
            <w:tcW w:w="416"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333B1E7A" w14:textId="77777777" w:rsidR="0057453A" w:rsidRPr="00BA56F6" w:rsidRDefault="0057453A" w:rsidP="00865815">
            <w:pPr>
              <w:keepNext/>
              <w:keepLines/>
              <w:spacing w:after="0"/>
              <w:jc w:val="center"/>
              <w:rPr>
                <w:rFonts w:ascii="Arial" w:hAnsi="Arial"/>
                <w:b/>
                <w:sz w:val="18"/>
              </w:rPr>
            </w:pPr>
            <w:r w:rsidRPr="00BA56F6">
              <w:rPr>
                <w:rFonts w:ascii="Arial" w:hAnsi="Arial"/>
                <w:b/>
                <w:sz w:val="18"/>
              </w:rPr>
              <w:t>Duplex mode</w:t>
            </w:r>
          </w:p>
        </w:tc>
      </w:tr>
      <w:tr w:rsidR="0057453A" w:rsidRPr="00BA56F6" w14:paraId="1B468BED" w14:textId="77777777" w:rsidTr="00865815">
        <w:trPr>
          <w:trHeight w:val="20"/>
          <w:jc w:val="center"/>
        </w:trPr>
        <w:tc>
          <w:tcPr>
            <w:tcW w:w="67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5540FB97" w14:textId="77777777" w:rsidR="0057453A" w:rsidRPr="008C63F0" w:rsidRDefault="0057453A" w:rsidP="00865815">
            <w:pPr>
              <w:keepNext/>
              <w:keepLines/>
              <w:spacing w:after="0"/>
              <w:jc w:val="center"/>
              <w:rPr>
                <w:rFonts w:ascii="Arial" w:hAnsi="Arial"/>
                <w:sz w:val="18"/>
                <w:szCs w:val="18"/>
              </w:rPr>
            </w:pPr>
            <w:r w:rsidRPr="008C63F0">
              <w:rPr>
                <w:rFonts w:ascii="Arial" w:hAnsi="Arial"/>
                <w:sz w:val="18"/>
                <w:szCs w:val="18"/>
              </w:rPr>
              <w:t>CA_n71B</w:t>
            </w:r>
          </w:p>
        </w:tc>
        <w:tc>
          <w:tcPr>
            <w:tcW w:w="559"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900BDA0" w14:textId="77777777" w:rsidR="0057453A" w:rsidRPr="008C63F0" w:rsidRDefault="0057453A" w:rsidP="00865815">
            <w:pPr>
              <w:keepNext/>
              <w:keepLines/>
              <w:spacing w:after="0"/>
              <w:jc w:val="center"/>
              <w:rPr>
                <w:rFonts w:ascii="Arial" w:hAnsi="Arial"/>
                <w:sz w:val="18"/>
                <w:szCs w:val="18"/>
              </w:rPr>
            </w:pPr>
            <w:r w:rsidRPr="008C63F0">
              <w:rPr>
                <w:rFonts w:ascii="Arial" w:hAnsi="Arial"/>
                <w:sz w:val="18"/>
                <w:szCs w:val="18"/>
              </w:rPr>
              <w:t>15/15</w:t>
            </w:r>
          </w:p>
        </w:tc>
        <w:tc>
          <w:tcPr>
            <w:tcW w:w="887"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C7780EF" w14:textId="77777777" w:rsidR="0057453A" w:rsidRDefault="0057453A" w:rsidP="00865815">
            <w:pPr>
              <w:keepNext/>
              <w:keepLines/>
              <w:spacing w:after="0"/>
              <w:jc w:val="center"/>
              <w:rPr>
                <w:rFonts w:ascii="Arial" w:hAnsi="Arial"/>
                <w:sz w:val="18"/>
                <w:szCs w:val="18"/>
                <w:highlight w:val="green"/>
              </w:rPr>
            </w:pPr>
            <w:r>
              <w:rPr>
                <w:rFonts w:ascii="Arial" w:hAnsi="Arial"/>
                <w:sz w:val="18"/>
                <w:szCs w:val="18"/>
                <w:highlight w:val="green"/>
              </w:rPr>
              <w:t>10</w:t>
            </w:r>
            <w:r w:rsidRPr="00BA56F6">
              <w:rPr>
                <w:rFonts w:ascii="Arial" w:hAnsi="Arial"/>
                <w:sz w:val="18"/>
                <w:szCs w:val="18"/>
                <w:highlight w:val="green"/>
              </w:rPr>
              <w:t xml:space="preserve">MHz + </w:t>
            </w:r>
            <w:r>
              <w:rPr>
                <w:rFonts w:ascii="Arial" w:hAnsi="Arial"/>
                <w:sz w:val="18"/>
                <w:szCs w:val="18"/>
                <w:highlight w:val="green"/>
              </w:rPr>
              <w:t>20</w:t>
            </w:r>
            <w:r w:rsidRPr="00BA56F6">
              <w:rPr>
                <w:rFonts w:ascii="Arial" w:hAnsi="Arial"/>
                <w:sz w:val="18"/>
                <w:szCs w:val="18"/>
                <w:highlight w:val="green"/>
              </w:rPr>
              <w:t>MHz</w:t>
            </w:r>
          </w:p>
        </w:tc>
        <w:tc>
          <w:tcPr>
            <w:tcW w:w="775"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F9A3A8C" w14:textId="77777777" w:rsidR="0057453A" w:rsidRDefault="0057453A" w:rsidP="00865815">
            <w:pPr>
              <w:keepNext/>
              <w:keepLines/>
              <w:spacing w:after="0"/>
              <w:jc w:val="center"/>
              <w:rPr>
                <w:rFonts w:ascii="Arial" w:hAnsi="Arial"/>
                <w:sz w:val="18"/>
                <w:szCs w:val="18"/>
                <w:highlight w:val="green"/>
              </w:rPr>
            </w:pPr>
            <w:r>
              <w:rPr>
                <w:rFonts w:ascii="Arial" w:hAnsi="Arial"/>
                <w:sz w:val="18"/>
                <w:szCs w:val="18"/>
                <w:highlight w:val="green"/>
              </w:rPr>
              <w:t xml:space="preserve">6 </w:t>
            </w:r>
            <w:r w:rsidRPr="00BA56F6">
              <w:rPr>
                <w:rFonts w:ascii="Arial" w:hAnsi="Arial"/>
                <w:sz w:val="18"/>
                <w:szCs w:val="18"/>
                <w:highlight w:val="green"/>
              </w:rPr>
              <w:t>(RB</w:t>
            </w:r>
            <w:r w:rsidRPr="00904190">
              <w:rPr>
                <w:rFonts w:ascii="Arial" w:hAnsi="Arial" w:cs="Arial"/>
                <w:color w:val="000000"/>
                <w:sz w:val="18"/>
                <w:szCs w:val="18"/>
                <w:highlight w:val="green"/>
                <w:vertAlign w:val="subscript"/>
                <w:lang w:eastAsia="zh-CN"/>
              </w:rPr>
              <w:t>START</w:t>
            </w:r>
            <w:r w:rsidRPr="00BA56F6">
              <w:rPr>
                <w:rFonts w:ascii="Arial" w:hAnsi="Arial"/>
                <w:sz w:val="18"/>
                <w:szCs w:val="18"/>
                <w:highlight w:val="green"/>
              </w:rPr>
              <w:t xml:space="preserve"> = </w:t>
            </w:r>
            <w:r>
              <w:rPr>
                <w:rFonts w:ascii="Arial" w:hAnsi="Arial"/>
                <w:sz w:val="18"/>
                <w:szCs w:val="18"/>
                <w:highlight w:val="green"/>
              </w:rPr>
              <w:t>16</w:t>
            </w:r>
            <w:r w:rsidRPr="00BA56F6">
              <w:rPr>
                <w:rFonts w:ascii="Arial" w:hAnsi="Arial"/>
                <w:sz w:val="18"/>
                <w:szCs w:val="18"/>
                <w:highlight w:val="green"/>
              </w:rPr>
              <w:t xml:space="preserve">) </w:t>
            </w:r>
          </w:p>
        </w:tc>
        <w:tc>
          <w:tcPr>
            <w:tcW w:w="859"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AC4F217" w14:textId="77777777" w:rsidR="0057453A" w:rsidRDefault="0057453A" w:rsidP="00865815">
            <w:pPr>
              <w:keepNext/>
              <w:keepLines/>
              <w:spacing w:after="0"/>
              <w:jc w:val="center"/>
              <w:rPr>
                <w:rFonts w:ascii="Arial" w:hAnsi="Arial"/>
                <w:sz w:val="18"/>
                <w:szCs w:val="18"/>
                <w:highlight w:val="green"/>
              </w:rPr>
            </w:pPr>
            <w:r>
              <w:rPr>
                <w:rFonts w:ascii="Arial" w:hAnsi="Arial"/>
                <w:sz w:val="18"/>
                <w:szCs w:val="18"/>
                <w:highlight w:val="green"/>
              </w:rPr>
              <w:t>12</w:t>
            </w:r>
            <w:r w:rsidRPr="00BA56F6">
              <w:rPr>
                <w:rFonts w:ascii="Arial" w:hAnsi="Arial"/>
                <w:sz w:val="18"/>
                <w:szCs w:val="18"/>
                <w:highlight w:val="green"/>
              </w:rPr>
              <w:t xml:space="preserve"> (RB</w:t>
            </w:r>
            <w:r w:rsidRPr="00904190">
              <w:rPr>
                <w:rFonts w:ascii="Arial" w:hAnsi="Arial" w:cs="Arial"/>
                <w:color w:val="000000"/>
                <w:sz w:val="18"/>
                <w:szCs w:val="18"/>
                <w:highlight w:val="green"/>
                <w:vertAlign w:val="subscript"/>
                <w:lang w:eastAsia="zh-CN"/>
              </w:rPr>
              <w:t>START</w:t>
            </w:r>
            <w:r w:rsidRPr="00BA56F6">
              <w:rPr>
                <w:rFonts w:ascii="Arial" w:hAnsi="Arial"/>
                <w:sz w:val="18"/>
                <w:szCs w:val="18"/>
                <w:highlight w:val="green"/>
              </w:rPr>
              <w:t xml:space="preserve"> = </w:t>
            </w:r>
            <w:r>
              <w:rPr>
                <w:rFonts w:ascii="Arial" w:hAnsi="Arial"/>
                <w:sz w:val="18"/>
                <w:szCs w:val="18"/>
                <w:highlight w:val="green"/>
              </w:rPr>
              <w:t>86</w:t>
            </w:r>
            <w:r w:rsidRPr="00BA56F6">
              <w:rPr>
                <w:rFonts w:ascii="Arial" w:hAnsi="Arial"/>
                <w:sz w:val="18"/>
                <w:szCs w:val="18"/>
                <w:highlight w:val="green"/>
              </w:rPr>
              <w:t xml:space="preserve">) </w:t>
            </w:r>
          </w:p>
        </w:tc>
        <w:tc>
          <w:tcPr>
            <w:tcW w:w="456"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0881F0B" w14:textId="77777777" w:rsidR="0057453A" w:rsidRPr="007D05C2" w:rsidRDefault="0057453A" w:rsidP="00865815">
            <w:pPr>
              <w:keepNext/>
              <w:keepLines/>
              <w:spacing w:after="0"/>
              <w:jc w:val="center"/>
              <w:rPr>
                <w:rFonts w:ascii="Arial" w:hAnsi="Arial"/>
                <w:sz w:val="18"/>
                <w:szCs w:val="18"/>
              </w:rPr>
            </w:pPr>
            <w:r w:rsidRPr="007D05C2">
              <w:rPr>
                <w:rFonts w:ascii="Arial" w:hAnsi="Arial"/>
                <w:sz w:val="18"/>
                <w:szCs w:val="18"/>
              </w:rPr>
              <w:t>3</w:t>
            </w:r>
          </w:p>
        </w:tc>
        <w:tc>
          <w:tcPr>
            <w:tcW w:w="376" w:type="pct"/>
            <w:tcBorders>
              <w:top w:val="single" w:sz="4" w:space="0" w:color="auto"/>
              <w:left w:val="nil"/>
              <w:bottom w:val="single" w:sz="4" w:space="0" w:color="auto"/>
              <w:right w:val="single" w:sz="4" w:space="0" w:color="auto"/>
            </w:tcBorders>
            <w:vAlign w:val="center"/>
          </w:tcPr>
          <w:p w14:paraId="511BB5CC" w14:textId="77777777" w:rsidR="0057453A" w:rsidRPr="007D05C2" w:rsidRDefault="0057453A" w:rsidP="00865815">
            <w:pPr>
              <w:keepNext/>
              <w:keepLines/>
              <w:spacing w:after="0"/>
              <w:jc w:val="center"/>
              <w:rPr>
                <w:rFonts w:ascii="Arial" w:hAnsi="Arial"/>
                <w:sz w:val="18"/>
                <w:szCs w:val="18"/>
              </w:rPr>
            </w:pPr>
            <w:r w:rsidRPr="007D05C2">
              <w:rPr>
                <w:rFonts w:ascii="Arial" w:hAnsi="Arial"/>
                <w:sz w:val="18"/>
                <w:szCs w:val="18"/>
              </w:rPr>
              <w:t>5</w:t>
            </w:r>
          </w:p>
        </w:tc>
        <w:tc>
          <w:tcPr>
            <w:tcW w:w="416"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2F1A33EB" w14:textId="77777777" w:rsidR="0057453A" w:rsidRPr="007D05C2" w:rsidRDefault="0057453A" w:rsidP="00865815">
            <w:pPr>
              <w:keepNext/>
              <w:keepLines/>
              <w:spacing w:after="0"/>
              <w:jc w:val="center"/>
              <w:rPr>
                <w:rFonts w:ascii="Arial" w:hAnsi="Arial"/>
                <w:sz w:val="18"/>
                <w:szCs w:val="18"/>
              </w:rPr>
            </w:pPr>
            <w:r w:rsidRPr="007D05C2">
              <w:rPr>
                <w:rFonts w:ascii="Arial" w:hAnsi="Arial"/>
                <w:sz w:val="18"/>
                <w:szCs w:val="18"/>
              </w:rPr>
              <w:t>FDD</w:t>
            </w:r>
          </w:p>
        </w:tc>
      </w:tr>
      <w:tr w:rsidR="0057453A" w:rsidRPr="00BA56F6" w14:paraId="2511591A" w14:textId="77777777" w:rsidTr="00865815">
        <w:trPr>
          <w:trHeight w:val="20"/>
          <w:jc w:val="center"/>
        </w:trPr>
        <w:tc>
          <w:tcPr>
            <w:tcW w:w="67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C72B67F" w14:textId="77777777" w:rsidR="0057453A" w:rsidRPr="008C63F0" w:rsidRDefault="0057453A" w:rsidP="00865815">
            <w:pPr>
              <w:keepNext/>
              <w:keepLines/>
              <w:spacing w:after="0"/>
              <w:jc w:val="center"/>
              <w:rPr>
                <w:rFonts w:ascii="Arial" w:hAnsi="Arial"/>
                <w:sz w:val="18"/>
                <w:szCs w:val="18"/>
              </w:rPr>
            </w:pPr>
            <w:r w:rsidRPr="008C63F0">
              <w:rPr>
                <w:rFonts w:ascii="Arial" w:hAnsi="Arial"/>
                <w:sz w:val="18"/>
                <w:szCs w:val="18"/>
              </w:rPr>
              <w:t>CA_n71B</w:t>
            </w:r>
          </w:p>
        </w:tc>
        <w:tc>
          <w:tcPr>
            <w:tcW w:w="559"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57D01734" w14:textId="77777777" w:rsidR="0057453A" w:rsidRPr="008C63F0" w:rsidRDefault="0057453A" w:rsidP="00865815">
            <w:pPr>
              <w:keepNext/>
              <w:keepLines/>
              <w:spacing w:after="0"/>
              <w:jc w:val="center"/>
              <w:rPr>
                <w:rFonts w:ascii="Arial" w:hAnsi="Arial"/>
                <w:sz w:val="18"/>
                <w:szCs w:val="18"/>
              </w:rPr>
            </w:pPr>
            <w:r w:rsidRPr="008C63F0">
              <w:rPr>
                <w:rFonts w:ascii="Arial" w:hAnsi="Arial"/>
                <w:sz w:val="18"/>
                <w:szCs w:val="18"/>
              </w:rPr>
              <w:t>15/15</w:t>
            </w:r>
          </w:p>
        </w:tc>
        <w:tc>
          <w:tcPr>
            <w:tcW w:w="887"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65170379" w14:textId="77777777" w:rsidR="0057453A" w:rsidRPr="00BA56F6" w:rsidRDefault="0057453A" w:rsidP="00865815">
            <w:pPr>
              <w:keepNext/>
              <w:keepLines/>
              <w:spacing w:after="0"/>
              <w:jc w:val="center"/>
              <w:rPr>
                <w:rFonts w:ascii="Arial" w:hAnsi="Arial"/>
                <w:sz w:val="18"/>
                <w:szCs w:val="18"/>
                <w:highlight w:val="green"/>
              </w:rPr>
            </w:pPr>
            <w:r>
              <w:rPr>
                <w:rFonts w:ascii="Arial" w:hAnsi="Arial"/>
                <w:sz w:val="18"/>
                <w:szCs w:val="18"/>
                <w:highlight w:val="green"/>
              </w:rPr>
              <w:t>5</w:t>
            </w:r>
            <w:r w:rsidRPr="00BA56F6">
              <w:rPr>
                <w:rFonts w:ascii="Arial" w:hAnsi="Arial"/>
                <w:sz w:val="18"/>
                <w:szCs w:val="18"/>
                <w:highlight w:val="green"/>
              </w:rPr>
              <w:t xml:space="preserve">MHz + </w:t>
            </w:r>
            <w:r>
              <w:rPr>
                <w:rFonts w:ascii="Arial" w:hAnsi="Arial"/>
                <w:sz w:val="18"/>
                <w:szCs w:val="18"/>
                <w:highlight w:val="green"/>
              </w:rPr>
              <w:t>30</w:t>
            </w:r>
            <w:r w:rsidRPr="00BA56F6">
              <w:rPr>
                <w:rFonts w:ascii="Arial" w:hAnsi="Arial"/>
                <w:sz w:val="18"/>
                <w:szCs w:val="18"/>
                <w:highlight w:val="green"/>
              </w:rPr>
              <w:t>MHz</w:t>
            </w:r>
            <w:r w:rsidRPr="00295437">
              <w:rPr>
                <w:rFonts w:ascii="Arial" w:hAnsi="Arial"/>
                <w:sz w:val="18"/>
                <w:szCs w:val="18"/>
                <w:highlight w:val="green"/>
                <w:vertAlign w:val="superscript"/>
              </w:rPr>
              <w:t>X</w:t>
            </w:r>
          </w:p>
        </w:tc>
        <w:tc>
          <w:tcPr>
            <w:tcW w:w="775"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3EED3424" w14:textId="77777777" w:rsidR="0057453A" w:rsidRPr="00BA56F6" w:rsidRDefault="0057453A" w:rsidP="00865815">
            <w:pPr>
              <w:keepNext/>
              <w:keepLines/>
              <w:spacing w:after="0"/>
              <w:jc w:val="center"/>
              <w:rPr>
                <w:rFonts w:ascii="Arial" w:hAnsi="Arial"/>
                <w:sz w:val="18"/>
                <w:szCs w:val="18"/>
                <w:highlight w:val="green"/>
              </w:rPr>
            </w:pPr>
            <w:r>
              <w:rPr>
                <w:rFonts w:ascii="Arial" w:hAnsi="Arial"/>
                <w:sz w:val="18"/>
                <w:szCs w:val="18"/>
                <w:highlight w:val="green"/>
              </w:rPr>
              <w:t xml:space="preserve">3 </w:t>
            </w:r>
            <w:r w:rsidRPr="00BA56F6">
              <w:rPr>
                <w:rFonts w:ascii="Arial" w:hAnsi="Arial"/>
                <w:sz w:val="18"/>
                <w:szCs w:val="18"/>
                <w:highlight w:val="green"/>
              </w:rPr>
              <w:t>(RB</w:t>
            </w:r>
            <w:r w:rsidRPr="00904190">
              <w:rPr>
                <w:rFonts w:ascii="Arial" w:hAnsi="Arial" w:cs="Arial"/>
                <w:color w:val="000000"/>
                <w:sz w:val="18"/>
                <w:szCs w:val="18"/>
                <w:highlight w:val="green"/>
                <w:vertAlign w:val="subscript"/>
                <w:lang w:eastAsia="zh-CN"/>
              </w:rPr>
              <w:t>START</w:t>
            </w:r>
            <w:r w:rsidRPr="00BA56F6">
              <w:rPr>
                <w:rFonts w:ascii="Arial" w:hAnsi="Arial"/>
                <w:sz w:val="18"/>
                <w:szCs w:val="18"/>
                <w:highlight w:val="green"/>
              </w:rPr>
              <w:t xml:space="preserve"> = </w:t>
            </w:r>
            <w:r>
              <w:rPr>
                <w:rFonts w:ascii="Arial" w:hAnsi="Arial"/>
                <w:sz w:val="18"/>
                <w:szCs w:val="18"/>
                <w:highlight w:val="green"/>
              </w:rPr>
              <w:t>7</w:t>
            </w:r>
            <w:r w:rsidRPr="00BA56F6">
              <w:rPr>
                <w:rFonts w:ascii="Arial" w:hAnsi="Arial"/>
                <w:sz w:val="18"/>
                <w:szCs w:val="18"/>
                <w:highlight w:val="green"/>
              </w:rPr>
              <w:t xml:space="preserve">) </w:t>
            </w:r>
          </w:p>
        </w:tc>
        <w:tc>
          <w:tcPr>
            <w:tcW w:w="859"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2CF6143C" w14:textId="77777777" w:rsidR="0057453A" w:rsidRPr="00BA56F6" w:rsidRDefault="0057453A" w:rsidP="00865815">
            <w:pPr>
              <w:keepNext/>
              <w:keepLines/>
              <w:spacing w:after="0"/>
              <w:jc w:val="center"/>
              <w:rPr>
                <w:rFonts w:ascii="Arial" w:hAnsi="Arial"/>
                <w:sz w:val="18"/>
                <w:szCs w:val="18"/>
                <w:highlight w:val="green"/>
              </w:rPr>
            </w:pPr>
            <w:r>
              <w:rPr>
                <w:rFonts w:ascii="Arial" w:hAnsi="Arial"/>
                <w:sz w:val="18"/>
                <w:szCs w:val="18"/>
                <w:highlight w:val="green"/>
              </w:rPr>
              <w:t>18</w:t>
            </w:r>
            <w:r w:rsidRPr="00BA56F6">
              <w:rPr>
                <w:rFonts w:ascii="Arial" w:hAnsi="Arial"/>
                <w:sz w:val="18"/>
                <w:szCs w:val="18"/>
                <w:highlight w:val="green"/>
              </w:rPr>
              <w:t xml:space="preserve"> (RB</w:t>
            </w:r>
            <w:r w:rsidRPr="00904190">
              <w:rPr>
                <w:rFonts w:ascii="Arial" w:hAnsi="Arial" w:cs="Arial"/>
                <w:color w:val="000000"/>
                <w:sz w:val="18"/>
                <w:szCs w:val="18"/>
                <w:highlight w:val="green"/>
                <w:vertAlign w:val="subscript"/>
                <w:lang w:eastAsia="zh-CN"/>
              </w:rPr>
              <w:t>START</w:t>
            </w:r>
            <w:r w:rsidRPr="00BA56F6">
              <w:rPr>
                <w:rFonts w:ascii="Arial" w:hAnsi="Arial"/>
                <w:sz w:val="18"/>
                <w:szCs w:val="18"/>
                <w:highlight w:val="green"/>
              </w:rPr>
              <w:t xml:space="preserve"> = </w:t>
            </w:r>
            <w:r>
              <w:rPr>
                <w:rFonts w:ascii="Arial" w:hAnsi="Arial"/>
                <w:sz w:val="18"/>
                <w:szCs w:val="18"/>
                <w:highlight w:val="green"/>
              </w:rPr>
              <w:t>10</w:t>
            </w:r>
            <w:r w:rsidRPr="00BA56F6">
              <w:rPr>
                <w:rFonts w:ascii="Arial" w:hAnsi="Arial"/>
                <w:sz w:val="18"/>
                <w:szCs w:val="18"/>
                <w:highlight w:val="green"/>
              </w:rPr>
              <w:t xml:space="preserve">0) </w:t>
            </w:r>
          </w:p>
        </w:tc>
        <w:tc>
          <w:tcPr>
            <w:tcW w:w="456"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7772FC63" w14:textId="77777777" w:rsidR="0057453A" w:rsidRPr="007D05C2" w:rsidRDefault="0057453A" w:rsidP="00865815">
            <w:pPr>
              <w:keepNext/>
              <w:keepLines/>
              <w:spacing w:after="0"/>
              <w:jc w:val="center"/>
              <w:rPr>
                <w:rFonts w:ascii="Arial" w:hAnsi="Arial"/>
                <w:sz w:val="18"/>
                <w:szCs w:val="18"/>
              </w:rPr>
            </w:pPr>
            <w:r w:rsidRPr="007D05C2">
              <w:rPr>
                <w:rFonts w:ascii="Arial" w:hAnsi="Arial"/>
                <w:sz w:val="18"/>
                <w:szCs w:val="18"/>
              </w:rPr>
              <w:t>3</w:t>
            </w:r>
          </w:p>
        </w:tc>
        <w:tc>
          <w:tcPr>
            <w:tcW w:w="376" w:type="pct"/>
            <w:tcBorders>
              <w:top w:val="single" w:sz="4" w:space="0" w:color="auto"/>
              <w:left w:val="nil"/>
              <w:bottom w:val="single" w:sz="4" w:space="0" w:color="auto"/>
              <w:right w:val="single" w:sz="4" w:space="0" w:color="auto"/>
            </w:tcBorders>
            <w:vAlign w:val="center"/>
            <w:hideMark/>
          </w:tcPr>
          <w:p w14:paraId="114963D2" w14:textId="77777777" w:rsidR="0057453A" w:rsidRPr="007D05C2" w:rsidRDefault="0057453A" w:rsidP="00865815">
            <w:pPr>
              <w:keepNext/>
              <w:keepLines/>
              <w:spacing w:after="0"/>
              <w:jc w:val="center"/>
              <w:rPr>
                <w:rFonts w:ascii="Arial" w:hAnsi="Arial"/>
                <w:sz w:val="18"/>
                <w:szCs w:val="18"/>
              </w:rPr>
            </w:pPr>
            <w:r w:rsidRPr="007D05C2">
              <w:rPr>
                <w:rFonts w:ascii="Arial" w:hAnsi="Arial"/>
                <w:sz w:val="18"/>
                <w:szCs w:val="18"/>
              </w:rPr>
              <w:t>5</w:t>
            </w:r>
          </w:p>
        </w:tc>
        <w:tc>
          <w:tcPr>
            <w:tcW w:w="416"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47871A86" w14:textId="77777777" w:rsidR="0057453A" w:rsidRPr="007D05C2" w:rsidRDefault="0057453A" w:rsidP="00865815">
            <w:pPr>
              <w:keepNext/>
              <w:keepLines/>
              <w:spacing w:after="0"/>
              <w:jc w:val="center"/>
              <w:rPr>
                <w:rFonts w:ascii="Arial" w:hAnsi="Arial"/>
                <w:sz w:val="18"/>
                <w:szCs w:val="18"/>
              </w:rPr>
            </w:pPr>
            <w:r w:rsidRPr="007D05C2">
              <w:rPr>
                <w:rFonts w:ascii="Arial" w:hAnsi="Arial"/>
                <w:sz w:val="18"/>
                <w:szCs w:val="18"/>
              </w:rPr>
              <w:t>FDD</w:t>
            </w:r>
          </w:p>
        </w:tc>
      </w:tr>
      <w:tr w:rsidR="0057453A" w:rsidRPr="00BA56F6" w14:paraId="499643EE" w14:textId="77777777" w:rsidTr="00865815">
        <w:trPr>
          <w:trHeight w:val="352"/>
          <w:jc w:val="center"/>
        </w:trPr>
        <w:tc>
          <w:tcPr>
            <w:tcW w:w="5000" w:type="pct"/>
            <w:gridSpan w:val="8"/>
            <w:tcBorders>
              <w:top w:val="single" w:sz="4" w:space="0" w:color="auto"/>
              <w:left w:val="single" w:sz="8" w:space="0" w:color="auto"/>
              <w:bottom w:val="single" w:sz="8" w:space="0" w:color="auto"/>
              <w:right w:val="single" w:sz="8" w:space="0" w:color="auto"/>
            </w:tcBorders>
            <w:hideMark/>
          </w:tcPr>
          <w:p w14:paraId="25940CCB" w14:textId="77777777" w:rsidR="0057453A" w:rsidRPr="00BA56F6" w:rsidRDefault="0057453A" w:rsidP="00865815">
            <w:pPr>
              <w:keepNext/>
              <w:keepLines/>
              <w:spacing w:after="0"/>
              <w:ind w:left="851" w:hanging="851"/>
              <w:rPr>
                <w:rFonts w:ascii="Arial" w:hAnsi="Arial"/>
                <w:sz w:val="18"/>
              </w:rPr>
            </w:pPr>
            <w:r w:rsidRPr="00BA56F6">
              <w:rPr>
                <w:rFonts w:ascii="Arial" w:hAnsi="Arial"/>
                <w:sz w:val="18"/>
              </w:rPr>
              <w:t>NOTE 1:</w:t>
            </w:r>
            <w:r w:rsidRPr="00BA56F6">
              <w:rPr>
                <w:rFonts w:ascii="Arial" w:hAnsi="Arial"/>
                <w:sz w:val="18"/>
              </w:rPr>
              <w:tab/>
              <w:t>All combinations of channel bandwidths defined in Table 5.5A.1-1.</w:t>
            </w:r>
          </w:p>
          <w:p w14:paraId="3BBB9320" w14:textId="77777777" w:rsidR="0057453A" w:rsidRPr="00BA56F6" w:rsidRDefault="0057453A" w:rsidP="00865815">
            <w:pPr>
              <w:keepNext/>
              <w:keepLines/>
              <w:spacing w:after="0"/>
              <w:ind w:left="851" w:hanging="851"/>
              <w:rPr>
                <w:rFonts w:ascii="Arial" w:hAnsi="Arial"/>
                <w:sz w:val="18"/>
              </w:rPr>
            </w:pPr>
            <w:r w:rsidRPr="00BA56F6">
              <w:rPr>
                <w:rFonts w:ascii="Arial" w:hAnsi="Arial"/>
                <w:sz w:val="18"/>
                <w:lang w:eastAsia="zh-CN"/>
              </w:rPr>
              <w:t>NOTE 2:</w:t>
            </w:r>
            <w:r w:rsidRPr="00BA56F6">
              <w:rPr>
                <w:rFonts w:ascii="Arial" w:hAnsi="Arial"/>
                <w:sz w:val="18"/>
                <w:lang w:eastAsia="zh-CN"/>
              </w:rPr>
              <w:tab/>
              <w:t xml:space="preserve">The carrier </w:t>
            </w:r>
            <w:r>
              <w:rPr>
                <w:rFonts w:ascii="Arial" w:hAnsi="Arial"/>
                <w:sz w:val="18"/>
                <w:lang w:eastAsia="zh-CN"/>
              </w:rPr>
              <w:t>center</w:t>
            </w:r>
            <w:r w:rsidRPr="00BA56F6">
              <w:rPr>
                <w:rFonts w:ascii="Arial" w:hAnsi="Arial"/>
                <w:sz w:val="18"/>
                <w:lang w:eastAsia="zh-CN"/>
              </w:rPr>
              <w:t xml:space="preserve"> frequency of SCC in the UL operating band is configured closer to the DL operating band.</w:t>
            </w:r>
          </w:p>
          <w:p w14:paraId="26080220" w14:textId="01A3F86A" w:rsidR="0057453A" w:rsidRPr="00BA56F6" w:rsidRDefault="0057453A" w:rsidP="00865815">
            <w:pPr>
              <w:keepNext/>
              <w:keepLines/>
              <w:spacing w:after="0"/>
              <w:ind w:left="851" w:hanging="851"/>
              <w:rPr>
                <w:rFonts w:ascii="Arial" w:hAnsi="Arial"/>
                <w:sz w:val="18"/>
              </w:rPr>
            </w:pPr>
            <w:r w:rsidRPr="00BA56F6">
              <w:rPr>
                <w:rFonts w:ascii="Arial" w:hAnsi="Arial"/>
                <w:sz w:val="18"/>
                <w:lang w:eastAsia="zh-CN"/>
              </w:rPr>
              <w:t>NOTE 3:</w:t>
            </w:r>
            <w:r w:rsidRPr="00BA56F6">
              <w:rPr>
                <w:rFonts w:ascii="Arial" w:hAnsi="Arial"/>
                <w:sz w:val="18"/>
                <w:lang w:eastAsia="zh-CN"/>
              </w:rPr>
              <w:tab/>
            </w:r>
            <w:r w:rsidRPr="00BA56F6">
              <w:rPr>
                <w:rFonts w:ascii="Arial" w:hAnsi="Arial"/>
                <w:sz w:val="18"/>
              </w:rPr>
              <w:t>The transmi</w:t>
            </w:r>
            <w:r w:rsidRPr="00BA56F6">
              <w:rPr>
                <w:rFonts w:ascii="Arial" w:hAnsi="Arial"/>
                <w:sz w:val="18"/>
                <w:lang w:eastAsia="zh-CN"/>
              </w:rPr>
              <w:t xml:space="preserve">tted power over both PCC and SCC </w:t>
            </w:r>
            <w:r w:rsidRPr="00BA56F6">
              <w:rPr>
                <w:rFonts w:ascii="Arial" w:hAnsi="Arial"/>
                <w:sz w:val="18"/>
              </w:rPr>
              <w:t>shall be set to P</w:t>
            </w:r>
            <w:r w:rsidRPr="00BA56F6">
              <w:rPr>
                <w:rFonts w:ascii="Arial" w:hAnsi="Arial"/>
                <w:sz w:val="18"/>
                <w:vertAlign w:val="subscript"/>
              </w:rPr>
              <w:t>UMAX</w:t>
            </w:r>
            <w:r w:rsidR="003469EB">
              <w:rPr>
                <w:rFonts w:ascii="Arial" w:hAnsi="Arial"/>
                <w:sz w:val="18"/>
                <w:vertAlign w:val="subscript"/>
              </w:rPr>
              <w:t>,</w:t>
            </w:r>
            <w:r w:rsidRPr="00BA56F6">
              <w:rPr>
                <w:rFonts w:ascii="Arial" w:hAnsi="Arial"/>
                <w:sz w:val="18"/>
              </w:rPr>
              <w:t xml:space="preserve"> as defined in subclause 6.2A.4</w:t>
            </w:r>
            <w:r w:rsidRPr="00BA56F6">
              <w:rPr>
                <w:rFonts w:ascii="Arial" w:hAnsi="Arial"/>
                <w:sz w:val="18"/>
                <w:lang w:eastAsia="zh-CN"/>
              </w:rPr>
              <w:t>.</w:t>
            </w:r>
          </w:p>
          <w:p w14:paraId="1C4654C0" w14:textId="79BDBF45" w:rsidR="0057453A" w:rsidRDefault="0057453A" w:rsidP="00865815">
            <w:pPr>
              <w:keepNext/>
              <w:keepLines/>
              <w:spacing w:after="0"/>
              <w:ind w:left="851" w:hanging="851"/>
              <w:rPr>
                <w:rFonts w:ascii="Arial" w:hAnsi="Arial"/>
                <w:sz w:val="18"/>
              </w:rPr>
            </w:pPr>
            <w:r w:rsidRPr="00BA56F6">
              <w:rPr>
                <w:rFonts w:ascii="Arial" w:hAnsi="Arial"/>
                <w:sz w:val="18"/>
              </w:rPr>
              <w:t>NOTE 4:</w:t>
            </w:r>
            <w:r w:rsidRPr="00BA56F6">
              <w:rPr>
                <w:rFonts w:ascii="Arial" w:hAnsi="Arial"/>
                <w:sz w:val="18"/>
              </w:rPr>
              <w:tab/>
              <w:t xml:space="preserve">The PCC allocation is </w:t>
            </w:r>
            <w:r>
              <w:rPr>
                <w:rFonts w:ascii="Arial" w:hAnsi="Arial"/>
                <w:sz w:val="18"/>
              </w:rPr>
              <w:t xml:space="preserve">the </w:t>
            </w:r>
            <w:r w:rsidRPr="00BA56F6">
              <w:rPr>
                <w:rFonts w:ascii="Arial" w:hAnsi="Arial"/>
                <w:sz w:val="18"/>
              </w:rPr>
              <w:t xml:space="preserve">same as </w:t>
            </w:r>
            <w:r>
              <w:rPr>
                <w:rFonts w:ascii="Arial" w:hAnsi="Arial"/>
                <w:sz w:val="18"/>
              </w:rPr>
              <w:t>the t</w:t>
            </w:r>
            <w:r w:rsidRPr="00BA56F6">
              <w:rPr>
                <w:rFonts w:ascii="Arial" w:hAnsi="Arial"/>
                <w:sz w:val="18"/>
              </w:rPr>
              <w:t>ransmission bandwidth configuration N</w:t>
            </w:r>
            <w:r w:rsidRPr="00BA56F6">
              <w:rPr>
                <w:rFonts w:ascii="Arial" w:hAnsi="Arial"/>
                <w:sz w:val="18"/>
                <w:vertAlign w:val="subscript"/>
              </w:rPr>
              <w:t>RB</w:t>
            </w:r>
            <w:r w:rsidR="003469EB">
              <w:rPr>
                <w:rFonts w:ascii="Arial" w:hAnsi="Arial"/>
                <w:sz w:val="18"/>
                <w:vertAlign w:val="subscript"/>
              </w:rPr>
              <w:t>,</w:t>
            </w:r>
            <w:r w:rsidRPr="00BA56F6">
              <w:rPr>
                <w:rFonts w:ascii="Arial" w:hAnsi="Arial"/>
                <w:sz w:val="18"/>
              </w:rPr>
              <w:t xml:space="preserve"> as defined in Table 5.3.2-1.</w:t>
            </w:r>
          </w:p>
          <w:p w14:paraId="512E1C65" w14:textId="77777777" w:rsidR="0057453A" w:rsidRDefault="0057453A" w:rsidP="00865815">
            <w:pPr>
              <w:keepNext/>
              <w:keepLines/>
              <w:spacing w:after="0"/>
              <w:ind w:left="851" w:hanging="851"/>
              <w:rPr>
                <w:rFonts w:ascii="Arial" w:hAnsi="Arial"/>
                <w:sz w:val="18"/>
              </w:rPr>
            </w:pPr>
            <w:r w:rsidRPr="00295437">
              <w:rPr>
                <w:rFonts w:ascii="Arial" w:hAnsi="Arial"/>
                <w:sz w:val="18"/>
              </w:rPr>
              <w:t xml:space="preserve">NOTE 5: </w:t>
            </w:r>
            <w:r>
              <w:rPr>
                <w:rFonts w:ascii="Arial" w:hAnsi="Arial"/>
                <w:sz w:val="18"/>
              </w:rPr>
              <w:t xml:space="preserve"> </w:t>
            </w:r>
            <w:r w:rsidRPr="00295437">
              <w:rPr>
                <w:rFonts w:ascii="Arial" w:hAnsi="Arial"/>
                <w:sz w:val="18"/>
              </w:rPr>
              <w:t>Applicable only to BCS 1.</w:t>
            </w:r>
          </w:p>
          <w:p w14:paraId="710435F1" w14:textId="77777777" w:rsidR="0057453A" w:rsidRPr="001237D9" w:rsidRDefault="0057453A" w:rsidP="00865815">
            <w:pPr>
              <w:keepNext/>
              <w:keepLines/>
              <w:spacing w:after="0"/>
              <w:ind w:left="851" w:hanging="851"/>
              <w:rPr>
                <w:rFonts w:ascii="Arial" w:hAnsi="Arial"/>
                <w:sz w:val="18"/>
              </w:rPr>
            </w:pPr>
            <w:r w:rsidRPr="005A1261">
              <w:rPr>
                <w:rFonts w:ascii="Arial" w:eastAsia="MS Mincho" w:hAnsi="Arial"/>
                <w:sz w:val="18"/>
                <w:highlight w:val="green"/>
                <w:lang w:eastAsia="en-US"/>
              </w:rPr>
              <w:t xml:space="preserve">NOTE X: </w:t>
            </w:r>
            <w:r>
              <w:rPr>
                <w:rFonts w:ascii="Arial" w:eastAsia="MS Mincho" w:hAnsi="Arial"/>
                <w:sz w:val="18"/>
                <w:highlight w:val="green"/>
                <w:lang w:eastAsia="en-US"/>
              </w:rPr>
              <w:t xml:space="preserve"> </w:t>
            </w:r>
            <w:r w:rsidRPr="005A1261">
              <w:rPr>
                <w:rFonts w:ascii="Arial" w:eastAsia="MS Mincho" w:hAnsi="Arial"/>
                <w:sz w:val="18"/>
                <w:highlight w:val="green"/>
                <w:lang w:eastAsia="en-US"/>
              </w:rPr>
              <w:t xml:space="preserve">Applicable only to </w:t>
            </w:r>
            <w:r>
              <w:rPr>
                <w:rFonts w:ascii="Arial" w:eastAsia="MS Mincho" w:hAnsi="Arial"/>
                <w:sz w:val="18"/>
                <w:highlight w:val="green"/>
                <w:lang w:eastAsia="en-US"/>
              </w:rPr>
              <w:t>BCS</w:t>
            </w:r>
            <w:r w:rsidRPr="005A1261">
              <w:rPr>
                <w:rFonts w:ascii="Arial" w:eastAsia="MS Mincho" w:hAnsi="Arial"/>
                <w:sz w:val="18"/>
                <w:highlight w:val="green"/>
                <w:lang w:eastAsia="en-US"/>
              </w:rPr>
              <w:t xml:space="preserve"> 4 and 5</w:t>
            </w:r>
            <w:r>
              <w:rPr>
                <w:rFonts w:ascii="Arial" w:eastAsia="MS Mincho" w:hAnsi="Arial"/>
                <w:sz w:val="18"/>
                <w:highlight w:val="green"/>
                <w:lang w:eastAsia="en-US"/>
              </w:rPr>
              <w:t>,</w:t>
            </w:r>
            <w:r w:rsidRPr="005A1261">
              <w:rPr>
                <w:rFonts w:ascii="Arial" w:eastAsia="MS Mincho" w:hAnsi="Arial"/>
                <w:sz w:val="18"/>
                <w:highlight w:val="green"/>
                <w:lang w:eastAsia="en-US"/>
              </w:rPr>
              <w:t xml:space="preserve"> and </w:t>
            </w:r>
            <w:r>
              <w:rPr>
                <w:rFonts w:ascii="Arial" w:eastAsia="MS Mincho" w:hAnsi="Arial"/>
                <w:sz w:val="18"/>
                <w:highlight w:val="green"/>
                <w:lang w:eastAsia="en-US"/>
              </w:rPr>
              <w:t xml:space="preserve">only to </w:t>
            </w:r>
            <w:r w:rsidRPr="005A1261">
              <w:rPr>
                <w:rFonts w:ascii="Arial" w:eastAsia="MS Mincho" w:hAnsi="Arial"/>
                <w:sz w:val="18"/>
                <w:highlight w:val="green"/>
                <w:lang w:eastAsia="en-US"/>
              </w:rPr>
              <w:t>UEs supporting the symmetrical UL/DL bandwidths.</w:t>
            </w:r>
          </w:p>
        </w:tc>
      </w:tr>
    </w:tbl>
    <w:p w14:paraId="2AB143CB" w14:textId="77777777" w:rsidR="007C093B" w:rsidRPr="00F01C27" w:rsidRDefault="007C093B" w:rsidP="00F01C27">
      <w:pPr>
        <w:rPr>
          <w:rFonts w:eastAsia="Arial"/>
          <w:lang w:eastAsia="zh-CN"/>
        </w:rPr>
      </w:pPr>
    </w:p>
    <w:p w14:paraId="245FA252" w14:textId="63F0E271" w:rsidR="00F01C27" w:rsidRDefault="00343AA7" w:rsidP="00F01C27">
      <w:pPr>
        <w:pStyle w:val="Heading2"/>
        <w:rPr>
          <w:rFonts w:eastAsia="Arial"/>
          <w:lang w:eastAsia="zh-CN"/>
        </w:rPr>
      </w:pPr>
      <w:r>
        <w:rPr>
          <w:rFonts w:eastAsia="Arial"/>
          <w:lang w:eastAsia="zh-CN"/>
        </w:rPr>
        <w:t>2.</w:t>
      </w:r>
      <w:r w:rsidR="00F01C27">
        <w:rPr>
          <w:rFonts w:eastAsia="Arial"/>
          <w:lang w:eastAsia="zh-CN"/>
        </w:rPr>
        <w:t>3</w:t>
      </w:r>
      <w:r>
        <w:rPr>
          <w:rFonts w:eastAsia="Arial"/>
          <w:lang w:eastAsia="zh-CN"/>
        </w:rPr>
        <w:t xml:space="preserve"> </w:t>
      </w:r>
      <w:r w:rsidR="00D072CA">
        <w:rPr>
          <w:rFonts w:eastAsia="Arial"/>
          <w:lang w:eastAsia="zh-CN"/>
        </w:rPr>
        <w:t xml:space="preserve">One UL </w:t>
      </w:r>
      <w:r w:rsidRPr="00343AA7">
        <w:rPr>
          <w:rFonts w:eastAsia="Arial"/>
          <w:lang w:eastAsia="zh-CN"/>
        </w:rPr>
        <w:t xml:space="preserve">Measurement Results </w:t>
      </w:r>
    </w:p>
    <w:p w14:paraId="433A3C2D" w14:textId="37ADDF63" w:rsidR="00F01C27" w:rsidRPr="00F01C27" w:rsidRDefault="00F01C27" w:rsidP="00F01C27">
      <w:pPr>
        <w:pStyle w:val="Heading2"/>
        <w:ind w:hanging="774"/>
        <w:rPr>
          <w:rFonts w:eastAsia="Arial"/>
          <w:lang w:eastAsia="zh-CN"/>
        </w:rPr>
      </w:pPr>
      <w:r w:rsidRPr="004F1D33">
        <w:rPr>
          <w:rStyle w:val="Underrubrik2Char2"/>
          <w:rFonts w:eastAsia="Arial"/>
        </w:rPr>
        <w:t>2.</w:t>
      </w:r>
      <w:r>
        <w:rPr>
          <w:rStyle w:val="Underrubrik2Char2"/>
          <w:rFonts w:eastAsia="Arial"/>
        </w:rPr>
        <w:t>3.1</w:t>
      </w:r>
      <w:r w:rsidRPr="004F1D33">
        <w:rPr>
          <w:rStyle w:val="Underrubrik2Char2"/>
          <w:rFonts w:eastAsia="Arial"/>
        </w:rPr>
        <w:t xml:space="preserve"> </w:t>
      </w:r>
      <w:r w:rsidRPr="00F01C27">
        <w:rPr>
          <w:rStyle w:val="Underrubrik2Char2"/>
          <w:rFonts w:eastAsia="Arial"/>
        </w:rPr>
        <w:t>Power Amplifier Calibration</w:t>
      </w:r>
    </w:p>
    <w:p w14:paraId="0F0F8757" w14:textId="77777777" w:rsidR="00F01C27" w:rsidRPr="0077224A" w:rsidRDefault="00F01C27">
      <w:pPr>
        <w:numPr>
          <w:ilvl w:val="0"/>
          <w:numId w:val="3"/>
        </w:numPr>
        <w:spacing w:after="120"/>
        <w:contextualSpacing/>
        <w:jc w:val="both"/>
        <w:rPr>
          <w:rFonts w:eastAsia="SimSun"/>
          <w:lang w:val="en-US" w:eastAsia="en-US"/>
        </w:rPr>
      </w:pPr>
      <w:r w:rsidRPr="0077224A">
        <w:rPr>
          <w:rFonts w:eastAsia="SimSun"/>
          <w:lang w:val="en-US" w:eastAsia="en-US"/>
        </w:rPr>
        <w:t>Local Oscillator (LO) leakage: -28 dBc,</w:t>
      </w:r>
      <w:r>
        <w:rPr>
          <w:rFonts w:eastAsia="SimSun"/>
          <w:lang w:val="en-US" w:eastAsia="en-US"/>
        </w:rPr>
        <w:t xml:space="preserve"> </w:t>
      </w:r>
      <w:r w:rsidRPr="0077224A">
        <w:rPr>
          <w:rFonts w:eastAsia="SimSun"/>
          <w:lang w:val="en-US" w:eastAsia="en-US"/>
        </w:rPr>
        <w:t>IQ Image rejection: -28 dB.</w:t>
      </w:r>
    </w:p>
    <w:p w14:paraId="61C7C66E" w14:textId="4D8DBA5B" w:rsidR="00F01C27" w:rsidRPr="007247AC" w:rsidRDefault="00F01C27">
      <w:pPr>
        <w:numPr>
          <w:ilvl w:val="0"/>
          <w:numId w:val="3"/>
        </w:numPr>
        <w:spacing w:after="120"/>
        <w:contextualSpacing/>
        <w:jc w:val="both"/>
        <w:rPr>
          <w:rFonts w:eastAsia="SimSun"/>
          <w:lang w:val="en-US" w:eastAsia="en-US"/>
        </w:rPr>
      </w:pPr>
      <w:r w:rsidRPr="00343AA7">
        <w:rPr>
          <w:rFonts w:eastAsia="SimSun"/>
          <w:lang w:val="en-US" w:eastAsia="en-US"/>
        </w:rPr>
        <w:t>PC3 operation</w:t>
      </w:r>
      <w:r>
        <w:rPr>
          <w:rFonts w:eastAsia="SimSun"/>
          <w:lang w:val="en-US" w:eastAsia="en-US"/>
        </w:rPr>
        <w:t xml:space="preserve"> and 4dB post PA insertion losses.</w:t>
      </w:r>
    </w:p>
    <w:p w14:paraId="48146225" w14:textId="3978FFEA" w:rsidR="00F01C27" w:rsidRDefault="00F01C27">
      <w:pPr>
        <w:numPr>
          <w:ilvl w:val="0"/>
          <w:numId w:val="3"/>
        </w:numPr>
        <w:spacing w:after="120"/>
        <w:contextualSpacing/>
        <w:jc w:val="both"/>
        <w:rPr>
          <w:rFonts w:eastAsia="SimSun"/>
          <w:lang w:val="en-US" w:eastAsia="en-US"/>
        </w:rPr>
      </w:pPr>
      <w:r w:rsidRPr="00343AA7">
        <w:rPr>
          <w:rFonts w:eastAsia="SimSun"/>
          <w:lang w:val="en-US" w:eastAsia="en-US"/>
        </w:rPr>
        <w:t>PA calibration point is 20 MHz, 15 kHz, QPSK, DFT-S-OFDM, 100 RB at lower channel edge with</w:t>
      </w:r>
      <w:r>
        <w:rPr>
          <w:rFonts w:eastAsia="SimSun"/>
          <w:lang w:val="en-US" w:eastAsia="en-US"/>
        </w:rPr>
        <w:t xml:space="preserve"> </w:t>
      </w:r>
      <w:r w:rsidRPr="008768E8">
        <w:rPr>
          <w:rFonts w:eastAsia="SimSun"/>
          <w:lang w:val="en-US" w:eastAsia="en-US"/>
        </w:rPr>
        <w:t>1 dB MPR</w:t>
      </w:r>
      <w:r>
        <w:rPr>
          <w:rFonts w:eastAsia="SimSun"/>
          <w:lang w:val="en-US" w:eastAsia="en-US"/>
        </w:rPr>
        <w:t xml:space="preserve"> and</w:t>
      </w:r>
      <w:r w:rsidR="00765C6A">
        <w:rPr>
          <w:rFonts w:eastAsia="SimSun"/>
          <w:lang w:val="en-US" w:eastAsia="en-US"/>
        </w:rPr>
        <w:t>:</w:t>
      </w:r>
    </w:p>
    <w:p w14:paraId="75CD4D60" w14:textId="5133126B" w:rsidR="00F01C27" w:rsidRDefault="00F01C27">
      <w:pPr>
        <w:numPr>
          <w:ilvl w:val="1"/>
          <w:numId w:val="3"/>
        </w:numPr>
        <w:spacing w:after="120"/>
        <w:contextualSpacing/>
        <w:jc w:val="both"/>
        <w:rPr>
          <w:rFonts w:eastAsia="SimSun"/>
          <w:lang w:val="en-US" w:eastAsia="en-US"/>
        </w:rPr>
      </w:pPr>
      <w:r w:rsidRPr="008768E8">
        <w:rPr>
          <w:rFonts w:eastAsia="SimSun"/>
          <w:lang w:val="en-US" w:eastAsia="en-US"/>
        </w:rPr>
        <w:t>ACLR -30 dBc</w:t>
      </w:r>
      <w:r>
        <w:rPr>
          <w:rFonts w:eastAsia="SimSun"/>
          <w:lang w:val="en-US" w:eastAsia="en-US"/>
        </w:rPr>
        <w:t xml:space="preserve"> for PC3 and transmit diversity (TxD) operation</w:t>
      </w:r>
      <w:r w:rsidR="00765C6A">
        <w:rPr>
          <w:rFonts w:eastAsia="SimSun"/>
          <w:lang w:val="en-US" w:eastAsia="en-US"/>
        </w:rPr>
        <w:t>.</w:t>
      </w:r>
    </w:p>
    <w:p w14:paraId="47EAA02C" w14:textId="2F567926" w:rsidR="00F01C27" w:rsidRDefault="00F01C27">
      <w:pPr>
        <w:numPr>
          <w:ilvl w:val="1"/>
          <w:numId w:val="3"/>
        </w:numPr>
        <w:spacing w:after="120"/>
        <w:contextualSpacing/>
        <w:jc w:val="both"/>
        <w:rPr>
          <w:rFonts w:eastAsia="SimSun"/>
          <w:lang w:val="en-US" w:eastAsia="en-US"/>
        </w:rPr>
      </w:pPr>
      <w:r w:rsidRPr="00F01C27">
        <w:rPr>
          <w:rFonts w:eastAsia="SimSun"/>
          <w:lang w:val="en-US" w:eastAsia="en-US"/>
        </w:rPr>
        <w:t>ACLR -31 dBc for PC2 operation</w:t>
      </w:r>
      <w:r w:rsidR="00765C6A">
        <w:rPr>
          <w:rFonts w:eastAsia="SimSun"/>
          <w:lang w:val="en-US" w:eastAsia="en-US"/>
        </w:rPr>
        <w:t>.</w:t>
      </w:r>
    </w:p>
    <w:p w14:paraId="44F059E1" w14:textId="77777777" w:rsidR="004966F4" w:rsidRDefault="004966F4" w:rsidP="004966F4">
      <w:pPr>
        <w:spacing w:after="120"/>
        <w:contextualSpacing/>
        <w:jc w:val="both"/>
        <w:rPr>
          <w:rFonts w:eastAsia="SimSun"/>
          <w:lang w:val="en-US" w:eastAsia="en-US"/>
        </w:rPr>
      </w:pPr>
    </w:p>
    <w:p w14:paraId="5F999AF1" w14:textId="7A64EF9E" w:rsidR="004966F4" w:rsidRDefault="004966F4" w:rsidP="004966F4">
      <w:pPr>
        <w:spacing w:after="120"/>
        <w:contextualSpacing/>
        <w:jc w:val="both"/>
        <w:rPr>
          <w:rFonts w:eastAsia="SimSun"/>
          <w:lang w:val="en-US" w:eastAsia="en-US"/>
        </w:rPr>
      </w:pPr>
      <w:r>
        <w:rPr>
          <w:rFonts w:eastAsia="SimSun"/>
          <w:lang w:val="en-US" w:eastAsia="en-US"/>
        </w:rPr>
        <w:t xml:space="preserve">Due to </w:t>
      </w:r>
      <w:r w:rsidR="00765C6A">
        <w:rPr>
          <w:rFonts w:eastAsia="SimSun"/>
          <w:lang w:val="en-US" w:eastAsia="en-US"/>
        </w:rPr>
        <w:t>insufficient</w:t>
      </w:r>
      <w:r>
        <w:rPr>
          <w:rFonts w:eastAsia="SimSun"/>
          <w:lang w:val="en-US" w:eastAsia="en-US"/>
        </w:rPr>
        <w:t xml:space="preserve"> time, we </w:t>
      </w:r>
      <w:r w:rsidR="00765C6A">
        <w:rPr>
          <w:rFonts w:eastAsia="SimSun"/>
          <w:lang w:val="en-US" w:eastAsia="en-US"/>
        </w:rPr>
        <w:t xml:space="preserve">did </w:t>
      </w:r>
      <w:r>
        <w:rPr>
          <w:rFonts w:eastAsia="SimSun"/>
          <w:lang w:val="en-US" w:eastAsia="en-US"/>
        </w:rPr>
        <w:t>not evaluate Transmit Diversity (TxD) 23+23dBm performance</w:t>
      </w:r>
      <w:r w:rsidR="00CD4CAC">
        <w:rPr>
          <w:rFonts w:eastAsia="SimSun"/>
          <w:lang w:val="en-US" w:eastAsia="en-US"/>
        </w:rPr>
        <w:t xml:space="preserve"> at this meeting.</w:t>
      </w:r>
    </w:p>
    <w:p w14:paraId="3698DCB2" w14:textId="77777777" w:rsidR="00F01C27" w:rsidRDefault="00F01C27" w:rsidP="00F01C27">
      <w:pPr>
        <w:spacing w:after="120"/>
        <w:contextualSpacing/>
        <w:jc w:val="both"/>
        <w:rPr>
          <w:rFonts w:eastAsia="SimSun"/>
          <w:lang w:val="en-US" w:eastAsia="en-US"/>
        </w:rPr>
      </w:pPr>
    </w:p>
    <w:p w14:paraId="56ECB821" w14:textId="77416F43" w:rsidR="00F01C27" w:rsidRPr="00F01C27" w:rsidRDefault="00F01C27" w:rsidP="00F01C27">
      <w:pPr>
        <w:pStyle w:val="Heading2"/>
        <w:ind w:left="1554"/>
        <w:rPr>
          <w:rFonts w:eastAsia="Arial"/>
          <w:lang w:eastAsia="zh-CN"/>
        </w:rPr>
      </w:pPr>
      <w:r w:rsidRPr="004F1D33">
        <w:rPr>
          <w:rStyle w:val="Underrubrik2Char2"/>
          <w:rFonts w:eastAsia="Arial"/>
        </w:rPr>
        <w:t>2.</w:t>
      </w:r>
      <w:r>
        <w:rPr>
          <w:rStyle w:val="Underrubrik2Char2"/>
          <w:rFonts w:eastAsia="Arial"/>
        </w:rPr>
        <w:t>3.2</w:t>
      </w:r>
      <w:r w:rsidRPr="004F1D33">
        <w:rPr>
          <w:rStyle w:val="Underrubrik2Char2"/>
          <w:rFonts w:eastAsia="Arial"/>
        </w:rPr>
        <w:t xml:space="preserve"> </w:t>
      </w:r>
      <w:r w:rsidR="005B277C">
        <w:rPr>
          <w:rStyle w:val="Underrubrik2Char2"/>
          <w:rFonts w:eastAsia="Arial"/>
        </w:rPr>
        <w:t xml:space="preserve">One UL </w:t>
      </w:r>
      <w:r>
        <w:rPr>
          <w:rStyle w:val="Underrubrik2Char2"/>
          <w:rFonts w:eastAsia="Arial"/>
        </w:rPr>
        <w:t>PC3</w:t>
      </w:r>
      <w:r w:rsidR="009D710A">
        <w:rPr>
          <w:rStyle w:val="Underrubrik2Char2"/>
          <w:rFonts w:eastAsia="Arial"/>
        </w:rPr>
        <w:t>,</w:t>
      </w:r>
      <w:r>
        <w:rPr>
          <w:rStyle w:val="Underrubrik2Char2"/>
          <w:rFonts w:eastAsia="Arial"/>
        </w:rPr>
        <w:t xml:space="preserve"> PC2 </w:t>
      </w:r>
      <w:r w:rsidR="0020642F">
        <w:rPr>
          <w:rStyle w:val="Underrubrik2Char2"/>
          <w:rFonts w:eastAsia="Arial"/>
        </w:rPr>
        <w:t xml:space="preserve">Noise Levels </w:t>
      </w:r>
    </w:p>
    <w:p w14:paraId="311553E4" w14:textId="0D498CD1" w:rsidR="009D710A" w:rsidRDefault="007E494B" w:rsidP="009D710A">
      <w:r>
        <w:t xml:space="preserve">The measured PC3 and 1x26dBm PC2 interference levels affecting the DL SCC are </w:t>
      </w:r>
      <w:r w:rsidR="00765C6A">
        <w:t xml:space="preserve">summarized </w:t>
      </w:r>
      <w:r>
        <w:t xml:space="preserve">in </w:t>
      </w:r>
      <w:r w:rsidRPr="007E494B">
        <w:fldChar w:fldCharType="begin"/>
      </w:r>
      <w:r w:rsidRPr="007E494B">
        <w:instrText xml:space="preserve"> REF _Ref159098738 \h  \* MERGEFORMAT </w:instrText>
      </w:r>
      <w:r w:rsidRPr="007E494B">
        <w:fldChar w:fldCharType="separate"/>
      </w:r>
      <w:r w:rsidR="00876E32" w:rsidRPr="00876E32">
        <w:t xml:space="preserve">Table </w:t>
      </w:r>
      <w:r w:rsidR="00876E32" w:rsidRPr="00876E32">
        <w:rPr>
          <w:noProof/>
        </w:rPr>
        <w:t>4</w:t>
      </w:r>
      <w:r w:rsidRPr="007E494B">
        <w:fldChar w:fldCharType="end"/>
      </w:r>
      <w:r>
        <w:t>.</w:t>
      </w:r>
    </w:p>
    <w:p w14:paraId="7F79F479" w14:textId="1828C079" w:rsidR="007E494B" w:rsidRDefault="007E494B" w:rsidP="007E494B">
      <w:pPr>
        <w:jc w:val="center"/>
      </w:pPr>
      <w:bookmarkStart w:id="4" w:name="_Ref159098738"/>
      <w:r w:rsidRPr="007E494B">
        <w:rPr>
          <w:b/>
          <w:bCs/>
        </w:rPr>
        <w:t xml:space="preserve">Table </w:t>
      </w:r>
      <w:r w:rsidRPr="007E494B">
        <w:rPr>
          <w:b/>
          <w:bCs/>
        </w:rPr>
        <w:fldChar w:fldCharType="begin"/>
      </w:r>
      <w:r w:rsidRPr="007E494B">
        <w:rPr>
          <w:b/>
          <w:bCs/>
        </w:rPr>
        <w:instrText xml:space="preserve"> SEQ Table \* ARABIC </w:instrText>
      </w:r>
      <w:r w:rsidRPr="007E494B">
        <w:rPr>
          <w:b/>
          <w:bCs/>
        </w:rPr>
        <w:fldChar w:fldCharType="separate"/>
      </w:r>
      <w:r w:rsidR="00876E32">
        <w:rPr>
          <w:b/>
          <w:bCs/>
          <w:noProof/>
        </w:rPr>
        <w:t>4</w:t>
      </w:r>
      <w:r w:rsidRPr="007E494B">
        <w:rPr>
          <w:b/>
          <w:bCs/>
        </w:rPr>
        <w:fldChar w:fldCharType="end"/>
      </w:r>
      <w:bookmarkEnd w:id="4"/>
      <w:r>
        <w:t>: PC3</w:t>
      </w:r>
      <w:r w:rsidR="00771EAC">
        <w:t xml:space="preserve"> and</w:t>
      </w:r>
      <w:r>
        <w:t xml:space="preserve"> 1x26dBm PC2 measured noise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3"/>
        <w:gridCol w:w="667"/>
        <w:gridCol w:w="3730"/>
        <w:gridCol w:w="1723"/>
        <w:gridCol w:w="1226"/>
        <w:gridCol w:w="1458"/>
      </w:tblGrid>
      <w:tr w:rsidR="00876E32" w:rsidRPr="00131886" w14:paraId="3F83F98B" w14:textId="77777777" w:rsidTr="009D710A">
        <w:trPr>
          <w:trHeight w:val="6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D20051" w14:textId="77777777" w:rsidR="00876E32" w:rsidRPr="00131886" w:rsidRDefault="00876E32"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762F060" w14:textId="77777777" w:rsidR="00876E32" w:rsidRPr="00131886" w:rsidRDefault="00876E32"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SCS</w:t>
            </w:r>
          </w:p>
          <w:p w14:paraId="09AC819F" w14:textId="77777777" w:rsidR="00876E32" w:rsidRPr="00131886" w:rsidRDefault="00876E32"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57612" w14:textId="77777777" w:rsidR="00876E32" w:rsidRPr="00131886" w:rsidRDefault="00876E32"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Aggregated channel bandwidth (PCC+SCC)</w:t>
            </w:r>
          </w:p>
        </w:tc>
        <w:tc>
          <w:tcPr>
            <w:tcW w:w="0" w:type="auto"/>
            <w:tcBorders>
              <w:top w:val="single" w:sz="4" w:space="0" w:color="auto"/>
              <w:left w:val="single" w:sz="4" w:space="0" w:color="auto"/>
              <w:bottom w:val="single" w:sz="4" w:space="0" w:color="auto"/>
              <w:right w:val="single" w:sz="4" w:space="0" w:color="auto"/>
            </w:tcBorders>
            <w:vAlign w:val="center"/>
            <w:hideMark/>
          </w:tcPr>
          <w:p w14:paraId="027ABBC0" w14:textId="77777777" w:rsidR="00876E32" w:rsidRPr="00131886" w:rsidRDefault="00876E32"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UL PCC allocation</w:t>
            </w:r>
          </w:p>
        </w:tc>
        <w:tc>
          <w:tcPr>
            <w:tcW w:w="0" w:type="auto"/>
            <w:tcBorders>
              <w:top w:val="single" w:sz="4" w:space="0" w:color="auto"/>
              <w:left w:val="single" w:sz="4" w:space="0" w:color="auto"/>
              <w:bottom w:val="single" w:sz="4" w:space="0" w:color="auto"/>
              <w:right w:val="single" w:sz="4" w:space="0" w:color="auto"/>
            </w:tcBorders>
            <w:vAlign w:val="center"/>
          </w:tcPr>
          <w:p w14:paraId="2CE8936E" w14:textId="20244B3B" w:rsidR="00876E32" w:rsidRDefault="00876E32" w:rsidP="009D710A">
            <w:pPr>
              <w:keepNext/>
              <w:keepLines/>
              <w:overflowPunct/>
              <w:autoSpaceDE/>
              <w:autoSpaceDN/>
              <w:adjustRightInd/>
              <w:spacing w:after="0"/>
              <w:jc w:val="center"/>
              <w:textAlignment w:val="auto"/>
              <w:rPr>
                <w:rFonts w:eastAsia="MS Mincho" w:cs="Arial"/>
                <w:b/>
                <w:sz w:val="18"/>
              </w:rPr>
            </w:pPr>
            <w:r>
              <w:rPr>
                <w:rFonts w:ascii="Arial" w:eastAsia="MS Mincho" w:hAnsi="Arial" w:cs="Arial"/>
                <w:b/>
                <w:sz w:val="18"/>
                <w:lang w:eastAsia="en-US"/>
              </w:rPr>
              <w:t>P</w:t>
            </w:r>
            <w:r>
              <w:rPr>
                <w:rFonts w:eastAsia="MS Mincho" w:cs="Arial"/>
                <w:b/>
                <w:sz w:val="18"/>
              </w:rPr>
              <w:t>C3</w:t>
            </w:r>
          </w:p>
          <w:p w14:paraId="268D71F0" w14:textId="6077CD16" w:rsidR="00876E32" w:rsidRPr="00131886" w:rsidRDefault="00876E32" w:rsidP="009D710A">
            <w:pPr>
              <w:keepNext/>
              <w:keepLines/>
              <w:overflowPunct/>
              <w:autoSpaceDE/>
              <w:autoSpaceDN/>
              <w:adjustRightInd/>
              <w:spacing w:after="0"/>
              <w:jc w:val="center"/>
              <w:textAlignment w:val="auto"/>
              <w:rPr>
                <w:rFonts w:ascii="Arial" w:eastAsia="MS Mincho" w:hAnsi="Arial" w:cs="Arial"/>
                <w:b/>
                <w:sz w:val="18"/>
                <w:lang w:eastAsia="en-US"/>
              </w:rPr>
            </w:pPr>
            <w:r>
              <w:rPr>
                <w:rFonts w:eastAsia="MS Mincho" w:cs="Arial"/>
                <w:b/>
                <w:sz w:val="18"/>
                <w:lang w:eastAsia="en-US"/>
              </w:rPr>
              <w:t>[dBm/MBW]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754B2" w14:textId="56CAE1AC" w:rsidR="00876E32" w:rsidRDefault="00876E32" w:rsidP="00865815">
            <w:pPr>
              <w:keepNext/>
              <w:keepLines/>
              <w:overflowPunct/>
              <w:autoSpaceDE/>
              <w:autoSpaceDN/>
              <w:adjustRightInd/>
              <w:spacing w:after="0"/>
              <w:jc w:val="center"/>
              <w:textAlignment w:val="auto"/>
              <w:rPr>
                <w:rFonts w:eastAsia="MS Mincho" w:cs="Arial"/>
                <w:b/>
                <w:sz w:val="18"/>
              </w:rPr>
            </w:pPr>
            <w:r>
              <w:rPr>
                <w:rFonts w:ascii="Arial" w:eastAsia="MS Mincho" w:hAnsi="Arial" w:cs="Arial"/>
                <w:b/>
                <w:sz w:val="18"/>
                <w:lang w:eastAsia="en-US"/>
              </w:rPr>
              <w:t>PC2 (1</w:t>
            </w:r>
            <w:r>
              <w:rPr>
                <w:rFonts w:eastAsia="MS Mincho" w:cs="Arial"/>
                <w:b/>
                <w:sz w:val="18"/>
              </w:rPr>
              <w:t>x26dBm)</w:t>
            </w:r>
          </w:p>
          <w:p w14:paraId="3981690D" w14:textId="3C252DA7" w:rsidR="00876E32" w:rsidRPr="00131886" w:rsidRDefault="00876E32" w:rsidP="00865815">
            <w:pPr>
              <w:keepNext/>
              <w:keepLines/>
              <w:overflowPunct/>
              <w:autoSpaceDE/>
              <w:autoSpaceDN/>
              <w:adjustRightInd/>
              <w:spacing w:after="0"/>
              <w:jc w:val="center"/>
              <w:textAlignment w:val="auto"/>
              <w:rPr>
                <w:rFonts w:ascii="Arial" w:eastAsia="MS Mincho" w:hAnsi="Arial" w:cs="Arial"/>
                <w:b/>
                <w:sz w:val="18"/>
                <w:lang w:eastAsia="en-US"/>
              </w:rPr>
            </w:pPr>
            <w:r>
              <w:rPr>
                <w:rFonts w:eastAsia="MS Mincho" w:cs="Arial"/>
                <w:b/>
                <w:sz w:val="18"/>
                <w:lang w:eastAsia="en-US"/>
              </w:rPr>
              <w:t>[dBm/MBW]</w:t>
            </w:r>
          </w:p>
        </w:tc>
      </w:tr>
      <w:tr w:rsidR="00876E32" w:rsidRPr="00131886" w14:paraId="1A9E1B86" w14:textId="77777777" w:rsidTr="0020642F">
        <w:trPr>
          <w:trHeight w:val="20"/>
          <w:jc w:val="center"/>
        </w:trPr>
        <w:tc>
          <w:tcPr>
            <w:tcW w:w="0" w:type="auto"/>
            <w:vMerge w:val="restart"/>
            <w:tcBorders>
              <w:top w:val="single" w:sz="4" w:space="0" w:color="auto"/>
              <w:left w:val="single" w:sz="4" w:space="0" w:color="auto"/>
              <w:right w:val="single" w:sz="4" w:space="0" w:color="auto"/>
            </w:tcBorders>
            <w:vAlign w:val="center"/>
          </w:tcPr>
          <w:p w14:paraId="450918EC" w14:textId="49C06756" w:rsidR="00876E32" w:rsidRPr="00131886" w:rsidRDefault="00876E32" w:rsidP="00876E32">
            <w:pPr>
              <w:keepNext/>
              <w:keepLines/>
              <w:overflowPunct/>
              <w:autoSpaceDE/>
              <w:autoSpaceDN/>
              <w:adjustRightInd/>
              <w:spacing w:after="0"/>
              <w:jc w:val="center"/>
              <w:textAlignment w:val="auto"/>
              <w:rPr>
                <w:rFonts w:ascii="Arial" w:eastAsia="MS Mincho" w:hAnsi="Arial"/>
                <w:sz w:val="18"/>
                <w:lang w:eastAsia="en-US"/>
              </w:rPr>
            </w:pPr>
            <w:r w:rsidRPr="00131886">
              <w:rPr>
                <w:rFonts w:ascii="Arial" w:eastAsia="MS Mincho" w:hAnsi="Arial" w:cs="Arial"/>
                <w:sz w:val="18"/>
                <w:szCs w:val="18"/>
                <w:lang w:eastAsia="en-US"/>
              </w:rPr>
              <w:t>CA_n71</w:t>
            </w:r>
            <w:r>
              <w:rPr>
                <w:rFonts w:ascii="Arial" w:eastAsia="MS Mincho" w:hAnsi="Arial" w:cs="Arial"/>
                <w:sz w:val="18"/>
                <w:szCs w:val="18"/>
                <w:lang w:eastAsia="en-US"/>
              </w:rPr>
              <w:t>B</w:t>
            </w:r>
          </w:p>
        </w:tc>
        <w:tc>
          <w:tcPr>
            <w:tcW w:w="0" w:type="auto"/>
            <w:vMerge w:val="restart"/>
            <w:tcBorders>
              <w:top w:val="single" w:sz="4" w:space="0" w:color="auto"/>
              <w:left w:val="single" w:sz="4" w:space="0" w:color="auto"/>
              <w:right w:val="single" w:sz="4" w:space="0" w:color="auto"/>
            </w:tcBorders>
            <w:vAlign w:val="center"/>
          </w:tcPr>
          <w:p w14:paraId="090DDDE5" w14:textId="77777777" w:rsidR="00876E32" w:rsidRPr="00131886" w:rsidRDefault="00876E32" w:rsidP="00876E32">
            <w:pPr>
              <w:keepNext/>
              <w:keepLines/>
              <w:overflowPunct/>
              <w:autoSpaceDE/>
              <w:autoSpaceDN/>
              <w:adjustRightInd/>
              <w:spacing w:after="0"/>
              <w:jc w:val="center"/>
              <w:textAlignment w:val="auto"/>
              <w:rPr>
                <w:rFonts w:ascii="Arial" w:eastAsia="MS Mincho" w:hAnsi="Arial"/>
                <w:sz w:val="18"/>
                <w:lang w:eastAsia="en-US"/>
              </w:rPr>
            </w:pPr>
            <w:r w:rsidRPr="00131886">
              <w:rPr>
                <w:rFonts w:ascii="Arial" w:eastAsia="MS Mincho" w:hAnsi="Arial" w:cs="Arial"/>
                <w:sz w:val="18"/>
                <w:szCs w:val="18"/>
                <w:lang w:eastAsia="en-US"/>
              </w:rPr>
              <w:t>15</w:t>
            </w:r>
            <w:r>
              <w:rPr>
                <w:rFonts w:ascii="Arial" w:eastAsia="MS Mincho" w:hAnsi="Arial" w:cs="Arial"/>
                <w:sz w:val="18"/>
                <w:szCs w:val="18"/>
                <w:lang w:eastAsia="en-US"/>
              </w:rPr>
              <w:t>/15</w:t>
            </w:r>
          </w:p>
        </w:tc>
        <w:tc>
          <w:tcPr>
            <w:tcW w:w="0" w:type="auto"/>
            <w:tcBorders>
              <w:top w:val="single" w:sz="4" w:space="0" w:color="auto"/>
              <w:left w:val="single" w:sz="4" w:space="0" w:color="auto"/>
              <w:right w:val="single" w:sz="4" w:space="0" w:color="auto"/>
            </w:tcBorders>
            <w:vAlign w:val="center"/>
          </w:tcPr>
          <w:p w14:paraId="74064A98" w14:textId="48F5F389" w:rsidR="00876E32" w:rsidRPr="00131886" w:rsidRDefault="00876E32" w:rsidP="00876E32">
            <w:pPr>
              <w:keepNext/>
              <w:keepLines/>
              <w:overflowPunct/>
              <w:autoSpaceDE/>
              <w:autoSpaceDN/>
              <w:adjustRightInd/>
              <w:spacing w:after="0"/>
              <w:jc w:val="center"/>
              <w:textAlignment w:val="auto"/>
              <w:rPr>
                <w:rFonts w:ascii="Arial" w:eastAsia="MS Mincho" w:hAnsi="Arial"/>
                <w:sz w:val="18"/>
                <w:lang w:eastAsia="en-US"/>
              </w:rPr>
            </w:pPr>
            <w:r>
              <w:rPr>
                <w:rFonts w:ascii="Arial" w:eastAsia="MS Mincho" w:hAnsi="Arial" w:cs="Arial"/>
                <w:sz w:val="18"/>
                <w:szCs w:val="18"/>
                <w:lang w:eastAsia="en-US"/>
              </w:rPr>
              <w:t>20MHz + 5MHz</w:t>
            </w:r>
            <w:r w:rsidR="00FD5597">
              <w:rPr>
                <w:rFonts w:ascii="Arial" w:eastAsia="MS Mincho" w:hAnsi="Arial" w:cs="Arial"/>
                <w:sz w:val="18"/>
                <w:szCs w:val="18"/>
                <w:lang w:eastAsia="en-US"/>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7B55F80" w14:textId="7D7E9E51" w:rsidR="00876E32" w:rsidRPr="00876E32" w:rsidRDefault="00876E32" w:rsidP="00876E32">
            <w:pPr>
              <w:keepNext/>
              <w:keepLines/>
              <w:overflowPunct/>
              <w:autoSpaceDE/>
              <w:autoSpaceDN/>
              <w:adjustRightInd/>
              <w:spacing w:after="0"/>
              <w:jc w:val="center"/>
              <w:textAlignment w:val="auto"/>
              <w:rPr>
                <w:rFonts w:ascii="Arial" w:eastAsia="MS Mincho" w:hAnsi="Arial"/>
                <w:sz w:val="18"/>
                <w:lang w:eastAsia="en-US"/>
              </w:rPr>
            </w:pPr>
            <w:r>
              <w:rPr>
                <w:rFonts w:ascii="Arial" w:eastAsia="MS Mincho" w:hAnsi="Arial"/>
                <w:sz w:val="18"/>
                <w:lang w:eastAsia="en-US"/>
              </w:rPr>
              <w:t>20 (RB</w:t>
            </w:r>
            <w:r w:rsidRPr="00131886">
              <w:rPr>
                <w:rFonts w:ascii="Arial" w:eastAsia="MS Mincho" w:hAnsi="Arial"/>
                <w:sz w:val="18"/>
                <w:vertAlign w:val="subscript"/>
                <w:lang w:eastAsia="en-US"/>
              </w:rPr>
              <w:t>start</w:t>
            </w:r>
            <w:r>
              <w:rPr>
                <w:rFonts w:ascii="Arial" w:eastAsia="MS Mincho" w:hAnsi="Arial"/>
                <w:sz w:val="18"/>
                <w:lang w:eastAsia="en-US"/>
              </w:rPr>
              <w:t xml:space="preserve"> = 0)</w:t>
            </w:r>
          </w:p>
        </w:tc>
        <w:tc>
          <w:tcPr>
            <w:tcW w:w="0" w:type="auto"/>
            <w:tcBorders>
              <w:top w:val="single" w:sz="4" w:space="0" w:color="auto"/>
              <w:left w:val="single" w:sz="4" w:space="0" w:color="auto"/>
              <w:bottom w:val="single" w:sz="4" w:space="0" w:color="auto"/>
              <w:right w:val="single" w:sz="4" w:space="0" w:color="auto"/>
            </w:tcBorders>
            <w:vAlign w:val="center"/>
          </w:tcPr>
          <w:p w14:paraId="397BB909" w14:textId="04075213" w:rsidR="00876E32" w:rsidRPr="00131886" w:rsidRDefault="008C6177" w:rsidP="00876E32">
            <w:pPr>
              <w:keepNext/>
              <w:keepLines/>
              <w:overflowPunct/>
              <w:autoSpaceDE/>
              <w:autoSpaceDN/>
              <w:adjustRightInd/>
              <w:spacing w:after="0"/>
              <w:jc w:val="center"/>
              <w:textAlignment w:val="auto"/>
              <w:rPr>
                <w:rFonts w:ascii="Arial" w:eastAsia="MS Mincho" w:hAnsi="Arial"/>
                <w:sz w:val="18"/>
                <w:lang w:eastAsia="en-US"/>
              </w:rPr>
            </w:pPr>
            <w:r>
              <w:rPr>
                <w:rFonts w:ascii="Arial" w:eastAsia="MS Mincho"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vAlign w:val="center"/>
          </w:tcPr>
          <w:p w14:paraId="541D7010" w14:textId="7096D6B2" w:rsidR="00876E32" w:rsidRPr="00131886" w:rsidRDefault="009F16EA" w:rsidP="00876E32">
            <w:pPr>
              <w:keepNext/>
              <w:keepLines/>
              <w:overflowPunct/>
              <w:autoSpaceDE/>
              <w:autoSpaceDN/>
              <w:adjustRightInd/>
              <w:spacing w:after="0"/>
              <w:jc w:val="center"/>
              <w:textAlignment w:val="auto"/>
              <w:rPr>
                <w:rFonts w:ascii="Arial" w:eastAsia="MS Mincho" w:hAnsi="Arial"/>
                <w:sz w:val="18"/>
                <w:lang w:eastAsia="en-US"/>
              </w:rPr>
            </w:pPr>
            <w:r>
              <w:rPr>
                <w:rFonts w:ascii="Arial" w:eastAsia="MS Mincho" w:hAnsi="Arial"/>
                <w:sz w:val="18"/>
                <w:lang w:eastAsia="en-US"/>
              </w:rPr>
              <w:t>-54.9</w:t>
            </w:r>
          </w:p>
        </w:tc>
      </w:tr>
      <w:tr w:rsidR="00876E32" w:rsidRPr="00131886" w14:paraId="1A611F92" w14:textId="77777777" w:rsidTr="0020642F">
        <w:trPr>
          <w:trHeight w:val="20"/>
          <w:jc w:val="center"/>
        </w:trPr>
        <w:tc>
          <w:tcPr>
            <w:tcW w:w="0" w:type="auto"/>
            <w:vMerge/>
            <w:tcBorders>
              <w:left w:val="single" w:sz="4" w:space="0" w:color="auto"/>
              <w:right w:val="single" w:sz="4" w:space="0" w:color="auto"/>
            </w:tcBorders>
            <w:vAlign w:val="center"/>
          </w:tcPr>
          <w:p w14:paraId="3E929FFF" w14:textId="77777777" w:rsidR="00876E32" w:rsidRPr="00131886" w:rsidRDefault="00876E32" w:rsidP="00876E32">
            <w:pPr>
              <w:keepNext/>
              <w:keepLines/>
              <w:overflowPunct/>
              <w:autoSpaceDE/>
              <w:autoSpaceDN/>
              <w:adjustRightInd/>
              <w:spacing w:after="0"/>
              <w:jc w:val="center"/>
              <w:textAlignment w:val="auto"/>
              <w:rPr>
                <w:rFonts w:ascii="Arial" w:eastAsia="MS Mincho" w:hAnsi="Arial"/>
                <w:sz w:val="18"/>
                <w:lang w:eastAsia="en-US"/>
              </w:rPr>
            </w:pPr>
          </w:p>
        </w:tc>
        <w:tc>
          <w:tcPr>
            <w:tcW w:w="0" w:type="auto"/>
            <w:vMerge/>
            <w:tcBorders>
              <w:left w:val="single" w:sz="4" w:space="0" w:color="auto"/>
              <w:right w:val="single" w:sz="4" w:space="0" w:color="auto"/>
            </w:tcBorders>
            <w:vAlign w:val="center"/>
          </w:tcPr>
          <w:p w14:paraId="1A10DBF2" w14:textId="77777777" w:rsidR="00876E32" w:rsidRPr="00131886" w:rsidRDefault="00876E32" w:rsidP="00876E32">
            <w:pPr>
              <w:keepNext/>
              <w:keepLines/>
              <w:overflowPunct/>
              <w:autoSpaceDE/>
              <w:autoSpaceDN/>
              <w:adjustRightInd/>
              <w:spacing w:after="0"/>
              <w:jc w:val="center"/>
              <w:textAlignment w:val="auto"/>
              <w:rPr>
                <w:rFonts w:ascii="Arial" w:eastAsia="MS Mincho" w:hAnsi="Arial"/>
                <w:sz w:val="18"/>
                <w:lang w:eastAsia="en-US"/>
              </w:rPr>
            </w:pPr>
          </w:p>
        </w:tc>
        <w:tc>
          <w:tcPr>
            <w:tcW w:w="0" w:type="auto"/>
            <w:tcBorders>
              <w:left w:val="single" w:sz="4" w:space="0" w:color="auto"/>
              <w:right w:val="single" w:sz="4" w:space="0" w:color="auto"/>
            </w:tcBorders>
            <w:vAlign w:val="center"/>
          </w:tcPr>
          <w:p w14:paraId="13D29262" w14:textId="65B76DA3" w:rsidR="00876E32" w:rsidRDefault="00876E32" w:rsidP="00876E32">
            <w:pPr>
              <w:keepNext/>
              <w:keepLines/>
              <w:overflowPunct/>
              <w:autoSpaceDE/>
              <w:autoSpaceDN/>
              <w:adjustRightInd/>
              <w:spacing w:after="0"/>
              <w:jc w:val="center"/>
              <w:textAlignment w:val="auto"/>
              <w:rPr>
                <w:rFonts w:ascii="Arial" w:eastAsia="MS Mincho" w:hAnsi="Arial" w:cs="Arial"/>
                <w:sz w:val="18"/>
                <w:szCs w:val="18"/>
                <w:lang w:eastAsia="en-US"/>
              </w:rPr>
            </w:pPr>
            <w:r>
              <w:rPr>
                <w:rFonts w:ascii="Arial" w:eastAsia="MS Mincho" w:hAnsi="Arial" w:cs="Arial"/>
                <w:sz w:val="18"/>
                <w:szCs w:val="18"/>
                <w:lang w:eastAsia="en-US"/>
              </w:rPr>
              <w:t>30MHz + 5MHz</w:t>
            </w:r>
            <w:r w:rsidR="00FD5597">
              <w:rPr>
                <w:rFonts w:ascii="Arial" w:eastAsia="MS Mincho" w:hAnsi="Arial" w:cs="Arial"/>
                <w:sz w:val="18"/>
                <w:szCs w:val="18"/>
                <w:lang w:eastAsia="en-US"/>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6661BFF" w14:textId="74E8D4FD" w:rsidR="00876E32" w:rsidRPr="00131886" w:rsidRDefault="00876E32" w:rsidP="00876E32">
            <w:pPr>
              <w:keepNext/>
              <w:keepLines/>
              <w:overflowPunct/>
              <w:autoSpaceDE/>
              <w:autoSpaceDN/>
              <w:adjustRightInd/>
              <w:spacing w:after="0"/>
              <w:jc w:val="center"/>
              <w:textAlignment w:val="auto"/>
              <w:rPr>
                <w:rFonts w:ascii="Arial" w:eastAsia="MS Mincho" w:hAnsi="Arial"/>
                <w:sz w:val="18"/>
                <w:lang w:eastAsia="en-US"/>
              </w:rPr>
            </w:pPr>
            <w:r>
              <w:rPr>
                <w:rFonts w:ascii="Arial" w:eastAsia="MS Mincho" w:hAnsi="Arial"/>
                <w:sz w:val="18"/>
                <w:lang w:eastAsia="en-US"/>
              </w:rPr>
              <w:t>20 (RB</w:t>
            </w:r>
            <w:r w:rsidRPr="00131886">
              <w:rPr>
                <w:rFonts w:ascii="Arial" w:eastAsia="MS Mincho" w:hAnsi="Arial"/>
                <w:sz w:val="18"/>
                <w:vertAlign w:val="subscript"/>
                <w:lang w:eastAsia="en-US"/>
              </w:rPr>
              <w:t>start</w:t>
            </w:r>
            <w:r>
              <w:rPr>
                <w:rFonts w:ascii="Arial" w:eastAsia="MS Mincho" w:hAnsi="Arial"/>
                <w:sz w:val="18"/>
                <w:lang w:eastAsia="en-US"/>
              </w:rPr>
              <w:t xml:space="preserve"> = 0)</w:t>
            </w:r>
          </w:p>
        </w:tc>
        <w:tc>
          <w:tcPr>
            <w:tcW w:w="0" w:type="auto"/>
            <w:tcBorders>
              <w:top w:val="single" w:sz="4" w:space="0" w:color="auto"/>
              <w:left w:val="single" w:sz="4" w:space="0" w:color="auto"/>
              <w:bottom w:val="single" w:sz="4" w:space="0" w:color="auto"/>
              <w:right w:val="single" w:sz="4" w:space="0" w:color="auto"/>
            </w:tcBorders>
            <w:vAlign w:val="center"/>
          </w:tcPr>
          <w:p w14:paraId="0D259918" w14:textId="64D3FF04" w:rsidR="00876E32" w:rsidRDefault="00330740" w:rsidP="00876E32">
            <w:pPr>
              <w:keepNext/>
              <w:keepLines/>
              <w:overflowPunct/>
              <w:autoSpaceDE/>
              <w:autoSpaceDN/>
              <w:adjustRightInd/>
              <w:spacing w:after="0"/>
              <w:jc w:val="center"/>
              <w:textAlignment w:val="auto"/>
              <w:rPr>
                <w:rFonts w:ascii="Arial" w:eastAsia="MS Mincho" w:hAnsi="Arial"/>
                <w:sz w:val="18"/>
                <w:lang w:eastAsia="en-US"/>
              </w:rPr>
            </w:pPr>
            <w:r>
              <w:rPr>
                <w:rFonts w:ascii="Arial" w:eastAsia="MS Mincho" w:hAnsi="Arial"/>
                <w:sz w:val="18"/>
                <w:lang w:eastAsia="en-US"/>
              </w:rPr>
              <w:t>-49.5</w:t>
            </w:r>
          </w:p>
        </w:tc>
        <w:tc>
          <w:tcPr>
            <w:tcW w:w="0" w:type="auto"/>
            <w:tcBorders>
              <w:top w:val="single" w:sz="4" w:space="0" w:color="auto"/>
              <w:left w:val="single" w:sz="4" w:space="0" w:color="auto"/>
              <w:bottom w:val="single" w:sz="4" w:space="0" w:color="auto"/>
              <w:right w:val="single" w:sz="4" w:space="0" w:color="auto"/>
            </w:tcBorders>
            <w:vAlign w:val="center"/>
          </w:tcPr>
          <w:p w14:paraId="064CDD62" w14:textId="49FBC49E" w:rsidR="00876E32" w:rsidRDefault="009F16EA" w:rsidP="00876E32">
            <w:pPr>
              <w:keepNext/>
              <w:keepLines/>
              <w:overflowPunct/>
              <w:autoSpaceDE/>
              <w:autoSpaceDN/>
              <w:adjustRightInd/>
              <w:spacing w:after="0"/>
              <w:jc w:val="center"/>
              <w:textAlignment w:val="auto"/>
              <w:rPr>
                <w:rFonts w:ascii="Arial" w:eastAsia="MS Mincho" w:hAnsi="Arial"/>
                <w:sz w:val="18"/>
                <w:lang w:eastAsia="en-US"/>
              </w:rPr>
            </w:pPr>
            <w:r>
              <w:rPr>
                <w:rFonts w:ascii="Arial" w:eastAsia="MS Mincho" w:hAnsi="Arial"/>
                <w:sz w:val="18"/>
                <w:lang w:eastAsia="en-US"/>
              </w:rPr>
              <w:t>-46.6</w:t>
            </w:r>
          </w:p>
        </w:tc>
      </w:tr>
    </w:tbl>
    <w:p w14:paraId="3354CA96" w14:textId="77777777" w:rsidR="00F01C27" w:rsidRDefault="00F01C27" w:rsidP="00F01C27">
      <w:pPr>
        <w:spacing w:after="120"/>
        <w:contextualSpacing/>
        <w:jc w:val="both"/>
        <w:rPr>
          <w:rFonts w:eastAsia="SimSun"/>
          <w:lang w:val="en-US" w:eastAsia="en-US"/>
        </w:rPr>
      </w:pPr>
    </w:p>
    <w:p w14:paraId="160654A6" w14:textId="33B07F68" w:rsidR="0036003A" w:rsidRDefault="00D67A96" w:rsidP="00F01C27">
      <w:pPr>
        <w:spacing w:after="120"/>
        <w:contextualSpacing/>
        <w:jc w:val="both"/>
        <w:rPr>
          <w:rFonts w:eastAsia="SimSun"/>
          <w:lang w:val="en-US" w:eastAsia="en-US"/>
        </w:rPr>
      </w:pPr>
      <w:r w:rsidRPr="003F1336">
        <w:rPr>
          <w:rFonts w:eastAsia="SimSun"/>
          <w:lang w:val="en-US" w:eastAsia="en-US"/>
        </w:rPr>
        <w:fldChar w:fldCharType="begin"/>
      </w:r>
      <w:r w:rsidRPr="003F1336">
        <w:rPr>
          <w:rFonts w:eastAsia="SimSun"/>
          <w:lang w:val="en-US" w:eastAsia="en-US"/>
        </w:rPr>
        <w:instrText xml:space="preserve"> REF _Ref159138993 \h  \* MERGEFORMAT </w:instrText>
      </w:r>
      <w:r w:rsidRPr="003F1336">
        <w:rPr>
          <w:rFonts w:eastAsia="SimSun"/>
          <w:lang w:val="en-US" w:eastAsia="en-US"/>
        </w:rPr>
      </w:r>
      <w:r w:rsidRPr="003F1336">
        <w:rPr>
          <w:rFonts w:eastAsia="SimSun"/>
          <w:lang w:val="en-US" w:eastAsia="en-US"/>
        </w:rPr>
        <w:fldChar w:fldCharType="separate"/>
      </w:r>
      <w:r w:rsidR="00876E32" w:rsidRPr="00876E32">
        <w:t xml:space="preserve">Figure </w:t>
      </w:r>
      <w:r w:rsidR="00876E32" w:rsidRPr="00876E32">
        <w:rPr>
          <w:noProof/>
        </w:rPr>
        <w:t>2</w:t>
      </w:r>
      <w:r w:rsidRPr="003F1336">
        <w:rPr>
          <w:rFonts w:eastAsia="SimSun"/>
          <w:lang w:val="en-US" w:eastAsia="en-US"/>
        </w:rPr>
        <w:fldChar w:fldCharType="end"/>
      </w:r>
      <w:r>
        <w:rPr>
          <w:rFonts w:eastAsia="SimSun"/>
          <w:lang w:val="en-US" w:eastAsia="en-US"/>
        </w:rPr>
        <w:t xml:space="preserve"> shows the </w:t>
      </w:r>
      <w:r w:rsidR="0036003A">
        <w:rPr>
          <w:rFonts w:eastAsia="SimSun"/>
          <w:lang w:val="en-US" w:eastAsia="en-US"/>
        </w:rPr>
        <w:t>measured</w:t>
      </w:r>
      <w:r w:rsidR="004966F4">
        <w:rPr>
          <w:rFonts w:eastAsia="SimSun"/>
          <w:lang w:val="en-US" w:eastAsia="en-US"/>
        </w:rPr>
        <w:t xml:space="preserve"> </w:t>
      </w:r>
      <w:r w:rsidR="0036003A">
        <w:rPr>
          <w:rFonts w:eastAsia="SimSun"/>
          <w:lang w:val="en-US" w:eastAsia="en-US"/>
        </w:rPr>
        <w:t>PC</w:t>
      </w:r>
      <w:r w:rsidR="009F16EA">
        <w:rPr>
          <w:rFonts w:eastAsia="SimSun"/>
          <w:lang w:val="en-US" w:eastAsia="en-US"/>
        </w:rPr>
        <w:t>2</w:t>
      </w:r>
      <w:r w:rsidR="0036003A">
        <w:rPr>
          <w:rFonts w:eastAsia="SimSun"/>
          <w:lang w:val="en-US" w:eastAsia="en-US"/>
        </w:rPr>
        <w:t xml:space="preserve"> </w:t>
      </w:r>
      <w:r w:rsidR="004966F4">
        <w:rPr>
          <w:rFonts w:eastAsia="SimSun"/>
          <w:lang w:val="en-US" w:eastAsia="en-US"/>
        </w:rPr>
        <w:t xml:space="preserve">output spectrum for the </w:t>
      </w:r>
      <w:r w:rsidR="009F16EA">
        <w:rPr>
          <w:rFonts w:eastAsia="SimSun"/>
          <w:lang w:val="en-US" w:eastAsia="en-US"/>
        </w:rPr>
        <w:t>30</w:t>
      </w:r>
      <w:r w:rsidR="004966F4">
        <w:rPr>
          <w:rFonts w:eastAsia="SimSun"/>
          <w:lang w:val="en-US" w:eastAsia="en-US"/>
        </w:rPr>
        <w:t>MHz+</w:t>
      </w:r>
      <w:r w:rsidR="009F16EA">
        <w:rPr>
          <w:rFonts w:eastAsia="SimSun"/>
          <w:lang w:val="en-US" w:eastAsia="en-US"/>
        </w:rPr>
        <w:t>5</w:t>
      </w:r>
      <w:r w:rsidR="004966F4">
        <w:rPr>
          <w:rFonts w:eastAsia="SimSun"/>
          <w:lang w:val="en-US" w:eastAsia="en-US"/>
        </w:rPr>
        <w:t>MHz (candidate #</w:t>
      </w:r>
      <w:r w:rsidR="009F16EA">
        <w:rPr>
          <w:rFonts w:eastAsia="SimSun"/>
          <w:lang w:val="en-US" w:eastAsia="en-US"/>
        </w:rPr>
        <w:t>2</w:t>
      </w:r>
      <w:r w:rsidR="004966F4">
        <w:rPr>
          <w:rFonts w:eastAsia="SimSun"/>
          <w:lang w:val="en-US" w:eastAsia="en-US"/>
        </w:rPr>
        <w:t>)</w:t>
      </w:r>
      <w:r w:rsidR="009F16EA">
        <w:rPr>
          <w:rFonts w:eastAsia="SimSun"/>
          <w:lang w:val="en-US" w:eastAsia="en-US"/>
        </w:rPr>
        <w:t xml:space="preserve"> configuration.</w:t>
      </w:r>
    </w:p>
    <w:p w14:paraId="6A50FC9D" w14:textId="77777777" w:rsidR="007019D7" w:rsidRDefault="007019D7" w:rsidP="00355B52">
      <w:pPr>
        <w:spacing w:after="120"/>
        <w:contextualSpacing/>
        <w:jc w:val="center"/>
        <w:rPr>
          <w:b/>
          <w:bCs/>
        </w:rPr>
      </w:pPr>
      <w:bookmarkStart w:id="5" w:name="_Ref159138993"/>
    </w:p>
    <w:p w14:paraId="74D6C93E" w14:textId="77777777" w:rsidR="007019D7" w:rsidRDefault="007019D7" w:rsidP="00355B52">
      <w:pPr>
        <w:spacing w:after="120"/>
        <w:contextualSpacing/>
        <w:jc w:val="center"/>
        <w:rPr>
          <w:b/>
          <w:bCs/>
        </w:rPr>
      </w:pPr>
    </w:p>
    <w:p w14:paraId="1A6F1081" w14:textId="6994B206" w:rsidR="009F16EA" w:rsidRDefault="009F16EA" w:rsidP="00355B52">
      <w:pPr>
        <w:spacing w:after="120"/>
        <w:contextualSpacing/>
        <w:jc w:val="center"/>
        <w:rPr>
          <w:b/>
          <w:bCs/>
        </w:rPr>
      </w:pPr>
      <w:r w:rsidRPr="009F16EA">
        <w:rPr>
          <w:noProof/>
        </w:rPr>
        <w:drawing>
          <wp:inline distT="0" distB="0" distL="0" distR="0" wp14:anchorId="087E769C" wp14:editId="516F84EF">
            <wp:extent cx="4232876" cy="2001414"/>
            <wp:effectExtent l="0" t="0" r="0" b="0"/>
            <wp:docPr id="426060977" name="Picture 1" descr="A graph of a radio wav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060977" name="Picture 1" descr="A graph of a radio wave&#10;&#10;Description automatically generated"/>
                    <pic:cNvPicPr/>
                  </pic:nvPicPr>
                  <pic:blipFill>
                    <a:blip r:embed="rId14"/>
                    <a:stretch>
                      <a:fillRect/>
                    </a:stretch>
                  </pic:blipFill>
                  <pic:spPr>
                    <a:xfrm>
                      <a:off x="0" y="0"/>
                      <a:ext cx="4239999" cy="2004782"/>
                    </a:xfrm>
                    <a:prstGeom prst="rect">
                      <a:avLst/>
                    </a:prstGeom>
                  </pic:spPr>
                </pic:pic>
              </a:graphicData>
            </a:graphic>
          </wp:inline>
        </w:drawing>
      </w:r>
    </w:p>
    <w:p w14:paraId="34A33623" w14:textId="2C3AE0B0" w:rsidR="00355B52" w:rsidRDefault="00A37704" w:rsidP="00355B52">
      <w:pPr>
        <w:spacing w:after="120"/>
        <w:contextualSpacing/>
        <w:jc w:val="center"/>
        <w:rPr>
          <w:rFonts w:eastAsia="SimSun"/>
          <w:lang w:val="en-US" w:eastAsia="en-US"/>
        </w:rPr>
      </w:pPr>
      <w:r w:rsidRPr="00A37704">
        <w:rPr>
          <w:b/>
          <w:bCs/>
        </w:rPr>
        <w:t xml:space="preserve">Figure </w:t>
      </w:r>
      <w:r w:rsidRPr="00A37704">
        <w:rPr>
          <w:b/>
          <w:bCs/>
        </w:rPr>
        <w:fldChar w:fldCharType="begin"/>
      </w:r>
      <w:r w:rsidRPr="00A37704">
        <w:rPr>
          <w:b/>
          <w:bCs/>
        </w:rPr>
        <w:instrText xml:space="preserve"> SEQ Figure \* ARABIC </w:instrText>
      </w:r>
      <w:r w:rsidRPr="00A37704">
        <w:rPr>
          <w:b/>
          <w:bCs/>
        </w:rPr>
        <w:fldChar w:fldCharType="separate"/>
      </w:r>
      <w:r w:rsidR="00876E32">
        <w:rPr>
          <w:b/>
          <w:bCs/>
          <w:noProof/>
        </w:rPr>
        <w:t>2</w:t>
      </w:r>
      <w:r w:rsidRPr="00A37704">
        <w:rPr>
          <w:b/>
          <w:bCs/>
        </w:rPr>
        <w:fldChar w:fldCharType="end"/>
      </w:r>
      <w:bookmarkEnd w:id="5"/>
      <w:r>
        <w:t>: PC</w:t>
      </w:r>
      <w:r w:rsidR="009F16EA">
        <w:t>2</w:t>
      </w:r>
      <w:r>
        <w:t xml:space="preserve"> PA output spectrum for </w:t>
      </w:r>
      <w:r w:rsidRPr="00A37704">
        <w:t>CA_n71</w:t>
      </w:r>
      <w:r w:rsidR="009F16EA">
        <w:t>B</w:t>
      </w:r>
      <w:r w:rsidRPr="00A37704">
        <w:t xml:space="preserve"> </w:t>
      </w:r>
      <w:r w:rsidR="009F16EA">
        <w:t>30</w:t>
      </w:r>
      <w:r w:rsidR="00355B52">
        <w:t>MHz+</w:t>
      </w:r>
      <w:r w:rsidR="009F16EA">
        <w:t>5</w:t>
      </w:r>
      <w:r w:rsidR="00355B52">
        <w:t xml:space="preserve">MHz </w:t>
      </w:r>
      <w:r w:rsidR="009F16EA">
        <w:t>20</w:t>
      </w:r>
      <w:r w:rsidR="00355B52">
        <w:t>RBstart=</w:t>
      </w:r>
      <w:r w:rsidR="009F16EA">
        <w:t>0</w:t>
      </w:r>
    </w:p>
    <w:p w14:paraId="3D4FDC7A" w14:textId="77777777" w:rsidR="004966F4" w:rsidRDefault="004966F4" w:rsidP="00F01C27">
      <w:pPr>
        <w:spacing w:after="120"/>
        <w:contextualSpacing/>
        <w:jc w:val="both"/>
        <w:rPr>
          <w:rFonts w:eastAsia="SimSun"/>
          <w:lang w:val="en-US" w:eastAsia="en-US"/>
        </w:rPr>
      </w:pPr>
    </w:p>
    <w:p w14:paraId="01F1BD05" w14:textId="48CCBA09" w:rsidR="00F01C27" w:rsidRDefault="00F01C27" w:rsidP="00F01C27">
      <w:pPr>
        <w:pStyle w:val="Heading2"/>
        <w:rPr>
          <w:rFonts w:eastAsia="Arial"/>
          <w:lang w:eastAsia="zh-CN"/>
        </w:rPr>
      </w:pPr>
      <w:r>
        <w:rPr>
          <w:rFonts w:eastAsia="Arial"/>
          <w:lang w:eastAsia="zh-CN"/>
        </w:rPr>
        <w:lastRenderedPageBreak/>
        <w:t>2.</w:t>
      </w:r>
      <w:r w:rsidR="00876E32">
        <w:rPr>
          <w:rFonts w:eastAsia="Arial"/>
          <w:lang w:eastAsia="zh-CN"/>
        </w:rPr>
        <w:t>4</w:t>
      </w:r>
      <w:r>
        <w:rPr>
          <w:rFonts w:eastAsia="Arial"/>
          <w:lang w:eastAsia="zh-CN"/>
        </w:rPr>
        <w:t xml:space="preserve"> </w:t>
      </w:r>
      <w:r w:rsidR="0020642F">
        <w:rPr>
          <w:rFonts w:eastAsia="Arial"/>
          <w:lang w:eastAsia="zh-CN"/>
        </w:rPr>
        <w:t xml:space="preserve">MSD and </w:t>
      </w:r>
      <w:r>
        <w:rPr>
          <w:rFonts w:eastAsia="Arial"/>
          <w:lang w:eastAsia="zh-CN"/>
        </w:rPr>
        <w:t>Way Forward</w:t>
      </w:r>
      <w:r w:rsidR="00876E32">
        <w:rPr>
          <w:rFonts w:eastAsia="Arial"/>
          <w:lang w:eastAsia="zh-CN"/>
        </w:rPr>
        <w:t xml:space="preserve"> on handling PC2 REFSENS requirements</w:t>
      </w:r>
    </w:p>
    <w:p w14:paraId="60922709" w14:textId="77777777" w:rsidR="00876E32" w:rsidRPr="004D033E" w:rsidRDefault="00876E32" w:rsidP="00876E32">
      <w:pPr>
        <w:rPr>
          <w:rFonts w:eastAsia="Arial"/>
          <w:lang w:eastAsia="zh-CN"/>
        </w:rPr>
      </w:pPr>
      <w:r w:rsidRPr="004F1D33">
        <w:rPr>
          <w:rStyle w:val="Underrubrik2Char2"/>
          <w:rFonts w:eastAsia="Arial"/>
        </w:rPr>
        <w:t>2.</w:t>
      </w:r>
      <w:r>
        <w:rPr>
          <w:rStyle w:val="Underrubrik2Char2"/>
          <w:rFonts w:eastAsia="Arial"/>
        </w:rPr>
        <w:t>4.1</w:t>
      </w:r>
      <w:r w:rsidRPr="004F1D33">
        <w:rPr>
          <w:rStyle w:val="Underrubrik2Char2"/>
          <w:rFonts w:eastAsia="Arial"/>
        </w:rPr>
        <w:t xml:space="preserve"> </w:t>
      </w:r>
      <w:r>
        <w:rPr>
          <w:rStyle w:val="Underrubrik2Char2"/>
          <w:rFonts w:eastAsia="Arial"/>
        </w:rPr>
        <w:t>WF on handling PC2 REFSENS requirements for intra-band non-contiguous CA</w:t>
      </w:r>
    </w:p>
    <w:p w14:paraId="61F05E08" w14:textId="59ABF0B0" w:rsidR="00876E32" w:rsidRDefault="00876E32" w:rsidP="00A23608">
      <w:pPr>
        <w:jc w:val="both"/>
        <w:rPr>
          <w:rFonts w:eastAsia="Arial"/>
          <w:lang w:eastAsia="zh-CN"/>
        </w:rPr>
      </w:pPr>
      <w:r>
        <w:rPr>
          <w:rFonts w:eastAsia="Arial"/>
          <w:lang w:eastAsia="zh-CN"/>
        </w:rPr>
        <w:t>Single band 1UL/1DL PC2 REFSENS requirements are specified as a sensitivity degradation relative</w:t>
      </w:r>
      <w:r w:rsidR="00BE5682">
        <w:rPr>
          <w:rFonts w:eastAsia="Arial"/>
          <w:lang w:eastAsia="zh-CN"/>
        </w:rPr>
        <w:t xml:space="preserve"> (RSD)</w:t>
      </w:r>
      <w:r>
        <w:rPr>
          <w:rFonts w:eastAsia="Arial"/>
          <w:lang w:eastAsia="zh-CN"/>
        </w:rPr>
        <w:t xml:space="preserve"> to the 1UL/1DL PC3 REFSENS level. Since REFSENS requirements are a</w:t>
      </w:r>
      <w:r w:rsidR="006E0A3E">
        <w:rPr>
          <w:rFonts w:eastAsia="Arial"/>
          <w:lang w:eastAsia="zh-CN"/>
        </w:rPr>
        <w:t xml:space="preserve">lso specified </w:t>
      </w:r>
      <w:r w:rsidR="00BE5682">
        <w:rPr>
          <w:rFonts w:eastAsia="Arial"/>
          <w:lang w:eastAsia="zh-CN"/>
        </w:rPr>
        <w:t>with</w:t>
      </w:r>
      <w:r>
        <w:rPr>
          <w:rFonts w:eastAsia="Arial"/>
          <w:lang w:eastAsia="zh-CN"/>
        </w:rPr>
        <w:t xml:space="preserve"> </w:t>
      </w:r>
      <w:r w:rsidR="006E0A3E">
        <w:rPr>
          <w:rFonts w:eastAsia="Arial"/>
          <w:lang w:eastAsia="zh-CN"/>
        </w:rPr>
        <w:t xml:space="preserve">parameter </w:t>
      </w:r>
      <w:r w:rsidR="00BE5682">
        <w:rPr>
          <w:rFonts w:eastAsia="Arial"/>
          <w:lang w:eastAsia="zh-CN"/>
        </w:rPr>
        <w:t>“</w:t>
      </w:r>
      <w:r w:rsidRPr="00131886">
        <w:rPr>
          <w:rFonts w:ascii="Arial" w:eastAsia="MS Mincho" w:hAnsi="Arial" w:cs="Arial"/>
          <w:b/>
          <w:sz w:val="18"/>
          <w:lang w:eastAsia="en-US"/>
        </w:rPr>
        <w:t>ΔR</w:t>
      </w:r>
      <w:r w:rsidRPr="00131886">
        <w:rPr>
          <w:rFonts w:ascii="Arial" w:eastAsia="MS Mincho" w:hAnsi="Arial" w:cs="Arial"/>
          <w:b/>
          <w:sz w:val="18"/>
          <w:vertAlign w:val="subscript"/>
          <w:lang w:eastAsia="en-US"/>
        </w:rPr>
        <w:t>IBC</w:t>
      </w:r>
      <w:r w:rsidR="00BE5682" w:rsidRPr="00BE5682">
        <w:rPr>
          <w:rFonts w:ascii="Arial" w:eastAsia="MS Mincho" w:hAnsi="Arial" w:cs="Arial"/>
          <w:b/>
          <w:sz w:val="18"/>
          <w:lang w:eastAsia="en-US"/>
        </w:rPr>
        <w:t>”</w:t>
      </w:r>
      <w:r>
        <w:rPr>
          <w:rFonts w:ascii="Arial" w:eastAsia="MS Mincho" w:hAnsi="Arial" w:cs="Arial"/>
          <w:b/>
          <w:sz w:val="18"/>
          <w:vertAlign w:val="subscript"/>
          <w:lang w:eastAsia="en-US"/>
        </w:rPr>
        <w:t xml:space="preserve"> </w:t>
      </w:r>
      <w:r>
        <w:rPr>
          <w:rFonts w:eastAsia="Arial"/>
          <w:lang w:eastAsia="zh-CN"/>
        </w:rPr>
        <w:t>as a sensitivity degradation relative to the PC3 REFSENS level, it seems impractical to specify the 1UL PC2 REFSENS for CA_n71</w:t>
      </w:r>
      <w:r w:rsidR="007019D7">
        <w:rPr>
          <w:rFonts w:eastAsia="Arial"/>
          <w:lang w:eastAsia="zh-CN"/>
        </w:rPr>
        <w:t>B</w:t>
      </w:r>
      <w:r>
        <w:rPr>
          <w:rFonts w:eastAsia="Arial"/>
          <w:lang w:eastAsia="zh-CN"/>
        </w:rPr>
        <w:t xml:space="preserve"> relative to the PC2 RSD. </w:t>
      </w:r>
      <w:r w:rsidR="00250845">
        <w:rPr>
          <w:rFonts w:eastAsia="Arial"/>
          <w:lang w:eastAsia="zh-CN"/>
        </w:rPr>
        <w:t>Therefore, in proposal 1</w:t>
      </w:r>
      <w:r w:rsidR="00765C6A">
        <w:rPr>
          <w:rFonts w:eastAsia="Arial"/>
          <w:lang w:eastAsia="zh-CN"/>
        </w:rPr>
        <w:t>,</w:t>
      </w:r>
      <w:r w:rsidR="00250845">
        <w:rPr>
          <w:rFonts w:eastAsia="Arial"/>
          <w:lang w:eastAsia="zh-CN"/>
        </w:rPr>
        <w:t xml:space="preserve"> we suggest that </w:t>
      </w:r>
      <w:r w:rsidR="00250845" w:rsidRPr="00131886">
        <w:rPr>
          <w:rFonts w:ascii="Arial" w:eastAsia="MS Mincho" w:hAnsi="Arial" w:cs="Arial"/>
          <w:b/>
          <w:sz w:val="18"/>
          <w:lang w:eastAsia="en-US"/>
        </w:rPr>
        <w:t>ΔR</w:t>
      </w:r>
      <w:r w:rsidR="00250845" w:rsidRPr="00131886">
        <w:rPr>
          <w:rFonts w:ascii="Arial" w:eastAsia="MS Mincho" w:hAnsi="Arial" w:cs="Arial"/>
          <w:b/>
          <w:sz w:val="18"/>
          <w:vertAlign w:val="subscript"/>
          <w:lang w:eastAsia="en-US"/>
        </w:rPr>
        <w:t>IBC</w:t>
      </w:r>
      <w:r w:rsidR="00250845">
        <w:rPr>
          <w:rFonts w:ascii="Arial" w:eastAsia="MS Mincho" w:hAnsi="Arial" w:cs="Arial"/>
          <w:b/>
          <w:sz w:val="18"/>
          <w:vertAlign w:val="subscript"/>
          <w:lang w:eastAsia="en-US"/>
        </w:rPr>
        <w:t xml:space="preserve"> </w:t>
      </w:r>
      <w:r w:rsidR="00250845" w:rsidRPr="00250845">
        <w:rPr>
          <w:rFonts w:ascii="Arial" w:eastAsia="MS Mincho" w:hAnsi="Arial" w:cs="Arial"/>
          <w:bCs/>
          <w:sz w:val="18"/>
          <w:lang w:eastAsia="en-US"/>
        </w:rPr>
        <w:t>for</w:t>
      </w:r>
      <w:r w:rsidR="00250845">
        <w:rPr>
          <w:rFonts w:eastAsia="Arial"/>
          <w:lang w:eastAsia="zh-CN"/>
        </w:rPr>
        <w:t xml:space="preserve"> one </w:t>
      </w:r>
      <w:r>
        <w:rPr>
          <w:rFonts w:eastAsia="Arial"/>
          <w:lang w:eastAsia="zh-CN"/>
        </w:rPr>
        <w:t xml:space="preserve">UL PC2 </w:t>
      </w:r>
      <w:r w:rsidR="00765C6A">
        <w:rPr>
          <w:rFonts w:eastAsia="Arial"/>
          <w:lang w:eastAsia="zh-CN"/>
        </w:rPr>
        <w:t xml:space="preserve">be </w:t>
      </w:r>
      <w:r>
        <w:rPr>
          <w:rFonts w:eastAsia="Arial"/>
          <w:lang w:eastAsia="zh-CN"/>
        </w:rPr>
        <w:t xml:space="preserve">specified as a degradation relative </w:t>
      </w:r>
      <w:r w:rsidR="00765C6A">
        <w:rPr>
          <w:rFonts w:eastAsia="Arial"/>
          <w:lang w:eastAsia="zh-CN"/>
        </w:rPr>
        <w:t xml:space="preserve">to </w:t>
      </w:r>
      <w:r>
        <w:rPr>
          <w:rFonts w:eastAsia="Arial"/>
          <w:lang w:eastAsia="zh-CN"/>
        </w:rPr>
        <w:t>the band’s 1UL/1DL PC3 reference sensitivity level</w:t>
      </w:r>
      <w:r w:rsidR="007019D7">
        <w:rPr>
          <w:rFonts w:eastAsia="Arial"/>
          <w:lang w:eastAsia="zh-CN"/>
        </w:rPr>
        <w:t>.</w:t>
      </w:r>
      <w:bookmarkStart w:id="6" w:name="_Hlk159167683"/>
    </w:p>
    <w:bookmarkEnd w:id="6"/>
    <w:p w14:paraId="5747E8F8" w14:textId="4DE36410" w:rsidR="00A23608" w:rsidRDefault="00A23608" w:rsidP="00A23608">
      <w:pPr>
        <w:jc w:val="both"/>
        <w:rPr>
          <w:rFonts w:eastAsia="Arial"/>
          <w:lang w:eastAsia="zh-CN"/>
        </w:rPr>
      </w:pPr>
      <w:r>
        <w:rPr>
          <w:rFonts w:eastAsia="Arial"/>
          <w:lang w:eastAsia="zh-CN"/>
        </w:rPr>
        <w:t xml:space="preserve">This discussion is </w:t>
      </w:r>
      <w:r w:rsidR="000E1781">
        <w:rPr>
          <w:rFonts w:eastAsia="Arial"/>
          <w:lang w:eastAsia="zh-CN"/>
        </w:rPr>
        <w:t xml:space="preserve">critical </w:t>
      </w:r>
      <w:r>
        <w:rPr>
          <w:rFonts w:eastAsia="Arial"/>
          <w:lang w:eastAsia="zh-CN"/>
        </w:rPr>
        <w:t xml:space="preserve">since, up until now, only the default </w:t>
      </w:r>
      <w:r w:rsidR="000E1781">
        <w:rPr>
          <w:rFonts w:eastAsia="Arial"/>
          <w:lang w:eastAsia="zh-CN"/>
        </w:rPr>
        <w:t>PC3</w:t>
      </w:r>
      <w:r>
        <w:rPr>
          <w:rFonts w:eastAsia="Arial"/>
          <w:lang w:eastAsia="zh-CN"/>
        </w:rPr>
        <w:t xml:space="preserve"> applied to NR FR1 FDD intra-band CA. The introduction of PC2 is one evolution</w:t>
      </w:r>
      <w:r w:rsidR="000E1781">
        <w:rPr>
          <w:rFonts w:eastAsia="Arial"/>
          <w:lang w:eastAsia="zh-CN"/>
        </w:rPr>
        <w:t>,</w:t>
      </w:r>
      <w:r>
        <w:rPr>
          <w:rFonts w:eastAsia="Arial"/>
          <w:lang w:eastAsia="zh-CN"/>
        </w:rPr>
        <w:t xml:space="preserve"> but may not be the last. </w:t>
      </w:r>
      <w:r w:rsidR="000E1781">
        <w:rPr>
          <w:rFonts w:eastAsia="Arial"/>
          <w:lang w:eastAsia="zh-CN"/>
        </w:rPr>
        <w:t>Thus</w:t>
      </w:r>
      <w:r>
        <w:rPr>
          <w:rFonts w:eastAsia="Arial"/>
          <w:lang w:eastAsia="zh-CN"/>
        </w:rPr>
        <w:t xml:space="preserve">, we believe it is important for RAN4 to establish a future proof framework to ensure smooth maintenance of the TS in case new FDD band power classes are introduced in the future. </w:t>
      </w:r>
      <w:bookmarkStart w:id="7" w:name="_Hlk159239506"/>
      <w:r>
        <w:rPr>
          <w:rFonts w:eastAsia="Arial"/>
          <w:lang w:eastAsia="zh-CN"/>
        </w:rPr>
        <w:t>Note that a CR is brought at this meeting to clarify what the “default” power class means for all types of CA combinations [4].</w:t>
      </w:r>
    </w:p>
    <w:bookmarkEnd w:id="7"/>
    <w:p w14:paraId="5146CCFC" w14:textId="51D9F16C" w:rsidR="00D072CA" w:rsidRDefault="00876E32" w:rsidP="00BA5082">
      <w:pPr>
        <w:spacing w:afterLines="60" w:after="144"/>
        <w:rPr>
          <w:rFonts w:eastAsia="Arial"/>
          <w:b/>
          <w:bCs/>
          <w:lang w:eastAsia="zh-CN"/>
        </w:rPr>
      </w:pPr>
      <w:r w:rsidRPr="000E3193">
        <w:rPr>
          <w:rFonts w:eastAsia="Arial"/>
          <w:b/>
          <w:bCs/>
          <w:lang w:eastAsia="zh-CN"/>
        </w:rPr>
        <w:t xml:space="preserve">Proposal </w:t>
      </w:r>
      <w:r w:rsidR="00EA203D">
        <w:rPr>
          <w:rFonts w:eastAsia="Arial"/>
          <w:b/>
          <w:bCs/>
          <w:lang w:eastAsia="zh-CN"/>
        </w:rPr>
        <w:t>2</w:t>
      </w:r>
      <w:r w:rsidRPr="000E3193">
        <w:rPr>
          <w:rFonts w:eastAsia="Arial"/>
          <w:b/>
          <w:bCs/>
          <w:lang w:eastAsia="zh-CN"/>
        </w:rPr>
        <w:t xml:space="preserve">: </w:t>
      </w:r>
    </w:p>
    <w:p w14:paraId="457707DF" w14:textId="4871CA0E" w:rsidR="00BA5082" w:rsidRDefault="00BA5082">
      <w:pPr>
        <w:pStyle w:val="ListParagraph"/>
        <w:numPr>
          <w:ilvl w:val="1"/>
          <w:numId w:val="29"/>
        </w:numPr>
        <w:spacing w:afterLines="60" w:after="144"/>
        <w:ind w:firstLineChars="0"/>
        <w:jc w:val="both"/>
        <w:rPr>
          <w:rFonts w:eastAsia="Arial"/>
          <w:b/>
          <w:bCs/>
          <w:lang w:eastAsia="zh-CN"/>
        </w:rPr>
      </w:pPr>
      <w:r w:rsidRPr="00D072CA">
        <w:rPr>
          <w:rFonts w:eastAsia="Arial"/>
          <w:b/>
          <w:bCs/>
          <w:lang w:eastAsia="zh-CN"/>
        </w:rPr>
        <w:t xml:space="preserve">For PC2 operation, specify the intra-band contiguous CA REFSENS requirements using </w:t>
      </w:r>
      <w:r w:rsidRPr="00D072CA">
        <w:rPr>
          <w:rFonts w:ascii="Arial" w:eastAsia="MS Mincho" w:hAnsi="Arial" w:cs="Arial"/>
          <w:b/>
          <w:bCs/>
          <w:sz w:val="18"/>
          <w:lang w:eastAsia="en-US"/>
        </w:rPr>
        <w:t>ΔR</w:t>
      </w:r>
      <w:r w:rsidRPr="00D072CA">
        <w:rPr>
          <w:rFonts w:ascii="Arial" w:eastAsia="MS Mincho" w:hAnsi="Arial" w:cs="Arial"/>
          <w:b/>
          <w:bCs/>
          <w:sz w:val="18"/>
          <w:vertAlign w:val="subscript"/>
          <w:lang w:eastAsia="en-US"/>
        </w:rPr>
        <w:t>IBC</w:t>
      </w:r>
      <w:r w:rsidRPr="00D072CA">
        <w:rPr>
          <w:rFonts w:eastAsia="Arial"/>
          <w:b/>
          <w:bCs/>
          <w:lang w:eastAsia="zh-CN"/>
        </w:rPr>
        <w:t>. For PC2</w:t>
      </w:r>
      <w:r w:rsidR="000E1781">
        <w:rPr>
          <w:rFonts w:eastAsia="Arial"/>
          <w:b/>
          <w:bCs/>
          <w:lang w:eastAsia="zh-CN"/>
        </w:rPr>
        <w:t>,</w:t>
      </w:r>
      <w:r w:rsidRPr="00D072CA">
        <w:rPr>
          <w:rFonts w:eastAsia="Arial"/>
          <w:b/>
          <w:bCs/>
          <w:lang w:eastAsia="zh-CN"/>
        </w:rPr>
        <w:t xml:space="preserve"> </w:t>
      </w:r>
      <w:r w:rsidRPr="00D072CA">
        <w:rPr>
          <w:rFonts w:ascii="Arial" w:eastAsia="MS Mincho" w:hAnsi="Arial" w:cs="Arial"/>
          <w:b/>
          <w:bCs/>
          <w:sz w:val="18"/>
          <w:lang w:eastAsia="en-US"/>
        </w:rPr>
        <w:t>ΔR</w:t>
      </w:r>
      <w:r w:rsidRPr="00D072CA">
        <w:rPr>
          <w:rFonts w:ascii="Arial" w:eastAsia="MS Mincho" w:hAnsi="Arial" w:cs="Arial"/>
          <w:b/>
          <w:bCs/>
          <w:sz w:val="18"/>
          <w:vertAlign w:val="subscript"/>
          <w:lang w:eastAsia="en-US"/>
        </w:rPr>
        <w:t xml:space="preserve">IBC </w:t>
      </w:r>
      <w:r w:rsidRPr="00D072CA">
        <w:rPr>
          <w:rFonts w:eastAsia="Arial"/>
          <w:b/>
          <w:bCs/>
          <w:lang w:eastAsia="zh-CN"/>
        </w:rPr>
        <w:t>is defined as the allowed reference sensitivity relaxation due to support for intra-band non-contiguous CA operation relative to the PC3 REFSENS level</w:t>
      </w:r>
      <w:r w:rsidR="000E1781">
        <w:rPr>
          <w:rFonts w:eastAsia="Arial"/>
          <w:b/>
          <w:bCs/>
          <w:lang w:eastAsia="zh-CN"/>
        </w:rPr>
        <w:t>,</w:t>
      </w:r>
      <w:r w:rsidRPr="00D072CA">
        <w:rPr>
          <w:rFonts w:eastAsia="Arial"/>
          <w:b/>
          <w:bCs/>
          <w:lang w:eastAsia="zh-CN"/>
        </w:rPr>
        <w:t xml:space="preserve"> specified in Table 7.3.2-1a.</w:t>
      </w:r>
    </w:p>
    <w:p w14:paraId="0275C9A3" w14:textId="77777777" w:rsidR="00BA5082" w:rsidRDefault="00BA5082" w:rsidP="00BA5082">
      <w:pPr>
        <w:spacing w:after="60"/>
        <w:jc w:val="both"/>
        <w:rPr>
          <w:rFonts w:eastAsia="Arial"/>
          <w:b/>
          <w:bCs/>
          <w:lang w:eastAsia="zh-CN"/>
        </w:rPr>
      </w:pPr>
      <w:r>
        <w:rPr>
          <w:rFonts w:eastAsia="Arial"/>
          <w:b/>
          <w:bCs/>
          <w:lang w:eastAsia="zh-CN"/>
        </w:rPr>
        <w:t>2.2) In clause 3.2 “Symbols”, adopt changes highlighted in yellow:</w:t>
      </w:r>
    </w:p>
    <w:p w14:paraId="7BC51A99" w14:textId="77777777" w:rsidR="00BA5082" w:rsidRDefault="00BA5082" w:rsidP="00BA5082">
      <w:pPr>
        <w:spacing w:after="60"/>
        <w:ind w:left="840" w:hanging="840"/>
        <w:jc w:val="both"/>
        <w:rPr>
          <w:rFonts w:eastAsia="MS Mincho"/>
        </w:rPr>
      </w:pPr>
      <w:r w:rsidRPr="00273703">
        <w:rPr>
          <w:rFonts w:ascii="Arial" w:eastAsia="MS Mincho" w:hAnsi="Arial" w:cs="Arial"/>
          <w:color w:val="0070C0"/>
          <w:sz w:val="18"/>
          <w:lang w:eastAsia="en-US"/>
        </w:rPr>
        <w:t>ΔR</w:t>
      </w:r>
      <w:r w:rsidRPr="00273703">
        <w:rPr>
          <w:rFonts w:ascii="Arial" w:eastAsia="MS Mincho" w:hAnsi="Arial" w:cs="Arial"/>
          <w:color w:val="0070C0"/>
          <w:sz w:val="18"/>
          <w:vertAlign w:val="subscript"/>
          <w:lang w:eastAsia="en-US"/>
        </w:rPr>
        <w:t>IBC</w:t>
      </w:r>
      <w:r w:rsidRPr="00273703">
        <w:rPr>
          <w:rFonts w:eastAsia="MS Mincho"/>
          <w:color w:val="0070C0"/>
          <w:sz w:val="13"/>
          <w:szCs w:val="13"/>
        </w:rPr>
        <w:t xml:space="preserve"> </w:t>
      </w:r>
      <w:r>
        <w:rPr>
          <w:rFonts w:eastAsia="MS Mincho"/>
          <w:color w:val="0070C0"/>
          <w:sz w:val="13"/>
          <w:szCs w:val="13"/>
        </w:rPr>
        <w:tab/>
      </w:r>
      <w:r w:rsidRPr="00273703">
        <w:rPr>
          <w:rFonts w:eastAsia="MS Mincho"/>
          <w:color w:val="0070C0"/>
        </w:rPr>
        <w:t xml:space="preserve">Allowed </w:t>
      </w:r>
      <w:r w:rsidRPr="00273703">
        <w:rPr>
          <w:rFonts w:eastAsia="MS Mincho"/>
          <w:strike/>
          <w:color w:val="0070C0"/>
          <w:highlight w:val="yellow"/>
        </w:rPr>
        <w:t>reference sensitivity</w:t>
      </w:r>
      <w:r w:rsidRPr="00273703">
        <w:rPr>
          <w:rFonts w:eastAsia="MS Mincho"/>
          <w:color w:val="0070C0"/>
          <w:highlight w:val="yellow"/>
        </w:rPr>
        <w:t xml:space="preserve"> relaxation to the band’s default power class reference sensitivity</w:t>
      </w:r>
      <w:r w:rsidRPr="00273703">
        <w:rPr>
          <w:rFonts w:eastAsia="MS Mincho"/>
          <w:color w:val="0070C0"/>
        </w:rPr>
        <w:t xml:space="preserve"> due to support for intra-band contiguous CA operation</w:t>
      </w:r>
      <w:r>
        <w:rPr>
          <w:rFonts w:eastAsia="MS Mincho"/>
        </w:rPr>
        <w:t>.</w:t>
      </w:r>
    </w:p>
    <w:p w14:paraId="539A5C1D" w14:textId="77777777" w:rsidR="00BA5082" w:rsidRPr="00497B78" w:rsidRDefault="00BA5082" w:rsidP="00BA5082">
      <w:pPr>
        <w:spacing w:after="60"/>
        <w:jc w:val="both"/>
        <w:rPr>
          <w:rFonts w:eastAsia="MS Mincho"/>
          <w:b/>
          <w:bCs/>
        </w:rPr>
      </w:pPr>
      <w:r w:rsidRPr="00497B78">
        <w:rPr>
          <w:rFonts w:eastAsia="MS Mincho"/>
          <w:b/>
          <w:bCs/>
        </w:rPr>
        <w:t>2.3</w:t>
      </w:r>
      <w:r>
        <w:rPr>
          <w:rFonts w:eastAsia="MS Mincho"/>
          <w:b/>
          <w:bCs/>
        </w:rPr>
        <w:t>)</w:t>
      </w:r>
      <w:r w:rsidRPr="00497B78">
        <w:rPr>
          <w:rFonts w:eastAsia="MS Mincho"/>
          <w:b/>
          <w:bCs/>
        </w:rPr>
        <w:t xml:space="preserve"> In clause 7.3A.2.</w:t>
      </w:r>
      <w:r>
        <w:rPr>
          <w:rFonts w:eastAsia="MS Mincho"/>
          <w:b/>
          <w:bCs/>
        </w:rPr>
        <w:t>1</w:t>
      </w:r>
      <w:r w:rsidRPr="00497B78">
        <w:rPr>
          <w:rFonts w:eastAsia="MS Mincho"/>
          <w:b/>
          <w:bCs/>
        </w:rPr>
        <w:t>, adopt the changes highlighted in yellow:</w:t>
      </w:r>
    </w:p>
    <w:p w14:paraId="63CCB11B" w14:textId="27829647" w:rsidR="00BA5082" w:rsidRDefault="00BA5082" w:rsidP="00BA5082">
      <w:pPr>
        <w:spacing w:after="60"/>
        <w:jc w:val="both"/>
        <w:rPr>
          <w:color w:val="0070C0"/>
        </w:rPr>
      </w:pPr>
      <w:r w:rsidRPr="00E10703">
        <w:rPr>
          <w:color w:val="0070C0"/>
        </w:rPr>
        <w:t>For aggregation</w:t>
      </w:r>
      <w:r w:rsidR="000E1781">
        <w:rPr>
          <w:color w:val="0070C0"/>
        </w:rPr>
        <w:t>s</w:t>
      </w:r>
      <w:r w:rsidRPr="00E10703">
        <w:rPr>
          <w:color w:val="0070C0"/>
        </w:rPr>
        <w:t xml:space="preserve"> of two or more downlink FDD carriers with two uplink carriers, the reference sensitivity is defined only for the specific uplink and downlink test points</w:t>
      </w:r>
      <w:r w:rsidR="000E1781">
        <w:rPr>
          <w:color w:val="0070C0"/>
        </w:rPr>
        <w:t>,</w:t>
      </w:r>
      <w:r w:rsidRPr="00E10703">
        <w:rPr>
          <w:color w:val="0070C0"/>
        </w:rPr>
        <w:t xml:space="preserve"> which are specified in Table 7.3A.2.1-1</w:t>
      </w:r>
      <w:r w:rsidR="000E1781">
        <w:rPr>
          <w:color w:val="0070C0"/>
        </w:rPr>
        <w:t>,</w:t>
      </w:r>
      <w:r w:rsidRPr="00E10703">
        <w:rPr>
          <w:color w:val="0070C0"/>
        </w:rPr>
        <w:t xml:space="preserve"> and the </w:t>
      </w:r>
      <w:r w:rsidRPr="00E10703">
        <w:rPr>
          <w:color w:val="0070C0"/>
          <w:highlight w:val="yellow"/>
        </w:rPr>
        <w:t>default power class</w:t>
      </w:r>
      <w:r w:rsidRPr="00E10703">
        <w:rPr>
          <w:color w:val="0070C0"/>
        </w:rPr>
        <w:t xml:space="preserve"> reference sensitivity power level</w:t>
      </w:r>
      <w:r w:rsidR="000E1781">
        <w:rPr>
          <w:color w:val="0070C0"/>
        </w:rPr>
        <w:t>,</w:t>
      </w:r>
      <w:r w:rsidRPr="00E10703">
        <w:rPr>
          <w:color w:val="0070C0"/>
        </w:rPr>
        <w:t xml:space="preserve"> increased by </w:t>
      </w:r>
      <w:r w:rsidRPr="00E10703">
        <w:rPr>
          <w:rFonts w:ascii="Arial" w:eastAsia="MS Mincho" w:hAnsi="Arial" w:cs="Arial"/>
          <w:color w:val="0070C0"/>
          <w:sz w:val="18"/>
          <w:lang w:eastAsia="en-US"/>
        </w:rPr>
        <w:t>ΔR</w:t>
      </w:r>
      <w:r w:rsidRPr="00E10703">
        <w:rPr>
          <w:rFonts w:ascii="Arial" w:eastAsia="MS Mincho" w:hAnsi="Arial" w:cs="Arial"/>
          <w:color w:val="0070C0"/>
          <w:sz w:val="18"/>
          <w:vertAlign w:val="subscript"/>
          <w:lang w:eastAsia="en-US"/>
        </w:rPr>
        <w:t>IBC</w:t>
      </w:r>
      <w:r w:rsidRPr="00E10703">
        <w:rPr>
          <w:color w:val="0070C0"/>
        </w:rPr>
        <w:t xml:space="preserve">. The requirements apply with all downlink carriers active. Unless </w:t>
      </w:r>
      <w:r w:rsidR="000E1781">
        <w:rPr>
          <w:color w:val="0070C0"/>
        </w:rPr>
        <w:t>provided</w:t>
      </w:r>
      <w:r w:rsidR="000E1781" w:rsidRPr="00E10703">
        <w:rPr>
          <w:color w:val="0070C0"/>
        </w:rPr>
        <w:t xml:space="preserve"> </w:t>
      </w:r>
      <w:r w:rsidRPr="00E10703">
        <w:rPr>
          <w:color w:val="0070C0"/>
        </w:rPr>
        <w:t xml:space="preserve">by Table 7.3.2-4, the reference sensitivity requirements shall be verified with the network signaling value NS_01 (Table 6.2.3.1-1) configured. </w:t>
      </w:r>
    </w:p>
    <w:p w14:paraId="55323671" w14:textId="4684CE68" w:rsidR="00B55991" w:rsidRPr="00F01C27" w:rsidRDefault="00B55991" w:rsidP="00B55991">
      <w:pPr>
        <w:pStyle w:val="Heading2"/>
        <w:ind w:left="1554"/>
        <w:rPr>
          <w:rFonts w:eastAsia="Arial"/>
          <w:lang w:eastAsia="zh-CN"/>
        </w:rPr>
      </w:pPr>
      <w:r w:rsidRPr="004F1D33">
        <w:rPr>
          <w:rStyle w:val="Underrubrik2Char2"/>
          <w:rFonts w:eastAsia="Arial"/>
        </w:rPr>
        <w:t>2.</w:t>
      </w:r>
      <w:r>
        <w:rPr>
          <w:rStyle w:val="Underrubrik2Char2"/>
          <w:rFonts w:eastAsia="Arial"/>
        </w:rPr>
        <w:t>4.2</w:t>
      </w:r>
      <w:r w:rsidRPr="004F1D33">
        <w:rPr>
          <w:rStyle w:val="Underrubrik2Char2"/>
          <w:rFonts w:eastAsia="Arial"/>
        </w:rPr>
        <w:t xml:space="preserve"> </w:t>
      </w:r>
      <w:r w:rsidR="005B277C">
        <w:rPr>
          <w:rStyle w:val="Underrubrik2Char2"/>
          <w:rFonts w:eastAsia="Arial"/>
        </w:rPr>
        <w:t xml:space="preserve">One UL </w:t>
      </w:r>
      <w:r>
        <w:rPr>
          <w:rStyle w:val="Underrubrik2Char2"/>
          <w:rFonts w:eastAsia="Arial"/>
        </w:rPr>
        <w:t>PC3, PC2 MSD</w:t>
      </w:r>
    </w:p>
    <w:p w14:paraId="69BBF03F" w14:textId="0E2A38B1" w:rsidR="00343AA7" w:rsidRPr="00343AA7" w:rsidRDefault="00343AA7" w:rsidP="00343AA7">
      <w:pPr>
        <w:spacing w:after="120"/>
        <w:jc w:val="both"/>
        <w:rPr>
          <w:lang w:val="en-US" w:eastAsia="en-US"/>
        </w:rPr>
      </w:pPr>
      <w:r>
        <w:rPr>
          <w:lang w:val="en-US" w:eastAsia="en-US"/>
        </w:rPr>
        <w:t xml:space="preserve">The </w:t>
      </w:r>
      <w:r w:rsidR="00BA5082">
        <w:rPr>
          <w:lang w:val="en-US" w:eastAsia="en-US"/>
        </w:rPr>
        <w:t xml:space="preserve">one UL </w:t>
      </w:r>
      <w:r>
        <w:rPr>
          <w:lang w:val="en-US" w:eastAsia="en-US"/>
        </w:rPr>
        <w:t xml:space="preserve">SCC </w:t>
      </w:r>
      <w:r w:rsidRPr="00343AA7">
        <w:rPr>
          <w:lang w:val="en-US" w:eastAsia="en-US"/>
        </w:rPr>
        <w:t>MSD is evaluated using the following parameters</w:t>
      </w:r>
      <w:r w:rsidR="00BA5082">
        <w:rPr>
          <w:lang w:val="en-US" w:eastAsia="en-US"/>
        </w:rPr>
        <w:t>:</w:t>
      </w:r>
    </w:p>
    <w:p w14:paraId="16BD9A95" w14:textId="35AF801C" w:rsidR="00343AA7" w:rsidRDefault="00343AA7">
      <w:pPr>
        <w:numPr>
          <w:ilvl w:val="0"/>
          <w:numId w:val="4"/>
        </w:numPr>
        <w:spacing w:after="120"/>
        <w:contextualSpacing/>
        <w:jc w:val="both"/>
        <w:rPr>
          <w:rFonts w:eastAsia="SimSun"/>
          <w:lang w:val="en-US" w:eastAsia="en-US"/>
        </w:rPr>
      </w:pPr>
      <w:r w:rsidRPr="00343AA7">
        <w:rPr>
          <w:rFonts w:eastAsia="SimSun"/>
          <w:lang w:val="en-US" w:eastAsia="en-US"/>
        </w:rPr>
        <w:t>Tx-Rx duplexer isolation: 5</w:t>
      </w:r>
      <w:r w:rsidR="002C4C0E">
        <w:rPr>
          <w:rFonts w:eastAsia="SimSun"/>
          <w:lang w:val="en-US" w:eastAsia="en-US"/>
        </w:rPr>
        <w:t>5</w:t>
      </w:r>
      <w:r w:rsidR="00BE2329">
        <w:rPr>
          <w:rFonts w:eastAsia="SimSun"/>
          <w:lang w:val="en-US" w:eastAsia="en-US"/>
        </w:rPr>
        <w:t xml:space="preserve"> </w:t>
      </w:r>
      <w:r w:rsidRPr="00343AA7">
        <w:rPr>
          <w:rFonts w:eastAsia="SimSun"/>
          <w:lang w:val="en-US" w:eastAsia="en-US"/>
        </w:rPr>
        <w:t>dB</w:t>
      </w:r>
    </w:p>
    <w:p w14:paraId="18778A7E" w14:textId="5DCBB492" w:rsidR="00343AA7" w:rsidRPr="00343AA7" w:rsidRDefault="00343AA7">
      <w:pPr>
        <w:numPr>
          <w:ilvl w:val="0"/>
          <w:numId w:val="4"/>
        </w:numPr>
        <w:spacing w:after="120"/>
        <w:contextualSpacing/>
        <w:jc w:val="both"/>
        <w:rPr>
          <w:rFonts w:eastAsia="SimSun"/>
          <w:lang w:val="en-US" w:eastAsia="en-US"/>
        </w:rPr>
      </w:pPr>
      <w:r>
        <w:rPr>
          <w:rFonts w:eastAsia="SimSun"/>
          <w:lang w:val="en-US" w:eastAsia="en-US"/>
        </w:rPr>
        <w:t>Tx-</w:t>
      </w:r>
      <w:r w:rsidR="00BE2329">
        <w:rPr>
          <w:rFonts w:eastAsia="SimSun"/>
          <w:lang w:val="en-US" w:eastAsia="en-US"/>
        </w:rPr>
        <w:t xml:space="preserve">antenna </w:t>
      </w:r>
      <w:r>
        <w:rPr>
          <w:rFonts w:eastAsia="SimSun"/>
          <w:lang w:val="en-US" w:eastAsia="en-US"/>
        </w:rPr>
        <w:t xml:space="preserve">duplex rejection in Rx range: </w:t>
      </w:r>
      <w:r w:rsidR="002C4C0E">
        <w:rPr>
          <w:rFonts w:eastAsia="SimSun"/>
          <w:lang w:val="en-US" w:eastAsia="en-US"/>
        </w:rPr>
        <w:t>50</w:t>
      </w:r>
      <w:r w:rsidR="00BE2329">
        <w:rPr>
          <w:rFonts w:eastAsia="SimSun"/>
          <w:lang w:val="en-US" w:eastAsia="en-US"/>
        </w:rPr>
        <w:t xml:space="preserve"> </w:t>
      </w:r>
      <w:r>
        <w:rPr>
          <w:rFonts w:eastAsia="SimSun"/>
          <w:lang w:val="en-US" w:eastAsia="en-US"/>
        </w:rPr>
        <w:t>dB</w:t>
      </w:r>
    </w:p>
    <w:p w14:paraId="6443EED1" w14:textId="116643C2" w:rsidR="00343AA7" w:rsidRPr="00343AA7" w:rsidRDefault="00343AA7">
      <w:pPr>
        <w:numPr>
          <w:ilvl w:val="0"/>
          <w:numId w:val="4"/>
        </w:numPr>
        <w:spacing w:after="120"/>
        <w:contextualSpacing/>
        <w:jc w:val="both"/>
        <w:rPr>
          <w:rFonts w:eastAsia="SimSun"/>
          <w:lang w:val="en-US" w:eastAsia="en-US"/>
        </w:rPr>
      </w:pPr>
      <w:r w:rsidRPr="00343AA7">
        <w:rPr>
          <w:rFonts w:eastAsia="SimSun"/>
          <w:lang w:val="en-US" w:eastAsia="en-US"/>
        </w:rPr>
        <w:t>Primary antenna to diversity antenna isolation: 10</w:t>
      </w:r>
      <w:r w:rsidR="00BE2329">
        <w:rPr>
          <w:rFonts w:eastAsia="SimSun"/>
          <w:lang w:val="en-US" w:eastAsia="en-US"/>
        </w:rPr>
        <w:t xml:space="preserve"> </w:t>
      </w:r>
      <w:r w:rsidRPr="00343AA7">
        <w:rPr>
          <w:rFonts w:eastAsia="SimSun"/>
          <w:lang w:val="en-US" w:eastAsia="en-US"/>
        </w:rPr>
        <w:t>dB</w:t>
      </w:r>
    </w:p>
    <w:p w14:paraId="1D2DB447" w14:textId="1062BE79" w:rsidR="00343AA7" w:rsidRDefault="00343AA7">
      <w:pPr>
        <w:numPr>
          <w:ilvl w:val="0"/>
          <w:numId w:val="4"/>
        </w:numPr>
        <w:spacing w:after="120"/>
        <w:contextualSpacing/>
        <w:jc w:val="both"/>
        <w:rPr>
          <w:rFonts w:eastAsia="SimSun"/>
          <w:lang w:val="en-US" w:eastAsia="en-US"/>
        </w:rPr>
      </w:pPr>
      <w:r w:rsidRPr="00343AA7">
        <w:rPr>
          <w:rFonts w:eastAsia="SimSun"/>
          <w:lang w:val="en-US" w:eastAsia="en-US"/>
        </w:rPr>
        <w:t>MRC combining and -1</w:t>
      </w:r>
      <w:r w:rsidR="007715BC">
        <w:rPr>
          <w:rFonts w:eastAsia="SimSun"/>
          <w:lang w:val="en-US" w:eastAsia="en-US"/>
        </w:rPr>
        <w:t xml:space="preserve"> </w:t>
      </w:r>
      <w:r w:rsidRPr="00343AA7">
        <w:rPr>
          <w:rFonts w:eastAsia="SimSun"/>
          <w:lang w:val="en-US" w:eastAsia="en-US"/>
        </w:rPr>
        <w:t xml:space="preserve">dB </w:t>
      </w:r>
      <w:r w:rsidR="00BE2329">
        <w:rPr>
          <w:rFonts w:eastAsia="SimSun"/>
          <w:lang w:val="en-US" w:eastAsia="en-US"/>
        </w:rPr>
        <w:t>Signal-to-Noise Ratio (</w:t>
      </w:r>
      <w:r w:rsidRPr="00343AA7">
        <w:rPr>
          <w:rFonts w:eastAsia="SimSun"/>
          <w:lang w:val="en-US" w:eastAsia="en-US"/>
        </w:rPr>
        <w:t>SNR</w:t>
      </w:r>
      <w:r w:rsidR="00BE2329">
        <w:rPr>
          <w:rFonts w:eastAsia="SimSun"/>
          <w:lang w:val="en-US" w:eastAsia="en-US"/>
        </w:rPr>
        <w:t>)</w:t>
      </w:r>
    </w:p>
    <w:p w14:paraId="480A9FF1" w14:textId="6BF4F9A7" w:rsidR="00B55991" w:rsidRDefault="006E0A3E">
      <w:pPr>
        <w:numPr>
          <w:ilvl w:val="0"/>
          <w:numId w:val="4"/>
        </w:numPr>
        <w:spacing w:after="120"/>
        <w:contextualSpacing/>
        <w:jc w:val="both"/>
        <w:rPr>
          <w:rFonts w:eastAsia="SimSun"/>
          <w:lang w:val="en-US" w:eastAsia="en-US"/>
        </w:rPr>
      </w:pPr>
      <w:r w:rsidRPr="003709FA">
        <w:rPr>
          <w:rFonts w:eastAsia="MS Mincho"/>
          <w:lang w:eastAsia="en-US"/>
        </w:rPr>
        <w:t xml:space="preserve">Based on proposal </w:t>
      </w:r>
      <w:r w:rsidR="007140D2" w:rsidRPr="003709FA">
        <w:rPr>
          <w:rFonts w:eastAsia="MS Mincho"/>
          <w:lang w:eastAsia="en-US"/>
        </w:rPr>
        <w:t>2</w:t>
      </w:r>
      <w:r w:rsidRPr="003709FA">
        <w:rPr>
          <w:rFonts w:eastAsia="MS Mincho"/>
          <w:lang w:eastAsia="en-US"/>
        </w:rPr>
        <w:t>,</w:t>
      </w:r>
      <w:r w:rsidR="00760AE2" w:rsidRPr="003709FA">
        <w:rPr>
          <w:rFonts w:eastAsia="MS Mincho"/>
          <w:lang w:eastAsia="en-US"/>
        </w:rPr>
        <w:t xml:space="preserve"> the PC2</w:t>
      </w:r>
      <w:r w:rsidRPr="006E0A3E">
        <w:rPr>
          <w:rFonts w:ascii="Arial" w:eastAsia="MS Mincho" w:hAnsi="Arial" w:cs="Arial"/>
          <w:sz w:val="18"/>
          <w:lang w:eastAsia="en-US"/>
        </w:rPr>
        <w:t xml:space="preserve"> </w:t>
      </w:r>
      <w:r w:rsidR="00B55991" w:rsidRPr="000E3193">
        <w:rPr>
          <w:rFonts w:ascii="Arial" w:eastAsia="MS Mincho" w:hAnsi="Arial" w:cs="Arial"/>
          <w:b/>
          <w:bCs/>
          <w:sz w:val="18"/>
          <w:lang w:eastAsia="en-US"/>
        </w:rPr>
        <w:t>ΔR</w:t>
      </w:r>
      <w:r w:rsidR="00B55991" w:rsidRPr="000E3193">
        <w:rPr>
          <w:rFonts w:ascii="Arial" w:eastAsia="MS Mincho" w:hAnsi="Arial" w:cs="Arial"/>
          <w:b/>
          <w:bCs/>
          <w:sz w:val="18"/>
          <w:vertAlign w:val="subscript"/>
          <w:lang w:eastAsia="en-US"/>
        </w:rPr>
        <w:t>IBC</w:t>
      </w:r>
      <w:r w:rsidR="00B55991">
        <w:rPr>
          <w:rFonts w:ascii="Arial" w:eastAsia="MS Mincho" w:hAnsi="Arial" w:cs="Arial"/>
          <w:b/>
          <w:bCs/>
          <w:sz w:val="18"/>
          <w:vertAlign w:val="subscript"/>
          <w:lang w:eastAsia="en-US"/>
        </w:rPr>
        <w:t xml:space="preserve"> </w:t>
      </w:r>
      <w:r w:rsidR="00B55991">
        <w:rPr>
          <w:rFonts w:eastAsia="SimSun"/>
          <w:lang w:val="en-US" w:eastAsia="en-US"/>
        </w:rPr>
        <w:t>is calculated relative t</w:t>
      </w:r>
      <w:r w:rsidR="00760AE2">
        <w:rPr>
          <w:rFonts w:eastAsia="SimSun"/>
          <w:lang w:val="en-US" w:eastAsia="en-US"/>
        </w:rPr>
        <w:t>o PC3</w:t>
      </w:r>
      <w:r w:rsidR="00B55991">
        <w:rPr>
          <w:rFonts w:eastAsia="SimSun"/>
          <w:lang w:val="en-US" w:eastAsia="en-US"/>
        </w:rPr>
        <w:t xml:space="preserve"> SCC CBW REFSENS requirement as specified in </w:t>
      </w:r>
      <w:r w:rsidR="00B55991" w:rsidRPr="000E3193">
        <w:rPr>
          <w:rFonts w:eastAsia="SimSun"/>
          <w:lang w:val="en-US" w:eastAsia="en-US"/>
        </w:rPr>
        <w:t>Table 7.3.2-1a</w:t>
      </w:r>
      <w:r w:rsidR="00B55991">
        <w:rPr>
          <w:rFonts w:eastAsia="SimSun"/>
          <w:lang w:val="en-US" w:eastAsia="en-US"/>
        </w:rPr>
        <w:t xml:space="preserve">. </w:t>
      </w:r>
      <w:r w:rsidR="00B55991">
        <w:rPr>
          <w:rFonts w:ascii="Arial" w:eastAsia="MS Mincho" w:hAnsi="Arial" w:cs="Arial"/>
          <w:b/>
          <w:bCs/>
          <w:sz w:val="18"/>
          <w:vertAlign w:val="subscript"/>
          <w:lang w:eastAsia="en-US"/>
        </w:rPr>
        <w:t xml:space="preserve"> </w:t>
      </w:r>
      <w:r w:rsidR="00B55991">
        <w:rPr>
          <w:rFonts w:eastAsia="SimSun"/>
          <w:lang w:val="en-US" w:eastAsia="en-US"/>
        </w:rPr>
        <w:t xml:space="preserve"> </w:t>
      </w:r>
    </w:p>
    <w:p w14:paraId="360DBCA4" w14:textId="77777777" w:rsidR="00B55991" w:rsidRDefault="00B55991" w:rsidP="00B55991">
      <w:pPr>
        <w:spacing w:after="120"/>
        <w:ind w:left="824"/>
        <w:contextualSpacing/>
        <w:jc w:val="both"/>
        <w:rPr>
          <w:rFonts w:eastAsia="SimSun"/>
          <w:lang w:val="en-US" w:eastAsia="en-US"/>
        </w:rPr>
      </w:pPr>
    </w:p>
    <w:p w14:paraId="1F1F7EDF" w14:textId="21FBE2BF" w:rsidR="00CF46BA" w:rsidRPr="00CF46BA" w:rsidRDefault="00497433" w:rsidP="00B258C1">
      <w:pPr>
        <w:jc w:val="center"/>
        <w:rPr>
          <w:lang w:val="en-US"/>
        </w:rPr>
      </w:pPr>
      <w:r>
        <w:rPr>
          <w:noProof/>
        </w:rPr>
        <w:drawing>
          <wp:inline distT="0" distB="0" distL="0" distR="0" wp14:anchorId="57368F2E" wp14:editId="22840C26">
            <wp:extent cx="3518563" cy="2493859"/>
            <wp:effectExtent l="0" t="0" r="5715" b="1905"/>
            <wp:docPr id="28744367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443673" name="Picture 1" descr="A screenshot of a computer&#10;&#10;Description automatically generated"/>
                    <pic:cNvPicPr/>
                  </pic:nvPicPr>
                  <pic:blipFill>
                    <a:blip r:embed="rId15"/>
                    <a:stretch>
                      <a:fillRect/>
                    </a:stretch>
                  </pic:blipFill>
                  <pic:spPr>
                    <a:xfrm>
                      <a:off x="0" y="0"/>
                      <a:ext cx="3528521" cy="2500917"/>
                    </a:xfrm>
                    <a:prstGeom prst="rect">
                      <a:avLst/>
                    </a:prstGeom>
                  </pic:spPr>
                </pic:pic>
              </a:graphicData>
            </a:graphic>
          </wp:inline>
        </w:drawing>
      </w:r>
    </w:p>
    <w:p w14:paraId="097BD6D3" w14:textId="2B94CEC5" w:rsidR="00B258C1" w:rsidRDefault="00B258C1" w:rsidP="00B258C1">
      <w:pPr>
        <w:pStyle w:val="Caption"/>
        <w:rPr>
          <w:b w:val="0"/>
          <w:bCs w:val="0"/>
        </w:rPr>
      </w:pPr>
      <w:bookmarkStart w:id="8" w:name="_Ref159141194"/>
      <w:r>
        <w:t xml:space="preserve">Figure </w:t>
      </w:r>
      <w:r>
        <w:fldChar w:fldCharType="begin"/>
      </w:r>
      <w:r>
        <w:instrText xml:space="preserve"> SEQ Figure \* ARABIC </w:instrText>
      </w:r>
      <w:r>
        <w:fldChar w:fldCharType="separate"/>
      </w:r>
      <w:r>
        <w:rPr>
          <w:noProof/>
        </w:rPr>
        <w:t>3</w:t>
      </w:r>
      <w:r>
        <w:fldChar w:fldCharType="end"/>
      </w:r>
      <w:bookmarkEnd w:id="8"/>
      <w:r>
        <w:t xml:space="preserve">: </w:t>
      </w:r>
      <w:r w:rsidRPr="00181FB6">
        <w:rPr>
          <w:b w:val="0"/>
          <w:bCs w:val="0"/>
        </w:rPr>
        <w:t>CA_n</w:t>
      </w:r>
      <w:r>
        <w:rPr>
          <w:b w:val="0"/>
          <w:bCs w:val="0"/>
        </w:rPr>
        <w:t>7</w:t>
      </w:r>
      <w:r w:rsidR="0088531D">
        <w:rPr>
          <w:b w:val="0"/>
          <w:bCs w:val="0"/>
        </w:rPr>
        <w:t>1B</w:t>
      </w:r>
      <w:r w:rsidRPr="00181FB6">
        <w:rPr>
          <w:b w:val="0"/>
          <w:bCs w:val="0"/>
        </w:rPr>
        <w:t xml:space="preserve"> </w:t>
      </w:r>
      <w:r>
        <w:rPr>
          <w:b w:val="0"/>
          <w:bCs w:val="0"/>
        </w:rPr>
        <w:t>PC2 1x26dBm</w:t>
      </w:r>
      <w:r w:rsidRPr="00181FB6">
        <w:rPr>
          <w:b w:val="0"/>
          <w:bCs w:val="0"/>
        </w:rPr>
        <w:t xml:space="preserve"> MSD analysis</w:t>
      </w:r>
      <w:r>
        <w:rPr>
          <w:b w:val="0"/>
          <w:bCs w:val="0"/>
        </w:rPr>
        <w:t>.</w:t>
      </w:r>
    </w:p>
    <w:p w14:paraId="58AF397B" w14:textId="57CBDAD0" w:rsidR="0088531D" w:rsidRDefault="00497433" w:rsidP="0088531D">
      <w:pPr>
        <w:jc w:val="both"/>
      </w:pPr>
      <w:r>
        <w:t>The</w:t>
      </w:r>
      <w:r w:rsidR="002A62FD">
        <w:t xml:space="preserve"> </w:t>
      </w:r>
      <w:r w:rsidR="00BA5082">
        <w:t xml:space="preserve">5MHz CBW SCC MSD for </w:t>
      </w:r>
      <w:r>
        <w:t>1x26dBm</w:t>
      </w:r>
      <w:r w:rsidR="0088531D">
        <w:t xml:space="preserve"> </w:t>
      </w:r>
      <w:r w:rsidR="00BA5082">
        <w:t xml:space="preserve">UL </w:t>
      </w:r>
      <w:r w:rsidR="0088531D">
        <w:t xml:space="preserve">PC2 </w:t>
      </w:r>
      <w:r>
        <w:t xml:space="preserve">is </w:t>
      </w:r>
      <w:r w:rsidR="000E1781">
        <w:t>minimal</w:t>
      </w:r>
      <w:r w:rsidR="00BA5082">
        <w:t>: ~1.1dB</w:t>
      </w:r>
      <w:r>
        <w:t xml:space="preserve">. We invite interested companies to </w:t>
      </w:r>
      <w:r w:rsidR="0088531D">
        <w:t>further evaluat</w:t>
      </w:r>
      <w:r>
        <w:t>e both 1x26 and TxD 23+23dBm</w:t>
      </w:r>
      <w:r w:rsidR="000E1781">
        <w:t>,</w:t>
      </w:r>
      <w:r>
        <w:t xml:space="preserve"> based on</w:t>
      </w:r>
      <w:r w:rsidR="0088531D">
        <w:t xml:space="preserve"> proposal 2.</w:t>
      </w:r>
    </w:p>
    <w:p w14:paraId="6FBD5A57" w14:textId="68371D4D" w:rsidR="005A1261" w:rsidRPr="00343AA7" w:rsidRDefault="00343AA7" w:rsidP="0088531D">
      <w:pPr>
        <w:rPr>
          <w:b/>
          <w:bCs/>
        </w:rPr>
      </w:pPr>
      <w:r w:rsidRPr="00343AA7">
        <w:rPr>
          <w:b/>
          <w:bCs/>
        </w:rPr>
        <w:lastRenderedPageBreak/>
        <w:t>Proposal</w:t>
      </w:r>
      <w:r w:rsidR="002A62FD">
        <w:rPr>
          <w:b/>
          <w:bCs/>
        </w:rPr>
        <w:t xml:space="preserve"> </w:t>
      </w:r>
      <w:r w:rsidR="00EA203D">
        <w:rPr>
          <w:b/>
          <w:bCs/>
        </w:rPr>
        <w:t>3</w:t>
      </w:r>
      <w:r w:rsidRPr="00343AA7">
        <w:rPr>
          <w:b/>
          <w:bCs/>
        </w:rPr>
        <w:t>:</w:t>
      </w:r>
      <w:r w:rsidR="00C84805">
        <w:rPr>
          <w:b/>
          <w:bCs/>
        </w:rPr>
        <w:t xml:space="preserve"> </w:t>
      </w:r>
      <w:r w:rsidR="005A1261">
        <w:rPr>
          <w:b/>
          <w:bCs/>
        </w:rPr>
        <w:t xml:space="preserve">For </w:t>
      </w:r>
      <w:r w:rsidR="0057453A">
        <w:rPr>
          <w:b/>
          <w:bCs/>
        </w:rPr>
        <w:t>one</w:t>
      </w:r>
      <w:r w:rsidR="00760AE2">
        <w:rPr>
          <w:b/>
          <w:bCs/>
        </w:rPr>
        <w:t>-</w:t>
      </w:r>
      <w:r w:rsidR="0057453A">
        <w:rPr>
          <w:b/>
          <w:bCs/>
        </w:rPr>
        <w:t xml:space="preserve">UL </w:t>
      </w:r>
      <w:r w:rsidR="005A1261">
        <w:rPr>
          <w:b/>
          <w:bCs/>
        </w:rPr>
        <w:t>PC2</w:t>
      </w:r>
      <w:r w:rsidR="0057453A">
        <w:rPr>
          <w:b/>
          <w:bCs/>
        </w:rPr>
        <w:t xml:space="preserve"> operation</w:t>
      </w:r>
      <w:r w:rsidR="005A1261">
        <w:rPr>
          <w:b/>
          <w:bCs/>
        </w:rPr>
        <w:t xml:space="preserve">, consider adopting the test points </w:t>
      </w:r>
      <w:r w:rsidR="000E1781">
        <w:rPr>
          <w:b/>
          <w:bCs/>
        </w:rPr>
        <w:t xml:space="preserve">shown </w:t>
      </w:r>
      <w:r w:rsidR="005A1261">
        <w:rPr>
          <w:b/>
          <w:bCs/>
        </w:rPr>
        <w:t>in</w:t>
      </w:r>
      <w:r w:rsidR="005A1261" w:rsidRPr="00343AA7">
        <w:rPr>
          <w:b/>
          <w:bCs/>
        </w:rPr>
        <w:t xml:space="preserve"> </w:t>
      </w:r>
      <w:r w:rsidR="005A1261" w:rsidRPr="00343AA7">
        <w:rPr>
          <w:b/>
          <w:bCs/>
        </w:rPr>
        <w:fldChar w:fldCharType="begin"/>
      </w:r>
      <w:r w:rsidR="005A1261" w:rsidRPr="00343AA7">
        <w:rPr>
          <w:b/>
          <w:bCs/>
        </w:rPr>
        <w:instrText xml:space="preserve"> REF _Ref143750102 \h </w:instrText>
      </w:r>
      <w:r w:rsidR="005A1261">
        <w:rPr>
          <w:b/>
          <w:bCs/>
        </w:rPr>
        <w:instrText xml:space="preserve"> \* MERGEFORMAT </w:instrText>
      </w:r>
      <w:r w:rsidR="005A1261" w:rsidRPr="00343AA7">
        <w:rPr>
          <w:b/>
          <w:bCs/>
        </w:rPr>
      </w:r>
      <w:r w:rsidR="005A1261" w:rsidRPr="00343AA7">
        <w:rPr>
          <w:b/>
          <w:bCs/>
        </w:rPr>
        <w:fldChar w:fldCharType="separate"/>
      </w:r>
      <w:r w:rsidR="005A1261" w:rsidRPr="005A1261">
        <w:rPr>
          <w:b/>
          <w:bCs/>
        </w:rPr>
        <w:t xml:space="preserve">Table </w:t>
      </w:r>
      <w:r w:rsidR="005A1261" w:rsidRPr="005A1261">
        <w:rPr>
          <w:b/>
          <w:bCs/>
          <w:noProof/>
        </w:rPr>
        <w:t>6</w:t>
      </w:r>
      <w:r w:rsidR="005A1261" w:rsidRPr="00343AA7">
        <w:rPr>
          <w:b/>
          <w:bCs/>
        </w:rPr>
        <w:fldChar w:fldCharType="end"/>
      </w:r>
      <w:r w:rsidR="005A1261">
        <w:rPr>
          <w:b/>
          <w:bCs/>
        </w:rPr>
        <w:t xml:space="preserve"> for CA_n71</w:t>
      </w:r>
      <w:r w:rsidR="005B277C">
        <w:rPr>
          <w:b/>
          <w:bCs/>
        </w:rPr>
        <w:t>B.</w:t>
      </w:r>
      <w:r w:rsidR="004F387C">
        <w:rPr>
          <w:b/>
          <w:bCs/>
        </w:rPr>
        <w:t xml:space="preserve"> </w:t>
      </w:r>
      <w:r w:rsidR="005B277C">
        <w:rPr>
          <w:b/>
          <w:bCs/>
        </w:rPr>
        <w:t xml:space="preserve">Interested companies are invited to confirm if such </w:t>
      </w:r>
      <w:r w:rsidR="000E1781">
        <w:rPr>
          <w:b/>
          <w:bCs/>
        </w:rPr>
        <w:t xml:space="preserve">a </w:t>
      </w:r>
      <w:r w:rsidR="005B277C">
        <w:rPr>
          <w:b/>
          <w:bCs/>
        </w:rPr>
        <w:t>new test point is needed for PC2 1x26dBm</w:t>
      </w:r>
      <w:r w:rsidR="000E1781">
        <w:rPr>
          <w:b/>
          <w:bCs/>
        </w:rPr>
        <w:t>,</w:t>
      </w:r>
      <w:r w:rsidR="005B277C">
        <w:rPr>
          <w:b/>
          <w:bCs/>
        </w:rPr>
        <w:t xml:space="preserve"> and </w:t>
      </w:r>
      <w:r w:rsidR="0057453A">
        <w:rPr>
          <w:b/>
          <w:bCs/>
        </w:rPr>
        <w:t xml:space="preserve">for </w:t>
      </w:r>
      <w:r w:rsidR="005B277C">
        <w:rPr>
          <w:b/>
          <w:bCs/>
        </w:rPr>
        <w:t>PC2 23+23dBm TxD operation.</w:t>
      </w:r>
    </w:p>
    <w:p w14:paraId="4E3FB42A" w14:textId="10AAD9C8" w:rsidR="005A1261" w:rsidRPr="005A1261" w:rsidRDefault="005A1261" w:rsidP="005A1261">
      <w:pPr>
        <w:pStyle w:val="Caption"/>
        <w:rPr>
          <w:b w:val="0"/>
          <w:bCs w:val="0"/>
        </w:rPr>
      </w:pPr>
      <w:r>
        <w:t xml:space="preserve">Table </w:t>
      </w:r>
      <w:r>
        <w:fldChar w:fldCharType="begin"/>
      </w:r>
      <w:r>
        <w:instrText xml:space="preserve"> SEQ Table \* ARABIC </w:instrText>
      </w:r>
      <w:r>
        <w:fldChar w:fldCharType="separate"/>
      </w:r>
      <w:r w:rsidR="005B277C">
        <w:rPr>
          <w:noProof/>
        </w:rPr>
        <w:t>6</w:t>
      </w:r>
      <w:r>
        <w:fldChar w:fldCharType="end"/>
      </w:r>
      <w:r>
        <w:t xml:space="preserve">: </w:t>
      </w:r>
      <w:r w:rsidRPr="005A1261">
        <w:rPr>
          <w:b w:val="0"/>
          <w:bCs w:val="0"/>
        </w:rPr>
        <w:t>One uplink PC</w:t>
      </w:r>
      <w:r w:rsidR="00B95617">
        <w:rPr>
          <w:b w:val="0"/>
          <w:bCs w:val="0"/>
        </w:rPr>
        <w:t>2</w:t>
      </w:r>
      <w:r w:rsidRPr="005A1261">
        <w:rPr>
          <w:b w:val="0"/>
          <w:bCs w:val="0"/>
        </w:rPr>
        <w:t xml:space="preserve"> REFSENS </w:t>
      </w:r>
      <w:r w:rsidR="005B277C">
        <w:rPr>
          <w:b w:val="0"/>
          <w:bCs w:val="0"/>
        </w:rPr>
        <w:t xml:space="preserve">test point </w:t>
      </w:r>
      <w:r>
        <w:rPr>
          <w:b w:val="0"/>
          <w:bCs w:val="0"/>
        </w:rPr>
        <w:t xml:space="preserve">for </w:t>
      </w:r>
      <w:r w:rsidRPr="005A1261">
        <w:rPr>
          <w:b w:val="0"/>
          <w:bCs w:val="0"/>
        </w:rPr>
        <w:t>CA_n71</w:t>
      </w:r>
      <w:r w:rsidR="005B277C">
        <w:rPr>
          <w:b w:val="0"/>
          <w:bCs w:val="0"/>
        </w:rPr>
        <w:t>B</w:t>
      </w:r>
    </w:p>
    <w:tbl>
      <w:tblPr>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094"/>
        <w:gridCol w:w="2195"/>
        <w:gridCol w:w="1773"/>
        <w:gridCol w:w="797"/>
        <w:gridCol w:w="1247"/>
        <w:gridCol w:w="828"/>
      </w:tblGrid>
      <w:tr w:rsidR="005B277C" w:rsidRPr="00131886" w14:paraId="0DAE5E0F" w14:textId="77777777" w:rsidTr="005B277C">
        <w:trPr>
          <w:trHeight w:val="690"/>
          <w:jc w:val="center"/>
        </w:trPr>
        <w:tc>
          <w:tcPr>
            <w:tcW w:w="734" w:type="pct"/>
            <w:tcBorders>
              <w:top w:val="single" w:sz="4" w:space="0" w:color="auto"/>
              <w:left w:val="single" w:sz="4" w:space="0" w:color="auto"/>
              <w:bottom w:val="single" w:sz="4" w:space="0" w:color="auto"/>
              <w:right w:val="single" w:sz="4" w:space="0" w:color="auto"/>
            </w:tcBorders>
            <w:vAlign w:val="center"/>
            <w:hideMark/>
          </w:tcPr>
          <w:p w14:paraId="7CEF9322" w14:textId="77777777" w:rsidR="005B277C" w:rsidRPr="00131886" w:rsidRDefault="005B277C"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CA configuration</w:t>
            </w:r>
          </w:p>
        </w:tc>
        <w:tc>
          <w:tcPr>
            <w:tcW w:w="626" w:type="pct"/>
            <w:tcBorders>
              <w:top w:val="single" w:sz="4" w:space="0" w:color="auto"/>
              <w:left w:val="single" w:sz="4" w:space="0" w:color="auto"/>
              <w:bottom w:val="single" w:sz="4" w:space="0" w:color="auto"/>
              <w:right w:val="single" w:sz="4" w:space="0" w:color="auto"/>
            </w:tcBorders>
            <w:vAlign w:val="center"/>
            <w:hideMark/>
          </w:tcPr>
          <w:p w14:paraId="0DEC846D" w14:textId="77777777" w:rsidR="005B277C" w:rsidRPr="00131886" w:rsidRDefault="005B277C"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SCS</w:t>
            </w:r>
          </w:p>
          <w:p w14:paraId="45A113DA" w14:textId="77777777" w:rsidR="005B277C" w:rsidRPr="00131886" w:rsidRDefault="005B277C"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(kHz)</w:t>
            </w:r>
          </w:p>
        </w:tc>
        <w:tc>
          <w:tcPr>
            <w:tcW w:w="1218" w:type="pct"/>
            <w:tcBorders>
              <w:top w:val="single" w:sz="4" w:space="0" w:color="auto"/>
              <w:left w:val="single" w:sz="4" w:space="0" w:color="auto"/>
              <w:bottom w:val="single" w:sz="4" w:space="0" w:color="auto"/>
              <w:right w:val="single" w:sz="4" w:space="0" w:color="auto"/>
            </w:tcBorders>
            <w:vAlign w:val="center"/>
            <w:hideMark/>
          </w:tcPr>
          <w:p w14:paraId="4F836C42" w14:textId="77777777" w:rsidR="005B277C" w:rsidRPr="00131886" w:rsidRDefault="005B277C"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Aggregated channel bandwidth (PCC+SCC)</w:t>
            </w:r>
          </w:p>
        </w:tc>
        <w:tc>
          <w:tcPr>
            <w:tcW w:w="991" w:type="pct"/>
            <w:tcBorders>
              <w:top w:val="single" w:sz="4" w:space="0" w:color="auto"/>
              <w:left w:val="single" w:sz="4" w:space="0" w:color="auto"/>
              <w:bottom w:val="single" w:sz="4" w:space="0" w:color="auto"/>
              <w:right w:val="single" w:sz="4" w:space="0" w:color="auto"/>
            </w:tcBorders>
            <w:vAlign w:val="center"/>
            <w:hideMark/>
          </w:tcPr>
          <w:p w14:paraId="5D51429C" w14:textId="77777777" w:rsidR="005B277C" w:rsidRPr="00131886" w:rsidRDefault="005B277C"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UL PCC allocation</w:t>
            </w:r>
          </w:p>
        </w:tc>
        <w:tc>
          <w:tcPr>
            <w:tcW w:w="466" w:type="pct"/>
            <w:tcBorders>
              <w:top w:val="single" w:sz="4" w:space="0" w:color="auto"/>
              <w:left w:val="single" w:sz="4" w:space="0" w:color="auto"/>
              <w:bottom w:val="single" w:sz="4" w:space="0" w:color="auto"/>
              <w:right w:val="single" w:sz="4" w:space="0" w:color="auto"/>
            </w:tcBorders>
            <w:vAlign w:val="center"/>
            <w:hideMark/>
          </w:tcPr>
          <w:p w14:paraId="11755063" w14:textId="62A098E4" w:rsidR="005B277C" w:rsidRPr="00131886" w:rsidRDefault="005B277C"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ΔR</w:t>
            </w:r>
            <w:r w:rsidRPr="00131886">
              <w:rPr>
                <w:rFonts w:ascii="Arial" w:eastAsia="MS Mincho" w:hAnsi="Arial" w:cs="Arial"/>
                <w:b/>
                <w:sz w:val="18"/>
                <w:vertAlign w:val="subscript"/>
                <w:lang w:eastAsia="en-US"/>
              </w:rPr>
              <w:t>IBC</w:t>
            </w:r>
            <w:r w:rsidRPr="00131886">
              <w:rPr>
                <w:rFonts w:ascii="Arial" w:eastAsia="MS Mincho" w:hAnsi="Arial" w:cs="Arial"/>
                <w:b/>
                <w:sz w:val="18"/>
                <w:lang w:eastAsia="en-US"/>
              </w:rPr>
              <w:t xml:space="preserve"> (dB)</w:t>
            </w:r>
          </w:p>
        </w:tc>
        <w:tc>
          <w:tcPr>
            <w:tcW w:w="482" w:type="pct"/>
            <w:tcBorders>
              <w:top w:val="single" w:sz="4" w:space="0" w:color="auto"/>
              <w:left w:val="single" w:sz="4" w:space="0" w:color="auto"/>
              <w:bottom w:val="single" w:sz="4" w:space="0" w:color="auto"/>
              <w:right w:val="single" w:sz="4" w:space="0" w:color="auto"/>
            </w:tcBorders>
            <w:vAlign w:val="center"/>
          </w:tcPr>
          <w:p w14:paraId="014EB50B" w14:textId="58F0CA8F" w:rsidR="005B277C" w:rsidRPr="00131886" w:rsidRDefault="005B277C" w:rsidP="005B277C">
            <w:pPr>
              <w:keepNext/>
              <w:keepLines/>
              <w:overflowPunct/>
              <w:autoSpaceDE/>
              <w:autoSpaceDN/>
              <w:adjustRightInd/>
              <w:spacing w:after="0"/>
              <w:jc w:val="center"/>
              <w:textAlignment w:val="auto"/>
              <w:rPr>
                <w:rFonts w:ascii="Arial" w:eastAsia="MS Mincho" w:hAnsi="Arial" w:cs="Arial"/>
                <w:b/>
                <w:sz w:val="18"/>
                <w:lang w:eastAsia="en-US"/>
              </w:rPr>
            </w:pPr>
            <w:r>
              <w:rPr>
                <w:rFonts w:ascii="Arial" w:eastAsia="MS Mincho" w:hAnsi="Arial" w:cs="Arial"/>
                <w:b/>
                <w:sz w:val="18"/>
                <w:lang w:eastAsia="en-US"/>
              </w:rPr>
              <w:t>PC2 architecture</w:t>
            </w:r>
          </w:p>
        </w:tc>
        <w:tc>
          <w:tcPr>
            <w:tcW w:w="482" w:type="pct"/>
            <w:tcBorders>
              <w:top w:val="single" w:sz="4" w:space="0" w:color="auto"/>
              <w:left w:val="single" w:sz="4" w:space="0" w:color="auto"/>
              <w:bottom w:val="single" w:sz="4" w:space="0" w:color="auto"/>
              <w:right w:val="single" w:sz="4" w:space="0" w:color="auto"/>
            </w:tcBorders>
            <w:vAlign w:val="center"/>
            <w:hideMark/>
          </w:tcPr>
          <w:p w14:paraId="5C99A727" w14:textId="011E4521" w:rsidR="005B277C" w:rsidRPr="00131886" w:rsidRDefault="005B277C"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Duplex mode</w:t>
            </w:r>
          </w:p>
        </w:tc>
      </w:tr>
      <w:tr w:rsidR="005B277C" w:rsidRPr="00131886" w14:paraId="578DD11F" w14:textId="77777777" w:rsidTr="005B277C">
        <w:trPr>
          <w:trHeight w:val="20"/>
          <w:jc w:val="center"/>
        </w:trPr>
        <w:tc>
          <w:tcPr>
            <w:tcW w:w="734" w:type="pct"/>
            <w:vMerge w:val="restart"/>
            <w:tcBorders>
              <w:left w:val="single" w:sz="4" w:space="0" w:color="auto"/>
              <w:right w:val="single" w:sz="4" w:space="0" w:color="auto"/>
            </w:tcBorders>
            <w:vAlign w:val="center"/>
          </w:tcPr>
          <w:p w14:paraId="413802FF" w14:textId="4705D797" w:rsidR="005B277C" w:rsidRPr="00131886" w:rsidRDefault="005B277C" w:rsidP="005B277C">
            <w:pPr>
              <w:keepNext/>
              <w:keepLines/>
              <w:overflowPunct/>
              <w:autoSpaceDE/>
              <w:autoSpaceDN/>
              <w:adjustRightInd/>
              <w:spacing w:after="0"/>
              <w:jc w:val="center"/>
              <w:textAlignment w:val="auto"/>
              <w:rPr>
                <w:rFonts w:ascii="Arial" w:eastAsia="MS Mincho" w:hAnsi="Arial"/>
                <w:sz w:val="18"/>
                <w:lang w:eastAsia="en-US"/>
              </w:rPr>
            </w:pPr>
            <w:r w:rsidRPr="00131886">
              <w:rPr>
                <w:rFonts w:ascii="Arial" w:eastAsia="MS Mincho" w:hAnsi="Arial" w:cs="Arial"/>
                <w:sz w:val="18"/>
                <w:szCs w:val="18"/>
                <w:lang w:eastAsia="en-US"/>
              </w:rPr>
              <w:t>CA_n71</w:t>
            </w:r>
            <w:r>
              <w:rPr>
                <w:rFonts w:ascii="Arial" w:eastAsia="MS Mincho" w:hAnsi="Arial" w:cs="Arial"/>
                <w:sz w:val="18"/>
                <w:szCs w:val="18"/>
                <w:lang w:eastAsia="en-US"/>
              </w:rPr>
              <w:t>B</w:t>
            </w:r>
            <w:r w:rsidRPr="004F387C">
              <w:rPr>
                <w:rFonts w:ascii="Arial" w:eastAsia="MS Mincho" w:hAnsi="Arial"/>
                <w:b/>
                <w:bCs/>
                <w:sz w:val="18"/>
                <w:highlight w:val="green"/>
                <w:vertAlign w:val="superscript"/>
                <w:lang w:eastAsia="en-US"/>
              </w:rPr>
              <w:t>X</w:t>
            </w:r>
          </w:p>
        </w:tc>
        <w:tc>
          <w:tcPr>
            <w:tcW w:w="626" w:type="pct"/>
            <w:vMerge w:val="restart"/>
            <w:tcBorders>
              <w:left w:val="single" w:sz="4" w:space="0" w:color="auto"/>
              <w:right w:val="single" w:sz="4" w:space="0" w:color="auto"/>
            </w:tcBorders>
            <w:vAlign w:val="center"/>
          </w:tcPr>
          <w:p w14:paraId="1CD7BC64" w14:textId="63235F49" w:rsidR="005B277C" w:rsidRPr="00131886" w:rsidRDefault="005B277C" w:rsidP="005B277C">
            <w:pPr>
              <w:keepNext/>
              <w:keepLines/>
              <w:overflowPunct/>
              <w:autoSpaceDE/>
              <w:autoSpaceDN/>
              <w:adjustRightInd/>
              <w:spacing w:after="0"/>
              <w:jc w:val="center"/>
              <w:textAlignment w:val="auto"/>
              <w:rPr>
                <w:rFonts w:ascii="Arial" w:eastAsia="MS Mincho" w:hAnsi="Arial"/>
                <w:sz w:val="18"/>
                <w:lang w:eastAsia="en-US"/>
              </w:rPr>
            </w:pPr>
            <w:r w:rsidRPr="00131886">
              <w:rPr>
                <w:rFonts w:ascii="Arial" w:eastAsia="MS Mincho" w:hAnsi="Arial" w:cs="Arial"/>
                <w:sz w:val="18"/>
                <w:szCs w:val="18"/>
                <w:lang w:eastAsia="en-US"/>
              </w:rPr>
              <w:t>15</w:t>
            </w:r>
            <w:r>
              <w:rPr>
                <w:rFonts w:ascii="Arial" w:eastAsia="MS Mincho" w:hAnsi="Arial" w:cs="Arial"/>
                <w:sz w:val="18"/>
                <w:szCs w:val="18"/>
                <w:lang w:eastAsia="en-US"/>
              </w:rPr>
              <w:t>/15</w:t>
            </w:r>
          </w:p>
        </w:tc>
        <w:tc>
          <w:tcPr>
            <w:tcW w:w="1218" w:type="pct"/>
            <w:tcBorders>
              <w:left w:val="single" w:sz="4" w:space="0" w:color="auto"/>
              <w:right w:val="single" w:sz="4" w:space="0" w:color="auto"/>
            </w:tcBorders>
            <w:vAlign w:val="center"/>
          </w:tcPr>
          <w:p w14:paraId="1B63144F" w14:textId="2BCF193A" w:rsidR="005B277C" w:rsidRPr="005A1261" w:rsidRDefault="005B277C" w:rsidP="005B277C">
            <w:pPr>
              <w:keepNext/>
              <w:keepLines/>
              <w:overflowPunct/>
              <w:autoSpaceDE/>
              <w:autoSpaceDN/>
              <w:adjustRightInd/>
              <w:spacing w:after="0"/>
              <w:jc w:val="center"/>
              <w:textAlignment w:val="auto"/>
              <w:rPr>
                <w:rFonts w:ascii="Arial" w:eastAsia="MS Mincho" w:hAnsi="Arial"/>
                <w:sz w:val="18"/>
                <w:highlight w:val="green"/>
                <w:lang w:eastAsia="en-US"/>
              </w:rPr>
            </w:pPr>
            <w:r>
              <w:rPr>
                <w:rFonts w:ascii="Arial" w:eastAsia="MS Mincho" w:hAnsi="Arial" w:cs="Arial"/>
                <w:sz w:val="18"/>
                <w:szCs w:val="18"/>
                <w:lang w:eastAsia="en-US"/>
              </w:rPr>
              <w:t xml:space="preserve">30MHz + 5MHz </w:t>
            </w:r>
          </w:p>
        </w:tc>
        <w:tc>
          <w:tcPr>
            <w:tcW w:w="991" w:type="pct"/>
            <w:tcBorders>
              <w:top w:val="single" w:sz="4" w:space="0" w:color="auto"/>
              <w:left w:val="single" w:sz="4" w:space="0" w:color="auto"/>
              <w:bottom w:val="single" w:sz="4" w:space="0" w:color="auto"/>
              <w:right w:val="single" w:sz="4" w:space="0" w:color="auto"/>
            </w:tcBorders>
            <w:vAlign w:val="center"/>
          </w:tcPr>
          <w:p w14:paraId="2B1699DD" w14:textId="13CE3F01" w:rsidR="005B277C" w:rsidRPr="005A1261" w:rsidRDefault="005B277C" w:rsidP="005B277C">
            <w:pPr>
              <w:keepNext/>
              <w:keepLines/>
              <w:overflowPunct/>
              <w:autoSpaceDE/>
              <w:autoSpaceDN/>
              <w:adjustRightInd/>
              <w:spacing w:after="0"/>
              <w:jc w:val="center"/>
              <w:textAlignment w:val="auto"/>
              <w:rPr>
                <w:rFonts w:ascii="Arial" w:eastAsia="MS Mincho" w:hAnsi="Arial"/>
                <w:sz w:val="18"/>
                <w:highlight w:val="green"/>
                <w:lang w:eastAsia="en-US"/>
              </w:rPr>
            </w:pPr>
            <w:r>
              <w:rPr>
                <w:rFonts w:ascii="Arial" w:eastAsia="MS Mincho" w:hAnsi="Arial"/>
                <w:sz w:val="18"/>
                <w:lang w:eastAsia="en-US"/>
              </w:rPr>
              <w:t>20 (RB</w:t>
            </w:r>
            <w:r w:rsidRPr="00131886">
              <w:rPr>
                <w:rFonts w:ascii="Arial" w:eastAsia="MS Mincho" w:hAnsi="Arial"/>
                <w:sz w:val="18"/>
                <w:vertAlign w:val="subscript"/>
                <w:lang w:eastAsia="en-US"/>
              </w:rPr>
              <w:t>start</w:t>
            </w:r>
            <w:r>
              <w:rPr>
                <w:rFonts w:ascii="Arial" w:eastAsia="MS Mincho" w:hAnsi="Arial"/>
                <w:sz w:val="18"/>
                <w:lang w:eastAsia="en-US"/>
              </w:rPr>
              <w:t xml:space="preserve"> = 0)</w:t>
            </w:r>
          </w:p>
        </w:tc>
        <w:tc>
          <w:tcPr>
            <w:tcW w:w="466" w:type="pct"/>
            <w:tcBorders>
              <w:top w:val="single" w:sz="4" w:space="0" w:color="auto"/>
              <w:left w:val="single" w:sz="4" w:space="0" w:color="auto"/>
              <w:bottom w:val="single" w:sz="4" w:space="0" w:color="auto"/>
              <w:right w:val="single" w:sz="4" w:space="0" w:color="auto"/>
            </w:tcBorders>
            <w:vAlign w:val="center"/>
          </w:tcPr>
          <w:p w14:paraId="1D1988EE" w14:textId="4D3210F8" w:rsidR="005B277C" w:rsidRPr="005A1261" w:rsidRDefault="005B277C" w:rsidP="005B277C">
            <w:pPr>
              <w:keepNext/>
              <w:keepLines/>
              <w:overflowPunct/>
              <w:autoSpaceDE/>
              <w:autoSpaceDN/>
              <w:adjustRightInd/>
              <w:spacing w:after="0"/>
              <w:jc w:val="center"/>
              <w:textAlignment w:val="auto"/>
              <w:rPr>
                <w:rFonts w:ascii="Arial" w:eastAsia="MS Mincho" w:hAnsi="Arial"/>
                <w:sz w:val="18"/>
                <w:highlight w:val="green"/>
                <w:lang w:eastAsia="en-US"/>
              </w:rPr>
            </w:pPr>
            <w:r w:rsidRPr="005B277C">
              <w:rPr>
                <w:rFonts w:ascii="Arial" w:eastAsia="MS Mincho" w:hAnsi="Arial"/>
                <w:sz w:val="18"/>
                <w:lang w:eastAsia="en-US"/>
              </w:rPr>
              <w:t>[1.1]</w:t>
            </w:r>
          </w:p>
        </w:tc>
        <w:tc>
          <w:tcPr>
            <w:tcW w:w="482" w:type="pct"/>
            <w:tcBorders>
              <w:left w:val="single" w:sz="4" w:space="0" w:color="auto"/>
              <w:right w:val="single" w:sz="4" w:space="0" w:color="auto"/>
            </w:tcBorders>
          </w:tcPr>
          <w:p w14:paraId="3FE6DAE2" w14:textId="3E5759E7" w:rsidR="005B277C" w:rsidRPr="00131886" w:rsidRDefault="005B277C" w:rsidP="005B277C">
            <w:pPr>
              <w:keepNext/>
              <w:keepLines/>
              <w:overflowPunct/>
              <w:autoSpaceDE/>
              <w:autoSpaceDN/>
              <w:adjustRightInd/>
              <w:spacing w:after="0"/>
              <w:jc w:val="center"/>
              <w:textAlignment w:val="auto"/>
              <w:rPr>
                <w:rFonts w:ascii="Arial" w:eastAsia="MS Mincho" w:hAnsi="Arial"/>
                <w:sz w:val="18"/>
                <w:lang w:eastAsia="en-US"/>
              </w:rPr>
            </w:pPr>
            <w:r>
              <w:rPr>
                <w:rFonts w:ascii="Arial" w:eastAsia="MS Mincho" w:hAnsi="Arial"/>
                <w:sz w:val="18"/>
                <w:lang w:eastAsia="en-US"/>
              </w:rPr>
              <w:t>1x26dBm</w:t>
            </w:r>
          </w:p>
        </w:tc>
        <w:tc>
          <w:tcPr>
            <w:tcW w:w="482" w:type="pct"/>
            <w:vMerge w:val="restart"/>
            <w:tcBorders>
              <w:left w:val="single" w:sz="4" w:space="0" w:color="auto"/>
              <w:right w:val="single" w:sz="4" w:space="0" w:color="auto"/>
            </w:tcBorders>
            <w:vAlign w:val="center"/>
          </w:tcPr>
          <w:p w14:paraId="77A6DD89" w14:textId="4384275C" w:rsidR="005B277C" w:rsidRPr="00131886" w:rsidRDefault="005B277C" w:rsidP="005B277C">
            <w:pPr>
              <w:keepNext/>
              <w:keepLines/>
              <w:overflowPunct/>
              <w:autoSpaceDE/>
              <w:autoSpaceDN/>
              <w:adjustRightInd/>
              <w:spacing w:after="0"/>
              <w:jc w:val="center"/>
              <w:textAlignment w:val="auto"/>
              <w:rPr>
                <w:rFonts w:ascii="Arial" w:eastAsia="MS Mincho" w:hAnsi="Arial"/>
                <w:sz w:val="18"/>
                <w:lang w:eastAsia="en-US"/>
              </w:rPr>
            </w:pPr>
            <w:r w:rsidRPr="00131886">
              <w:rPr>
                <w:rFonts w:ascii="Arial" w:eastAsia="MS Mincho" w:hAnsi="Arial"/>
                <w:sz w:val="18"/>
                <w:lang w:eastAsia="en-US"/>
              </w:rPr>
              <w:t>FDD</w:t>
            </w:r>
          </w:p>
        </w:tc>
      </w:tr>
      <w:tr w:rsidR="005B277C" w:rsidRPr="00131886" w14:paraId="768B78C7" w14:textId="77777777" w:rsidTr="005B277C">
        <w:trPr>
          <w:trHeight w:val="20"/>
          <w:jc w:val="center"/>
        </w:trPr>
        <w:tc>
          <w:tcPr>
            <w:tcW w:w="734" w:type="pct"/>
            <w:vMerge/>
            <w:tcBorders>
              <w:left w:val="single" w:sz="4" w:space="0" w:color="auto"/>
              <w:right w:val="single" w:sz="4" w:space="0" w:color="auto"/>
            </w:tcBorders>
            <w:vAlign w:val="center"/>
          </w:tcPr>
          <w:p w14:paraId="769C71F1" w14:textId="77777777" w:rsidR="005B277C" w:rsidRPr="00131886" w:rsidRDefault="005B277C" w:rsidP="005B277C">
            <w:pPr>
              <w:keepNext/>
              <w:keepLines/>
              <w:overflowPunct/>
              <w:autoSpaceDE/>
              <w:autoSpaceDN/>
              <w:adjustRightInd/>
              <w:spacing w:after="0"/>
              <w:jc w:val="center"/>
              <w:textAlignment w:val="auto"/>
              <w:rPr>
                <w:rFonts w:ascii="Arial" w:eastAsia="MS Mincho" w:hAnsi="Arial"/>
                <w:sz w:val="18"/>
                <w:lang w:eastAsia="en-US"/>
              </w:rPr>
            </w:pPr>
          </w:p>
        </w:tc>
        <w:tc>
          <w:tcPr>
            <w:tcW w:w="626" w:type="pct"/>
            <w:vMerge/>
            <w:tcBorders>
              <w:left w:val="single" w:sz="4" w:space="0" w:color="auto"/>
              <w:right w:val="single" w:sz="4" w:space="0" w:color="auto"/>
            </w:tcBorders>
            <w:vAlign w:val="center"/>
          </w:tcPr>
          <w:p w14:paraId="6ACC2907" w14:textId="77777777" w:rsidR="005B277C" w:rsidRPr="00131886" w:rsidRDefault="005B277C" w:rsidP="005B277C">
            <w:pPr>
              <w:keepNext/>
              <w:keepLines/>
              <w:overflowPunct/>
              <w:autoSpaceDE/>
              <w:autoSpaceDN/>
              <w:adjustRightInd/>
              <w:spacing w:after="0"/>
              <w:jc w:val="center"/>
              <w:textAlignment w:val="auto"/>
              <w:rPr>
                <w:rFonts w:ascii="Arial" w:eastAsia="MS Mincho" w:hAnsi="Arial"/>
                <w:sz w:val="18"/>
                <w:lang w:eastAsia="en-US"/>
              </w:rPr>
            </w:pPr>
          </w:p>
        </w:tc>
        <w:tc>
          <w:tcPr>
            <w:tcW w:w="1218" w:type="pct"/>
            <w:tcBorders>
              <w:left w:val="single" w:sz="4" w:space="0" w:color="auto"/>
              <w:right w:val="single" w:sz="4" w:space="0" w:color="auto"/>
            </w:tcBorders>
            <w:vAlign w:val="center"/>
          </w:tcPr>
          <w:p w14:paraId="354EE2C3" w14:textId="276C7BD7" w:rsidR="005B277C" w:rsidRPr="005A1261" w:rsidRDefault="005B277C" w:rsidP="005B277C">
            <w:pPr>
              <w:keepNext/>
              <w:keepLines/>
              <w:overflowPunct/>
              <w:autoSpaceDE/>
              <w:autoSpaceDN/>
              <w:adjustRightInd/>
              <w:spacing w:after="0"/>
              <w:jc w:val="center"/>
              <w:textAlignment w:val="auto"/>
              <w:rPr>
                <w:rFonts w:ascii="Arial" w:eastAsia="MS Mincho" w:hAnsi="Arial"/>
                <w:sz w:val="18"/>
                <w:highlight w:val="green"/>
                <w:lang w:eastAsia="en-US"/>
              </w:rPr>
            </w:pPr>
            <w:r>
              <w:rPr>
                <w:rFonts w:ascii="Arial" w:eastAsia="MS Mincho" w:hAnsi="Arial" w:cs="Arial"/>
                <w:sz w:val="18"/>
                <w:szCs w:val="18"/>
                <w:lang w:eastAsia="en-US"/>
              </w:rPr>
              <w:t xml:space="preserve">30MHz + 5MHz </w:t>
            </w:r>
          </w:p>
        </w:tc>
        <w:tc>
          <w:tcPr>
            <w:tcW w:w="991" w:type="pct"/>
            <w:tcBorders>
              <w:top w:val="single" w:sz="4" w:space="0" w:color="auto"/>
              <w:left w:val="single" w:sz="4" w:space="0" w:color="auto"/>
              <w:bottom w:val="single" w:sz="4" w:space="0" w:color="auto"/>
              <w:right w:val="single" w:sz="4" w:space="0" w:color="auto"/>
            </w:tcBorders>
            <w:vAlign w:val="center"/>
          </w:tcPr>
          <w:p w14:paraId="6ACB8493" w14:textId="7626CE3A" w:rsidR="005B277C" w:rsidRPr="005A1261" w:rsidRDefault="005B277C" w:rsidP="005B277C">
            <w:pPr>
              <w:keepNext/>
              <w:keepLines/>
              <w:overflowPunct/>
              <w:autoSpaceDE/>
              <w:autoSpaceDN/>
              <w:adjustRightInd/>
              <w:spacing w:after="0"/>
              <w:jc w:val="center"/>
              <w:textAlignment w:val="auto"/>
              <w:rPr>
                <w:rFonts w:ascii="Arial" w:eastAsia="MS Mincho" w:hAnsi="Arial"/>
                <w:sz w:val="18"/>
                <w:highlight w:val="green"/>
                <w:lang w:eastAsia="en-US"/>
              </w:rPr>
            </w:pPr>
            <w:r>
              <w:rPr>
                <w:rFonts w:ascii="Arial" w:eastAsia="MS Mincho" w:hAnsi="Arial"/>
                <w:sz w:val="18"/>
                <w:lang w:eastAsia="en-US"/>
              </w:rPr>
              <w:t>20 (RB</w:t>
            </w:r>
            <w:r w:rsidRPr="00131886">
              <w:rPr>
                <w:rFonts w:ascii="Arial" w:eastAsia="MS Mincho" w:hAnsi="Arial"/>
                <w:sz w:val="18"/>
                <w:vertAlign w:val="subscript"/>
                <w:lang w:eastAsia="en-US"/>
              </w:rPr>
              <w:t>start</w:t>
            </w:r>
            <w:r>
              <w:rPr>
                <w:rFonts w:ascii="Arial" w:eastAsia="MS Mincho" w:hAnsi="Arial"/>
                <w:sz w:val="18"/>
                <w:lang w:eastAsia="en-US"/>
              </w:rPr>
              <w:t xml:space="preserve"> = 0)</w:t>
            </w:r>
          </w:p>
        </w:tc>
        <w:tc>
          <w:tcPr>
            <w:tcW w:w="466" w:type="pct"/>
            <w:tcBorders>
              <w:top w:val="single" w:sz="4" w:space="0" w:color="auto"/>
              <w:left w:val="single" w:sz="4" w:space="0" w:color="auto"/>
              <w:bottom w:val="single" w:sz="4" w:space="0" w:color="auto"/>
              <w:right w:val="single" w:sz="4" w:space="0" w:color="auto"/>
            </w:tcBorders>
            <w:vAlign w:val="center"/>
          </w:tcPr>
          <w:p w14:paraId="1CA9EDAC" w14:textId="340816E8" w:rsidR="005B277C" w:rsidRPr="005A1261" w:rsidRDefault="005B277C" w:rsidP="005B277C">
            <w:pPr>
              <w:keepNext/>
              <w:keepLines/>
              <w:overflowPunct/>
              <w:autoSpaceDE/>
              <w:autoSpaceDN/>
              <w:adjustRightInd/>
              <w:spacing w:after="0"/>
              <w:jc w:val="center"/>
              <w:textAlignment w:val="auto"/>
              <w:rPr>
                <w:rFonts w:ascii="Arial" w:eastAsia="MS Mincho" w:hAnsi="Arial"/>
                <w:sz w:val="18"/>
                <w:highlight w:val="green"/>
                <w:lang w:eastAsia="en-US"/>
              </w:rPr>
            </w:pPr>
            <w:r>
              <w:rPr>
                <w:rFonts w:ascii="Arial" w:eastAsia="MS Mincho" w:hAnsi="Arial"/>
                <w:sz w:val="18"/>
                <w:highlight w:val="green"/>
                <w:lang w:eastAsia="en-US"/>
              </w:rPr>
              <w:t>FFS</w:t>
            </w:r>
          </w:p>
        </w:tc>
        <w:tc>
          <w:tcPr>
            <w:tcW w:w="482" w:type="pct"/>
            <w:tcBorders>
              <w:left w:val="single" w:sz="4" w:space="0" w:color="auto"/>
              <w:right w:val="single" w:sz="4" w:space="0" w:color="auto"/>
            </w:tcBorders>
          </w:tcPr>
          <w:p w14:paraId="2D38A0B2" w14:textId="6CAA3644" w:rsidR="005B277C" w:rsidRPr="00131886" w:rsidRDefault="005B277C" w:rsidP="005B277C">
            <w:pPr>
              <w:keepNext/>
              <w:keepLines/>
              <w:overflowPunct/>
              <w:autoSpaceDE/>
              <w:autoSpaceDN/>
              <w:adjustRightInd/>
              <w:spacing w:after="0"/>
              <w:jc w:val="center"/>
              <w:textAlignment w:val="auto"/>
              <w:rPr>
                <w:rFonts w:ascii="Arial" w:eastAsia="MS Mincho" w:hAnsi="Arial"/>
                <w:sz w:val="18"/>
                <w:lang w:eastAsia="en-US"/>
              </w:rPr>
            </w:pPr>
            <w:r>
              <w:rPr>
                <w:rFonts w:ascii="Arial" w:eastAsia="MS Mincho" w:hAnsi="Arial"/>
                <w:sz w:val="18"/>
                <w:lang w:eastAsia="en-US"/>
              </w:rPr>
              <w:t>23+23dBm</w:t>
            </w:r>
          </w:p>
        </w:tc>
        <w:tc>
          <w:tcPr>
            <w:tcW w:w="482" w:type="pct"/>
            <w:vMerge/>
            <w:tcBorders>
              <w:left w:val="single" w:sz="4" w:space="0" w:color="auto"/>
              <w:right w:val="single" w:sz="4" w:space="0" w:color="auto"/>
            </w:tcBorders>
            <w:vAlign w:val="center"/>
          </w:tcPr>
          <w:p w14:paraId="3E0F931C" w14:textId="1667F542" w:rsidR="005B277C" w:rsidRPr="00131886" w:rsidRDefault="005B277C" w:rsidP="005B277C">
            <w:pPr>
              <w:keepNext/>
              <w:keepLines/>
              <w:overflowPunct/>
              <w:autoSpaceDE/>
              <w:autoSpaceDN/>
              <w:adjustRightInd/>
              <w:spacing w:after="0"/>
              <w:jc w:val="center"/>
              <w:textAlignment w:val="auto"/>
              <w:rPr>
                <w:rFonts w:ascii="Arial" w:eastAsia="MS Mincho" w:hAnsi="Arial"/>
                <w:sz w:val="18"/>
                <w:lang w:eastAsia="en-US"/>
              </w:rPr>
            </w:pPr>
          </w:p>
        </w:tc>
      </w:tr>
      <w:tr w:rsidR="005B277C" w:rsidRPr="00131886" w14:paraId="1B5DADBD" w14:textId="77777777" w:rsidTr="005B277C">
        <w:trPr>
          <w:trHeight w:val="20"/>
          <w:jc w:val="center"/>
        </w:trPr>
        <w:tc>
          <w:tcPr>
            <w:tcW w:w="5000" w:type="pct"/>
            <w:gridSpan w:val="7"/>
            <w:tcBorders>
              <w:left w:val="single" w:sz="4" w:space="0" w:color="auto"/>
              <w:right w:val="single" w:sz="4" w:space="0" w:color="auto"/>
            </w:tcBorders>
          </w:tcPr>
          <w:p w14:paraId="773A8718" w14:textId="70799D96" w:rsidR="005B277C" w:rsidRPr="00131886" w:rsidRDefault="005B277C" w:rsidP="005B277C">
            <w:pPr>
              <w:keepNext/>
              <w:keepLines/>
              <w:overflowPunct/>
              <w:autoSpaceDE/>
              <w:autoSpaceDN/>
              <w:adjustRightInd/>
              <w:spacing w:after="0"/>
              <w:textAlignment w:val="auto"/>
              <w:rPr>
                <w:rFonts w:ascii="Arial" w:eastAsia="MS Mincho" w:hAnsi="Arial"/>
                <w:sz w:val="18"/>
                <w:lang w:eastAsia="en-US"/>
              </w:rPr>
            </w:pPr>
            <w:r w:rsidRPr="005A1261">
              <w:rPr>
                <w:rFonts w:ascii="Arial" w:eastAsia="MS Mincho" w:hAnsi="Arial"/>
                <w:sz w:val="18"/>
                <w:highlight w:val="green"/>
                <w:lang w:eastAsia="en-US"/>
              </w:rPr>
              <w:t xml:space="preserve">NOTE X: Applicable only to </w:t>
            </w:r>
            <w:r>
              <w:rPr>
                <w:rFonts w:ascii="Arial" w:eastAsia="MS Mincho" w:hAnsi="Arial"/>
                <w:sz w:val="18"/>
                <w:highlight w:val="green"/>
                <w:lang w:eastAsia="en-US"/>
              </w:rPr>
              <w:t>BCS</w:t>
            </w:r>
            <w:r w:rsidRPr="005A1261">
              <w:rPr>
                <w:rFonts w:ascii="Arial" w:eastAsia="MS Mincho" w:hAnsi="Arial"/>
                <w:sz w:val="18"/>
                <w:highlight w:val="green"/>
                <w:lang w:eastAsia="en-US"/>
              </w:rPr>
              <w:t xml:space="preserve"> 4 and 5 and UE UEs supporting the optional symmetrical UL/DL bandwidths.</w:t>
            </w:r>
          </w:p>
        </w:tc>
      </w:tr>
    </w:tbl>
    <w:p w14:paraId="3A1423CF" w14:textId="02CDF746" w:rsidR="006C0252" w:rsidRPr="00343AA7" w:rsidRDefault="006C0252">
      <w:pPr>
        <w:pStyle w:val="Heading1"/>
        <w:numPr>
          <w:ilvl w:val="0"/>
          <w:numId w:val="1"/>
        </w:numPr>
        <w:tabs>
          <w:tab w:val="num" w:pos="0"/>
        </w:tabs>
        <w:ind w:left="567" w:hanging="567"/>
      </w:pPr>
      <w:r>
        <w:t>Conclusion</w:t>
      </w:r>
    </w:p>
    <w:p w14:paraId="4322512F" w14:textId="19288CF6" w:rsidR="006C0252" w:rsidRDefault="006C0252" w:rsidP="00540D6D">
      <w:r>
        <w:t xml:space="preserve">In this contribution, </w:t>
      </w:r>
      <w:r w:rsidR="0057453A">
        <w:t>we invite interested companies to evaluate the dual-UL PC2 PCC/SCC MSD</w:t>
      </w:r>
      <w:r w:rsidR="003469EB">
        <w:t>,</w:t>
      </w:r>
      <w:r w:rsidR="0057453A">
        <w:t xml:space="preserve"> using the test points captured in Proposal 1. In </w:t>
      </w:r>
      <w:r w:rsidR="003469EB">
        <w:t xml:space="preserve">Proposal </w:t>
      </w:r>
      <w:r w:rsidR="0057453A">
        <w:t>2 we also</w:t>
      </w:r>
      <w:r w:rsidR="00200661">
        <w:t xml:space="preserve"> make initial framework proposals on </w:t>
      </w:r>
      <w:r w:rsidR="0057453A">
        <w:t xml:space="preserve">how to capture </w:t>
      </w:r>
      <w:r w:rsidR="0057453A" w:rsidRPr="00D072CA">
        <w:rPr>
          <w:rFonts w:ascii="Arial" w:eastAsia="MS Mincho" w:hAnsi="Arial" w:cs="Arial"/>
          <w:b/>
          <w:bCs/>
          <w:sz w:val="18"/>
          <w:lang w:eastAsia="en-US"/>
        </w:rPr>
        <w:t>ΔR</w:t>
      </w:r>
      <w:r w:rsidR="0057453A" w:rsidRPr="00D072CA">
        <w:rPr>
          <w:rFonts w:ascii="Arial" w:eastAsia="MS Mincho" w:hAnsi="Arial" w:cs="Arial"/>
          <w:b/>
          <w:bCs/>
          <w:sz w:val="18"/>
          <w:vertAlign w:val="subscript"/>
          <w:lang w:eastAsia="en-US"/>
        </w:rPr>
        <w:t>IB</w:t>
      </w:r>
      <w:r w:rsidR="0057453A">
        <w:rPr>
          <w:rFonts w:ascii="Arial" w:eastAsia="MS Mincho" w:hAnsi="Arial" w:cs="Arial"/>
          <w:b/>
          <w:bCs/>
          <w:sz w:val="18"/>
          <w:vertAlign w:val="subscript"/>
          <w:lang w:eastAsia="en-US"/>
        </w:rPr>
        <w:t xml:space="preserve">C </w:t>
      </w:r>
      <w:r w:rsidR="0057453A">
        <w:t xml:space="preserve">for </w:t>
      </w:r>
      <w:r w:rsidR="00200661">
        <w:t xml:space="preserve">new FDD higher power classes, here namely for </w:t>
      </w:r>
      <w:r w:rsidR="0057453A">
        <w:t>FDD PC2 intra-band contiguous CA.</w:t>
      </w:r>
      <w:r w:rsidR="00B108E0">
        <w:t xml:space="preserve"> </w:t>
      </w:r>
      <w:r w:rsidR="0057453A">
        <w:t>Finally, we invite interested companies to evaluate the one-UL PC2 SCC MSD</w:t>
      </w:r>
      <w:r w:rsidR="003469EB">
        <w:t>,</w:t>
      </w:r>
      <w:r w:rsidR="0057453A">
        <w:t xml:space="preserve"> using the test points captured in </w:t>
      </w:r>
      <w:r w:rsidR="003469EB">
        <w:t xml:space="preserve">Proposal </w:t>
      </w:r>
      <w:r w:rsidR="0057453A">
        <w:t>3.</w:t>
      </w:r>
    </w:p>
    <w:p w14:paraId="3E7CD6E5" w14:textId="2C613DE8" w:rsidR="009D03D7" w:rsidRDefault="009D03D7" w:rsidP="009D03D7">
      <w:pPr>
        <w:spacing w:after="60"/>
        <w:jc w:val="both"/>
        <w:rPr>
          <w:b/>
          <w:bCs/>
        </w:rPr>
      </w:pPr>
      <w:r w:rsidRPr="00143DA0">
        <w:rPr>
          <w:b/>
          <w:bCs/>
        </w:rPr>
        <w:t>Observation 1</w:t>
      </w:r>
      <w:r w:rsidRPr="009D03D7">
        <w:t>: For CA_n71B, it is not clear if 1UL PC2 operation may impact the DL SCC REFSENS performance for Rel-18 UEs that may support 30MHz UL CBW</w:t>
      </w:r>
      <w:r w:rsidR="003469EB">
        <w:t>,</w:t>
      </w:r>
      <w:r w:rsidRPr="009D03D7">
        <w:t xml:space="preserve"> introduced by BCS4/5</w:t>
      </w:r>
      <w:r w:rsidRPr="00143DA0">
        <w:rPr>
          <w:b/>
          <w:bCs/>
        </w:rPr>
        <w:t>.</w:t>
      </w:r>
    </w:p>
    <w:p w14:paraId="12346A32" w14:textId="43B47CF4" w:rsidR="009D03D7" w:rsidRDefault="009D03D7" w:rsidP="009D03D7">
      <w:pPr>
        <w:spacing w:afterLines="60" w:after="144"/>
        <w:jc w:val="both"/>
        <w:rPr>
          <w:b/>
          <w:bCs/>
        </w:rPr>
      </w:pPr>
      <w:r w:rsidRPr="00143DA0">
        <w:rPr>
          <w:b/>
          <w:bCs/>
        </w:rPr>
        <w:t xml:space="preserve">Observation </w:t>
      </w:r>
      <w:r>
        <w:rPr>
          <w:b/>
          <w:bCs/>
        </w:rPr>
        <w:t>2</w:t>
      </w:r>
      <w:r w:rsidRPr="00143DA0">
        <w:rPr>
          <w:b/>
          <w:bCs/>
        </w:rPr>
        <w:t xml:space="preserve">: </w:t>
      </w:r>
      <w:r w:rsidRPr="009D03D7">
        <w:t xml:space="preserve">Dual-UL CA_n71B for PC3 has not yet been studied and completed at RAN4. Prior to evaluating the dual-UL REFSENS, it may be </w:t>
      </w:r>
      <w:r w:rsidR="003469EB">
        <w:t xml:space="preserve">best </w:t>
      </w:r>
      <w:r w:rsidRPr="009D03D7">
        <w:t>that RAN4 agrees on MSD test points for the two types of Band n71 UEs: 1) UEs that support a maximum UL CBW of 20MHz, 2) UEs that support symmetrical UL/DL CBW</w:t>
      </w:r>
      <w:r>
        <w:rPr>
          <w:b/>
          <w:bCs/>
        </w:rPr>
        <w:t>.</w:t>
      </w:r>
    </w:p>
    <w:p w14:paraId="75CED0C4" w14:textId="22B1B9C1" w:rsidR="00760AE2" w:rsidRDefault="00760AE2" w:rsidP="009D03D7">
      <w:pPr>
        <w:spacing w:afterLines="60" w:after="144"/>
        <w:jc w:val="both"/>
        <w:rPr>
          <w:rFonts w:eastAsia="Arial"/>
          <w:b/>
          <w:bCs/>
          <w:lang w:eastAsia="en-US"/>
        </w:rPr>
      </w:pPr>
      <w:r w:rsidRPr="003442AE">
        <w:rPr>
          <w:rFonts w:eastAsia="Arial"/>
          <w:b/>
          <w:bCs/>
          <w:lang w:eastAsia="en-US"/>
        </w:rPr>
        <w:t xml:space="preserve">Proposal </w:t>
      </w:r>
      <w:r>
        <w:rPr>
          <w:rFonts w:eastAsia="Arial"/>
          <w:b/>
          <w:bCs/>
          <w:lang w:eastAsia="en-US"/>
        </w:rPr>
        <w:t>1</w:t>
      </w:r>
      <w:r w:rsidRPr="003442AE">
        <w:rPr>
          <w:rFonts w:eastAsia="Arial"/>
          <w:b/>
          <w:bCs/>
          <w:lang w:eastAsia="en-US"/>
        </w:rPr>
        <w:t>:</w:t>
      </w:r>
      <w:r>
        <w:rPr>
          <w:rFonts w:eastAsia="Arial"/>
          <w:b/>
          <w:bCs/>
          <w:lang w:eastAsia="en-US"/>
        </w:rPr>
        <w:t xml:space="preserve"> Verify both</w:t>
      </w:r>
      <w:r w:rsidR="009D03D7">
        <w:rPr>
          <w:rFonts w:eastAsia="Arial"/>
          <w:b/>
          <w:bCs/>
          <w:lang w:eastAsia="en-US"/>
        </w:rPr>
        <w:t xml:space="preserve"> the</w:t>
      </w:r>
      <w:r>
        <w:rPr>
          <w:rFonts w:eastAsia="Arial"/>
          <w:b/>
          <w:bCs/>
          <w:lang w:eastAsia="en-US"/>
        </w:rPr>
        <w:t xml:space="preserve"> PC3 and </w:t>
      </w:r>
      <w:r w:rsidR="009D03D7">
        <w:rPr>
          <w:rFonts w:eastAsia="Arial"/>
          <w:b/>
          <w:bCs/>
          <w:lang w:eastAsia="en-US"/>
        </w:rPr>
        <w:t xml:space="preserve">the </w:t>
      </w:r>
      <w:r>
        <w:rPr>
          <w:rFonts w:eastAsia="Arial"/>
          <w:b/>
          <w:bCs/>
          <w:lang w:eastAsia="en-US"/>
        </w:rPr>
        <w:t>PC2 dual-UL PC2 PCC/SCC MSD</w:t>
      </w:r>
      <w:r w:rsidR="003469EB">
        <w:rPr>
          <w:rFonts w:eastAsia="Arial"/>
          <w:b/>
          <w:bCs/>
          <w:lang w:eastAsia="en-US"/>
        </w:rPr>
        <w:t>,</w:t>
      </w:r>
      <w:r>
        <w:rPr>
          <w:rFonts w:eastAsia="Arial"/>
          <w:b/>
          <w:bCs/>
          <w:lang w:eastAsia="en-US"/>
        </w:rPr>
        <w:t xml:space="preserve"> using the test points of </w:t>
      </w:r>
      <w:r w:rsidRPr="0056648E">
        <w:rPr>
          <w:rFonts w:eastAsia="Arial"/>
          <w:b/>
          <w:bCs/>
          <w:lang w:eastAsia="en-US"/>
        </w:rPr>
        <w:fldChar w:fldCharType="begin"/>
      </w:r>
      <w:r w:rsidRPr="0056648E">
        <w:rPr>
          <w:rFonts w:eastAsia="Arial"/>
          <w:b/>
          <w:bCs/>
          <w:lang w:eastAsia="en-US"/>
        </w:rPr>
        <w:instrText xml:space="preserve"> REF _Ref159194402 \h  \* MERGEFORMAT </w:instrText>
      </w:r>
      <w:r w:rsidRPr="0056648E">
        <w:rPr>
          <w:rFonts w:eastAsia="Arial"/>
          <w:b/>
          <w:bCs/>
          <w:lang w:eastAsia="en-US"/>
        </w:rPr>
      </w:r>
      <w:r w:rsidRPr="0056648E">
        <w:rPr>
          <w:rFonts w:eastAsia="Arial"/>
          <w:b/>
          <w:bCs/>
          <w:lang w:eastAsia="en-US"/>
        </w:rPr>
        <w:fldChar w:fldCharType="separate"/>
      </w:r>
      <w:r w:rsidRPr="0056648E">
        <w:rPr>
          <w:b/>
          <w:bCs/>
        </w:rPr>
        <w:t xml:space="preserve">Table </w:t>
      </w:r>
      <w:r w:rsidRPr="0056648E">
        <w:rPr>
          <w:b/>
          <w:bCs/>
          <w:noProof/>
        </w:rPr>
        <w:t>4</w:t>
      </w:r>
      <w:r w:rsidRPr="0056648E">
        <w:rPr>
          <w:rFonts w:eastAsia="Arial"/>
          <w:b/>
          <w:bCs/>
          <w:lang w:eastAsia="en-US"/>
        </w:rPr>
        <w:fldChar w:fldCharType="end"/>
      </w:r>
      <w:r>
        <w:rPr>
          <w:rFonts w:eastAsia="Arial"/>
          <w:b/>
          <w:bCs/>
          <w:lang w:eastAsia="en-US"/>
        </w:rPr>
        <w:t xml:space="preserve">. </w:t>
      </w:r>
    </w:p>
    <w:p w14:paraId="1A2BDA0E" w14:textId="7E2A7055" w:rsidR="00760AE2" w:rsidRDefault="00760AE2" w:rsidP="00760AE2">
      <w:pPr>
        <w:spacing w:afterLines="60" w:after="144"/>
        <w:jc w:val="both"/>
      </w:pPr>
      <w:r>
        <w:rPr>
          <w:rFonts w:eastAsia="Arial"/>
          <w:b/>
          <w:bCs/>
          <w:lang w:eastAsia="en-US"/>
        </w:rPr>
        <w:t>A new “Note x” is proposed to specify that the second test point is applicable only to BCS 4/5</w:t>
      </w:r>
      <w:r w:rsidR="003469EB">
        <w:rPr>
          <w:rFonts w:eastAsia="Arial"/>
          <w:b/>
          <w:bCs/>
          <w:lang w:eastAsia="en-US"/>
        </w:rPr>
        <w:t>,</w:t>
      </w:r>
      <w:r>
        <w:rPr>
          <w:rFonts w:eastAsia="Arial"/>
          <w:b/>
          <w:bCs/>
          <w:lang w:eastAsia="en-US"/>
        </w:rPr>
        <w:t xml:space="preserve"> and only to UEs supporting symmetrical UL/DL CBW. Interested companies are invited to evaluate the corresponding REFSENS performance.</w:t>
      </w:r>
    </w:p>
    <w:p w14:paraId="1F58FF77" w14:textId="77777777" w:rsidR="00760AE2" w:rsidRPr="00295437" w:rsidRDefault="00760AE2" w:rsidP="00760AE2">
      <w:pPr>
        <w:pStyle w:val="Caption"/>
        <w:spacing w:afterLines="60" w:after="144"/>
        <w:rPr>
          <w:rFonts w:eastAsia="Arial"/>
          <w:lang w:eastAsia="en-US"/>
        </w:rPr>
      </w:pPr>
      <w:r>
        <w:t xml:space="preserve">Table </w:t>
      </w:r>
      <w:r>
        <w:fldChar w:fldCharType="begin"/>
      </w:r>
      <w:r>
        <w:instrText xml:space="preserve"> SEQ Table \* ARABIC </w:instrText>
      </w:r>
      <w:r>
        <w:fldChar w:fldCharType="separate"/>
      </w:r>
      <w:r>
        <w:rPr>
          <w:noProof/>
        </w:rPr>
        <w:t>4</w:t>
      </w:r>
      <w:r>
        <w:fldChar w:fldCharType="end"/>
      </w:r>
      <w:r>
        <w:t xml:space="preserve">: </w:t>
      </w:r>
      <w:r w:rsidRPr="00DB3628">
        <w:rPr>
          <w:b w:val="0"/>
          <w:bCs w:val="0"/>
        </w:rPr>
        <w:t>CA_n71</w:t>
      </w:r>
      <w:r>
        <w:rPr>
          <w:b w:val="0"/>
          <w:bCs w:val="0"/>
        </w:rPr>
        <w:t>B REFSENS dual UL test point candidates.</w:t>
      </w:r>
    </w:p>
    <w:tbl>
      <w:tblPr>
        <w:tblW w:w="5074" w:type="pct"/>
        <w:jc w:val="center"/>
        <w:tblCellMar>
          <w:left w:w="0" w:type="dxa"/>
          <w:right w:w="0" w:type="dxa"/>
        </w:tblCellMar>
        <w:tblLook w:val="04A0" w:firstRow="1" w:lastRow="0" w:firstColumn="1" w:lastColumn="0" w:noHBand="0" w:noVBand="1"/>
      </w:tblPr>
      <w:tblGrid>
        <w:gridCol w:w="1422"/>
        <w:gridCol w:w="1185"/>
        <w:gridCol w:w="1881"/>
        <w:gridCol w:w="1643"/>
        <w:gridCol w:w="1821"/>
        <w:gridCol w:w="967"/>
        <w:gridCol w:w="797"/>
        <w:gridCol w:w="886"/>
      </w:tblGrid>
      <w:tr w:rsidR="00760AE2" w:rsidRPr="00BA56F6" w14:paraId="1CEC8D1A" w14:textId="77777777" w:rsidTr="00865815">
        <w:trPr>
          <w:trHeight w:val="690"/>
          <w:jc w:val="center"/>
        </w:trPr>
        <w:tc>
          <w:tcPr>
            <w:tcW w:w="6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4D2A6F" w14:textId="77777777" w:rsidR="00760AE2" w:rsidRPr="00BA56F6" w:rsidRDefault="00760AE2" w:rsidP="00865815">
            <w:pPr>
              <w:keepNext/>
              <w:keepLines/>
              <w:spacing w:after="0"/>
              <w:jc w:val="center"/>
              <w:rPr>
                <w:rFonts w:ascii="Arial" w:hAnsi="Arial"/>
                <w:b/>
                <w:sz w:val="18"/>
                <w:lang w:val="fi-FI"/>
              </w:rPr>
            </w:pPr>
            <w:r w:rsidRPr="00BA56F6">
              <w:rPr>
                <w:rFonts w:ascii="Arial" w:hAnsi="Arial"/>
                <w:b/>
                <w:sz w:val="18"/>
              </w:rPr>
              <w:t>CA configuration</w:t>
            </w:r>
          </w:p>
        </w:tc>
        <w:tc>
          <w:tcPr>
            <w:tcW w:w="55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F61B2A1" w14:textId="77777777" w:rsidR="00760AE2" w:rsidRPr="00BA56F6" w:rsidRDefault="00760AE2" w:rsidP="00865815">
            <w:pPr>
              <w:keepNext/>
              <w:keepLines/>
              <w:spacing w:after="0"/>
              <w:jc w:val="center"/>
              <w:rPr>
                <w:rFonts w:ascii="Arial" w:hAnsi="Arial"/>
                <w:b/>
                <w:sz w:val="18"/>
              </w:rPr>
            </w:pPr>
            <w:r w:rsidRPr="00BA56F6">
              <w:rPr>
                <w:rFonts w:ascii="Arial" w:hAnsi="Arial"/>
                <w:b/>
                <w:sz w:val="18"/>
              </w:rPr>
              <w:t>SCS</w:t>
            </w:r>
          </w:p>
          <w:p w14:paraId="320E76D9" w14:textId="77777777" w:rsidR="00760AE2" w:rsidRPr="00BA56F6" w:rsidRDefault="00760AE2" w:rsidP="00865815">
            <w:pPr>
              <w:keepNext/>
              <w:keepLines/>
              <w:spacing w:after="0"/>
              <w:jc w:val="center"/>
              <w:rPr>
                <w:rFonts w:ascii="Arial" w:hAnsi="Arial"/>
                <w:b/>
                <w:sz w:val="18"/>
              </w:rPr>
            </w:pPr>
            <w:r w:rsidRPr="00BA56F6">
              <w:rPr>
                <w:rFonts w:ascii="Arial" w:hAnsi="Arial"/>
                <w:b/>
                <w:sz w:val="18"/>
              </w:rPr>
              <w:t>(PCC/SCC)</w:t>
            </w:r>
          </w:p>
          <w:p w14:paraId="6FF22AB0" w14:textId="77777777" w:rsidR="00760AE2" w:rsidRPr="00BA56F6" w:rsidRDefault="00760AE2" w:rsidP="00865815">
            <w:pPr>
              <w:keepNext/>
              <w:keepLines/>
              <w:spacing w:after="0"/>
              <w:jc w:val="center"/>
              <w:rPr>
                <w:rFonts w:ascii="Arial" w:hAnsi="Arial"/>
                <w:b/>
                <w:sz w:val="18"/>
              </w:rPr>
            </w:pPr>
            <w:r w:rsidRPr="00BA56F6">
              <w:rPr>
                <w:rFonts w:ascii="Arial" w:hAnsi="Arial"/>
                <w:b/>
                <w:sz w:val="18"/>
              </w:rPr>
              <w:t>(kHz)</w:t>
            </w:r>
          </w:p>
        </w:tc>
        <w:tc>
          <w:tcPr>
            <w:tcW w:w="88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85C8332" w14:textId="77777777" w:rsidR="00760AE2" w:rsidRPr="00BA56F6" w:rsidRDefault="00760AE2" w:rsidP="00865815">
            <w:pPr>
              <w:keepNext/>
              <w:keepLines/>
              <w:spacing w:after="0"/>
              <w:jc w:val="center"/>
              <w:rPr>
                <w:rFonts w:ascii="Arial" w:hAnsi="Arial"/>
                <w:b/>
                <w:sz w:val="18"/>
              </w:rPr>
            </w:pPr>
            <w:r w:rsidRPr="00BA56F6">
              <w:rPr>
                <w:rFonts w:ascii="Arial" w:hAnsi="Arial"/>
                <w:b/>
                <w:sz w:val="18"/>
              </w:rPr>
              <w:t>Aggregated channel bandwidth (PCC+SCC)</w:t>
            </w:r>
          </w:p>
        </w:tc>
        <w:tc>
          <w:tcPr>
            <w:tcW w:w="77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21E650" w14:textId="77777777" w:rsidR="00760AE2" w:rsidRPr="00BA56F6" w:rsidRDefault="00760AE2" w:rsidP="00865815">
            <w:pPr>
              <w:keepNext/>
              <w:keepLines/>
              <w:spacing w:after="0"/>
              <w:jc w:val="center"/>
              <w:rPr>
                <w:rFonts w:ascii="Arial" w:hAnsi="Arial"/>
                <w:b/>
                <w:sz w:val="18"/>
              </w:rPr>
            </w:pPr>
            <w:r w:rsidRPr="00BA56F6">
              <w:rPr>
                <w:rFonts w:ascii="Arial" w:hAnsi="Arial"/>
                <w:b/>
                <w:sz w:val="18"/>
              </w:rPr>
              <w:t>UL PCC allocation</w:t>
            </w:r>
          </w:p>
          <w:p w14:paraId="3F8D5A0A" w14:textId="77777777" w:rsidR="00760AE2" w:rsidRPr="00BA56F6" w:rsidRDefault="00760AE2" w:rsidP="00865815">
            <w:pPr>
              <w:keepNext/>
              <w:keepLines/>
              <w:spacing w:after="0"/>
              <w:jc w:val="center"/>
              <w:rPr>
                <w:rFonts w:ascii="Arial" w:hAnsi="Arial"/>
                <w:b/>
                <w:sz w:val="18"/>
              </w:rPr>
            </w:pPr>
            <w:r w:rsidRPr="00BA56F6">
              <w:rPr>
                <w:rFonts w:ascii="Arial" w:hAnsi="Arial"/>
                <w:b/>
                <w:sz w:val="18"/>
              </w:rPr>
              <w:t>(L</w:t>
            </w:r>
            <w:r w:rsidRPr="00BA56F6">
              <w:rPr>
                <w:rFonts w:ascii="Arial" w:hAnsi="Arial"/>
                <w:b/>
                <w:sz w:val="18"/>
                <w:vertAlign w:val="subscript"/>
              </w:rPr>
              <w:t>CRB</w:t>
            </w:r>
            <w:r w:rsidRPr="00BA56F6">
              <w:rPr>
                <w:rFonts w:ascii="Arial" w:hAnsi="Arial"/>
                <w:b/>
                <w:sz w:val="18"/>
              </w:rPr>
              <w:t>)</w:t>
            </w:r>
          </w:p>
        </w:tc>
        <w:tc>
          <w:tcPr>
            <w:tcW w:w="85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CC3F658" w14:textId="77777777" w:rsidR="00760AE2" w:rsidRPr="00BA56F6" w:rsidRDefault="00760AE2" w:rsidP="00865815">
            <w:pPr>
              <w:keepNext/>
              <w:keepLines/>
              <w:spacing w:after="0"/>
              <w:jc w:val="center"/>
              <w:rPr>
                <w:rFonts w:ascii="Arial" w:hAnsi="Arial"/>
                <w:b/>
                <w:sz w:val="18"/>
              </w:rPr>
            </w:pPr>
            <w:r w:rsidRPr="00BA56F6">
              <w:rPr>
                <w:rFonts w:ascii="Arial" w:hAnsi="Arial"/>
                <w:b/>
                <w:sz w:val="18"/>
              </w:rPr>
              <w:t>UL SCC allocation</w:t>
            </w:r>
          </w:p>
          <w:p w14:paraId="74CE5719" w14:textId="77777777" w:rsidR="00760AE2" w:rsidRPr="00BA56F6" w:rsidRDefault="00760AE2" w:rsidP="00865815">
            <w:pPr>
              <w:keepNext/>
              <w:keepLines/>
              <w:spacing w:after="0"/>
              <w:jc w:val="center"/>
              <w:rPr>
                <w:rFonts w:ascii="Arial" w:hAnsi="Arial"/>
                <w:b/>
                <w:sz w:val="18"/>
              </w:rPr>
            </w:pPr>
            <w:r w:rsidRPr="00BA56F6">
              <w:rPr>
                <w:rFonts w:ascii="Arial" w:hAnsi="Arial"/>
                <w:b/>
                <w:sz w:val="18"/>
              </w:rPr>
              <w:t>(L</w:t>
            </w:r>
            <w:r w:rsidRPr="00BA56F6">
              <w:rPr>
                <w:rFonts w:ascii="Arial" w:hAnsi="Arial"/>
                <w:b/>
                <w:sz w:val="18"/>
                <w:vertAlign w:val="subscript"/>
              </w:rPr>
              <w:t>CRB</w:t>
            </w:r>
            <w:r w:rsidRPr="00BA56F6">
              <w:rPr>
                <w:rFonts w:ascii="Arial" w:hAnsi="Arial"/>
                <w:b/>
                <w:sz w:val="18"/>
              </w:rPr>
              <w:t>)</w:t>
            </w:r>
          </w:p>
        </w:tc>
        <w:tc>
          <w:tcPr>
            <w:tcW w:w="45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AF03EB6" w14:textId="77777777" w:rsidR="00760AE2" w:rsidRPr="00BA56F6" w:rsidRDefault="00760AE2" w:rsidP="00865815">
            <w:pPr>
              <w:keepNext/>
              <w:keepLines/>
              <w:spacing w:after="0"/>
              <w:jc w:val="center"/>
              <w:rPr>
                <w:rFonts w:ascii="Arial" w:hAnsi="Arial"/>
                <w:b/>
                <w:sz w:val="18"/>
              </w:rPr>
            </w:pPr>
            <w:r>
              <w:rPr>
                <w:rFonts w:ascii="Arial" w:hAnsi="Arial"/>
                <w:b/>
                <w:sz w:val="18"/>
              </w:rPr>
              <w:t xml:space="preserve">IMD order </w:t>
            </w:r>
          </w:p>
          <w:p w14:paraId="5DA2A3DB" w14:textId="77777777" w:rsidR="00760AE2" w:rsidRDefault="00760AE2" w:rsidP="00865815">
            <w:pPr>
              <w:keepNext/>
              <w:keepLines/>
              <w:spacing w:after="0"/>
              <w:jc w:val="center"/>
              <w:rPr>
                <w:rFonts w:ascii="Arial" w:hAnsi="Arial"/>
                <w:b/>
                <w:sz w:val="18"/>
              </w:rPr>
            </w:pPr>
            <w:r>
              <w:rPr>
                <w:rFonts w:ascii="Arial" w:hAnsi="Arial"/>
                <w:b/>
                <w:sz w:val="18"/>
              </w:rPr>
              <w:t>affecting</w:t>
            </w:r>
          </w:p>
          <w:p w14:paraId="4374FD4C" w14:textId="77777777" w:rsidR="00760AE2" w:rsidRPr="00BA56F6" w:rsidRDefault="00760AE2" w:rsidP="00865815">
            <w:pPr>
              <w:keepNext/>
              <w:keepLines/>
              <w:spacing w:after="0"/>
              <w:jc w:val="center"/>
              <w:rPr>
                <w:rFonts w:ascii="Arial" w:hAnsi="Arial"/>
                <w:b/>
                <w:sz w:val="18"/>
              </w:rPr>
            </w:pPr>
            <w:r w:rsidRPr="00BA56F6">
              <w:rPr>
                <w:rFonts w:ascii="Arial" w:hAnsi="Arial"/>
                <w:b/>
                <w:sz w:val="18"/>
              </w:rPr>
              <w:t>PCC</w:t>
            </w:r>
          </w:p>
          <w:p w14:paraId="7A26264C" w14:textId="77777777" w:rsidR="00760AE2" w:rsidRPr="00BA56F6" w:rsidRDefault="00760AE2" w:rsidP="00865815">
            <w:pPr>
              <w:keepNext/>
              <w:keepLines/>
              <w:spacing w:after="0"/>
              <w:jc w:val="center"/>
              <w:rPr>
                <w:rFonts w:ascii="Arial" w:hAnsi="Arial"/>
                <w:b/>
                <w:sz w:val="18"/>
              </w:rPr>
            </w:pPr>
          </w:p>
        </w:tc>
        <w:tc>
          <w:tcPr>
            <w:tcW w:w="376" w:type="pct"/>
            <w:tcBorders>
              <w:top w:val="single" w:sz="8" w:space="0" w:color="auto"/>
              <w:left w:val="nil"/>
              <w:bottom w:val="single" w:sz="8" w:space="0" w:color="auto"/>
              <w:right w:val="single" w:sz="4" w:space="0" w:color="auto"/>
            </w:tcBorders>
            <w:vAlign w:val="center"/>
            <w:hideMark/>
          </w:tcPr>
          <w:p w14:paraId="24981BB6" w14:textId="77777777" w:rsidR="00760AE2" w:rsidRPr="00BA56F6" w:rsidRDefault="00760AE2" w:rsidP="00865815">
            <w:pPr>
              <w:keepNext/>
              <w:keepLines/>
              <w:spacing w:after="0"/>
              <w:jc w:val="center"/>
              <w:rPr>
                <w:rFonts w:ascii="Arial" w:hAnsi="Arial"/>
                <w:b/>
                <w:sz w:val="18"/>
              </w:rPr>
            </w:pPr>
            <w:r>
              <w:rPr>
                <w:rFonts w:ascii="Arial" w:hAnsi="Arial"/>
                <w:b/>
                <w:sz w:val="18"/>
              </w:rPr>
              <w:t xml:space="preserve">IMD order </w:t>
            </w:r>
          </w:p>
          <w:p w14:paraId="7A6BD062" w14:textId="77777777" w:rsidR="00760AE2" w:rsidRDefault="00760AE2" w:rsidP="00865815">
            <w:pPr>
              <w:keepNext/>
              <w:keepLines/>
              <w:spacing w:after="0"/>
              <w:jc w:val="center"/>
              <w:rPr>
                <w:rFonts w:ascii="Arial" w:hAnsi="Arial"/>
                <w:b/>
                <w:sz w:val="18"/>
              </w:rPr>
            </w:pPr>
            <w:r>
              <w:rPr>
                <w:rFonts w:ascii="Arial" w:hAnsi="Arial"/>
                <w:b/>
                <w:sz w:val="18"/>
              </w:rPr>
              <w:t>affecting</w:t>
            </w:r>
          </w:p>
          <w:p w14:paraId="15263372" w14:textId="77777777" w:rsidR="00760AE2" w:rsidRPr="00BA56F6" w:rsidRDefault="00760AE2" w:rsidP="00865815">
            <w:pPr>
              <w:keepNext/>
              <w:keepLines/>
              <w:spacing w:after="0"/>
              <w:jc w:val="center"/>
              <w:rPr>
                <w:rFonts w:ascii="Arial" w:hAnsi="Arial"/>
                <w:b/>
                <w:sz w:val="18"/>
              </w:rPr>
            </w:pPr>
            <w:r>
              <w:rPr>
                <w:rFonts w:ascii="Arial" w:hAnsi="Arial"/>
                <w:b/>
                <w:sz w:val="18"/>
              </w:rPr>
              <w:t>S</w:t>
            </w:r>
            <w:r w:rsidRPr="00BA56F6">
              <w:rPr>
                <w:rFonts w:ascii="Arial" w:hAnsi="Arial"/>
                <w:b/>
                <w:sz w:val="18"/>
              </w:rPr>
              <w:t>CC</w:t>
            </w:r>
          </w:p>
          <w:p w14:paraId="759048FE" w14:textId="77777777" w:rsidR="00760AE2" w:rsidRPr="00BA56F6" w:rsidRDefault="00760AE2" w:rsidP="00865815">
            <w:pPr>
              <w:keepNext/>
              <w:keepLines/>
              <w:spacing w:after="0"/>
              <w:jc w:val="center"/>
              <w:rPr>
                <w:rFonts w:ascii="Arial" w:hAnsi="Arial"/>
                <w:b/>
                <w:sz w:val="18"/>
              </w:rPr>
            </w:pPr>
          </w:p>
        </w:tc>
        <w:tc>
          <w:tcPr>
            <w:tcW w:w="416"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3B4D3B66" w14:textId="77777777" w:rsidR="00760AE2" w:rsidRPr="00BA56F6" w:rsidRDefault="00760AE2" w:rsidP="00865815">
            <w:pPr>
              <w:keepNext/>
              <w:keepLines/>
              <w:spacing w:after="0"/>
              <w:jc w:val="center"/>
              <w:rPr>
                <w:rFonts w:ascii="Arial" w:hAnsi="Arial"/>
                <w:b/>
                <w:sz w:val="18"/>
              </w:rPr>
            </w:pPr>
            <w:r w:rsidRPr="00BA56F6">
              <w:rPr>
                <w:rFonts w:ascii="Arial" w:hAnsi="Arial"/>
                <w:b/>
                <w:sz w:val="18"/>
              </w:rPr>
              <w:t>Duplex mode</w:t>
            </w:r>
          </w:p>
        </w:tc>
      </w:tr>
      <w:tr w:rsidR="00760AE2" w:rsidRPr="00BA56F6" w14:paraId="017E0B7A" w14:textId="77777777" w:rsidTr="00865815">
        <w:trPr>
          <w:trHeight w:val="20"/>
          <w:jc w:val="center"/>
        </w:trPr>
        <w:tc>
          <w:tcPr>
            <w:tcW w:w="67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39EDD824" w14:textId="77777777" w:rsidR="00760AE2" w:rsidRPr="008C63F0" w:rsidRDefault="00760AE2" w:rsidP="00865815">
            <w:pPr>
              <w:keepNext/>
              <w:keepLines/>
              <w:spacing w:after="0"/>
              <w:jc w:val="center"/>
              <w:rPr>
                <w:rFonts w:ascii="Arial" w:hAnsi="Arial"/>
                <w:sz w:val="18"/>
                <w:szCs w:val="18"/>
              </w:rPr>
            </w:pPr>
            <w:r w:rsidRPr="008C63F0">
              <w:rPr>
                <w:rFonts w:ascii="Arial" w:hAnsi="Arial"/>
                <w:sz w:val="18"/>
                <w:szCs w:val="18"/>
              </w:rPr>
              <w:t>CA_n71B</w:t>
            </w:r>
          </w:p>
        </w:tc>
        <w:tc>
          <w:tcPr>
            <w:tcW w:w="559"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489B1AB" w14:textId="77777777" w:rsidR="00760AE2" w:rsidRPr="008C63F0" w:rsidRDefault="00760AE2" w:rsidP="00865815">
            <w:pPr>
              <w:keepNext/>
              <w:keepLines/>
              <w:spacing w:after="0"/>
              <w:jc w:val="center"/>
              <w:rPr>
                <w:rFonts w:ascii="Arial" w:hAnsi="Arial"/>
                <w:sz w:val="18"/>
                <w:szCs w:val="18"/>
              </w:rPr>
            </w:pPr>
            <w:r w:rsidRPr="008C63F0">
              <w:rPr>
                <w:rFonts w:ascii="Arial" w:hAnsi="Arial"/>
                <w:sz w:val="18"/>
                <w:szCs w:val="18"/>
              </w:rPr>
              <w:t>15/15</w:t>
            </w:r>
          </w:p>
        </w:tc>
        <w:tc>
          <w:tcPr>
            <w:tcW w:w="887"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171F018" w14:textId="77777777" w:rsidR="00760AE2" w:rsidRDefault="00760AE2" w:rsidP="00865815">
            <w:pPr>
              <w:keepNext/>
              <w:keepLines/>
              <w:spacing w:after="0"/>
              <w:jc w:val="center"/>
              <w:rPr>
                <w:rFonts w:ascii="Arial" w:hAnsi="Arial"/>
                <w:sz w:val="18"/>
                <w:szCs w:val="18"/>
                <w:highlight w:val="green"/>
              </w:rPr>
            </w:pPr>
            <w:r>
              <w:rPr>
                <w:rFonts w:ascii="Arial" w:hAnsi="Arial"/>
                <w:sz w:val="18"/>
                <w:szCs w:val="18"/>
                <w:highlight w:val="green"/>
              </w:rPr>
              <w:t>10</w:t>
            </w:r>
            <w:r w:rsidRPr="00BA56F6">
              <w:rPr>
                <w:rFonts w:ascii="Arial" w:hAnsi="Arial"/>
                <w:sz w:val="18"/>
                <w:szCs w:val="18"/>
                <w:highlight w:val="green"/>
              </w:rPr>
              <w:t xml:space="preserve">MHz + </w:t>
            </w:r>
            <w:r>
              <w:rPr>
                <w:rFonts w:ascii="Arial" w:hAnsi="Arial"/>
                <w:sz w:val="18"/>
                <w:szCs w:val="18"/>
                <w:highlight w:val="green"/>
              </w:rPr>
              <w:t>20</w:t>
            </w:r>
            <w:r w:rsidRPr="00BA56F6">
              <w:rPr>
                <w:rFonts w:ascii="Arial" w:hAnsi="Arial"/>
                <w:sz w:val="18"/>
                <w:szCs w:val="18"/>
                <w:highlight w:val="green"/>
              </w:rPr>
              <w:t>MHz</w:t>
            </w:r>
          </w:p>
        </w:tc>
        <w:tc>
          <w:tcPr>
            <w:tcW w:w="775"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B14B609" w14:textId="77777777" w:rsidR="00760AE2" w:rsidRDefault="00760AE2" w:rsidP="00865815">
            <w:pPr>
              <w:keepNext/>
              <w:keepLines/>
              <w:spacing w:after="0"/>
              <w:jc w:val="center"/>
              <w:rPr>
                <w:rFonts w:ascii="Arial" w:hAnsi="Arial"/>
                <w:sz w:val="18"/>
                <w:szCs w:val="18"/>
                <w:highlight w:val="green"/>
              </w:rPr>
            </w:pPr>
            <w:r>
              <w:rPr>
                <w:rFonts w:ascii="Arial" w:hAnsi="Arial"/>
                <w:sz w:val="18"/>
                <w:szCs w:val="18"/>
                <w:highlight w:val="green"/>
              </w:rPr>
              <w:t xml:space="preserve">6 </w:t>
            </w:r>
            <w:r w:rsidRPr="00BA56F6">
              <w:rPr>
                <w:rFonts w:ascii="Arial" w:hAnsi="Arial"/>
                <w:sz w:val="18"/>
                <w:szCs w:val="18"/>
                <w:highlight w:val="green"/>
              </w:rPr>
              <w:t>(RB</w:t>
            </w:r>
            <w:r w:rsidRPr="00904190">
              <w:rPr>
                <w:rFonts w:ascii="Arial" w:hAnsi="Arial" w:cs="Arial"/>
                <w:color w:val="000000"/>
                <w:sz w:val="18"/>
                <w:szCs w:val="18"/>
                <w:highlight w:val="green"/>
                <w:vertAlign w:val="subscript"/>
                <w:lang w:eastAsia="zh-CN"/>
              </w:rPr>
              <w:t>START</w:t>
            </w:r>
            <w:r w:rsidRPr="00BA56F6">
              <w:rPr>
                <w:rFonts w:ascii="Arial" w:hAnsi="Arial"/>
                <w:sz w:val="18"/>
                <w:szCs w:val="18"/>
                <w:highlight w:val="green"/>
              </w:rPr>
              <w:t xml:space="preserve"> = </w:t>
            </w:r>
            <w:r>
              <w:rPr>
                <w:rFonts w:ascii="Arial" w:hAnsi="Arial"/>
                <w:sz w:val="18"/>
                <w:szCs w:val="18"/>
                <w:highlight w:val="green"/>
              </w:rPr>
              <w:t>16</w:t>
            </w:r>
            <w:r w:rsidRPr="00BA56F6">
              <w:rPr>
                <w:rFonts w:ascii="Arial" w:hAnsi="Arial"/>
                <w:sz w:val="18"/>
                <w:szCs w:val="18"/>
                <w:highlight w:val="green"/>
              </w:rPr>
              <w:t xml:space="preserve">) </w:t>
            </w:r>
          </w:p>
        </w:tc>
        <w:tc>
          <w:tcPr>
            <w:tcW w:w="859"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4987800" w14:textId="77777777" w:rsidR="00760AE2" w:rsidRDefault="00760AE2" w:rsidP="00865815">
            <w:pPr>
              <w:keepNext/>
              <w:keepLines/>
              <w:spacing w:after="0"/>
              <w:jc w:val="center"/>
              <w:rPr>
                <w:rFonts w:ascii="Arial" w:hAnsi="Arial"/>
                <w:sz w:val="18"/>
                <w:szCs w:val="18"/>
                <w:highlight w:val="green"/>
              </w:rPr>
            </w:pPr>
            <w:r>
              <w:rPr>
                <w:rFonts w:ascii="Arial" w:hAnsi="Arial"/>
                <w:sz w:val="18"/>
                <w:szCs w:val="18"/>
                <w:highlight w:val="green"/>
              </w:rPr>
              <w:t>12</w:t>
            </w:r>
            <w:r w:rsidRPr="00BA56F6">
              <w:rPr>
                <w:rFonts w:ascii="Arial" w:hAnsi="Arial"/>
                <w:sz w:val="18"/>
                <w:szCs w:val="18"/>
                <w:highlight w:val="green"/>
              </w:rPr>
              <w:t xml:space="preserve"> (RB</w:t>
            </w:r>
            <w:r w:rsidRPr="00904190">
              <w:rPr>
                <w:rFonts w:ascii="Arial" w:hAnsi="Arial" w:cs="Arial"/>
                <w:color w:val="000000"/>
                <w:sz w:val="18"/>
                <w:szCs w:val="18"/>
                <w:highlight w:val="green"/>
                <w:vertAlign w:val="subscript"/>
                <w:lang w:eastAsia="zh-CN"/>
              </w:rPr>
              <w:t>START</w:t>
            </w:r>
            <w:r w:rsidRPr="00BA56F6">
              <w:rPr>
                <w:rFonts w:ascii="Arial" w:hAnsi="Arial"/>
                <w:sz w:val="18"/>
                <w:szCs w:val="18"/>
                <w:highlight w:val="green"/>
              </w:rPr>
              <w:t xml:space="preserve"> = </w:t>
            </w:r>
            <w:r>
              <w:rPr>
                <w:rFonts w:ascii="Arial" w:hAnsi="Arial"/>
                <w:sz w:val="18"/>
                <w:szCs w:val="18"/>
                <w:highlight w:val="green"/>
              </w:rPr>
              <w:t>86</w:t>
            </w:r>
            <w:r w:rsidRPr="00BA56F6">
              <w:rPr>
                <w:rFonts w:ascii="Arial" w:hAnsi="Arial"/>
                <w:sz w:val="18"/>
                <w:szCs w:val="18"/>
                <w:highlight w:val="green"/>
              </w:rPr>
              <w:t xml:space="preserve">) </w:t>
            </w:r>
          </w:p>
        </w:tc>
        <w:tc>
          <w:tcPr>
            <w:tcW w:w="456"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8404DE0" w14:textId="77777777" w:rsidR="00760AE2" w:rsidRPr="007D05C2" w:rsidRDefault="00760AE2" w:rsidP="00865815">
            <w:pPr>
              <w:keepNext/>
              <w:keepLines/>
              <w:spacing w:after="0"/>
              <w:jc w:val="center"/>
              <w:rPr>
                <w:rFonts w:ascii="Arial" w:hAnsi="Arial"/>
                <w:sz w:val="18"/>
                <w:szCs w:val="18"/>
              </w:rPr>
            </w:pPr>
            <w:r w:rsidRPr="007D05C2">
              <w:rPr>
                <w:rFonts w:ascii="Arial" w:hAnsi="Arial"/>
                <w:sz w:val="18"/>
                <w:szCs w:val="18"/>
              </w:rPr>
              <w:t>3</w:t>
            </w:r>
          </w:p>
        </w:tc>
        <w:tc>
          <w:tcPr>
            <w:tcW w:w="376" w:type="pct"/>
            <w:tcBorders>
              <w:top w:val="single" w:sz="4" w:space="0" w:color="auto"/>
              <w:left w:val="nil"/>
              <w:bottom w:val="single" w:sz="4" w:space="0" w:color="auto"/>
              <w:right w:val="single" w:sz="4" w:space="0" w:color="auto"/>
            </w:tcBorders>
            <w:vAlign w:val="center"/>
          </w:tcPr>
          <w:p w14:paraId="15F854DB" w14:textId="77777777" w:rsidR="00760AE2" w:rsidRPr="007D05C2" w:rsidRDefault="00760AE2" w:rsidP="00865815">
            <w:pPr>
              <w:keepNext/>
              <w:keepLines/>
              <w:spacing w:after="0"/>
              <w:jc w:val="center"/>
              <w:rPr>
                <w:rFonts w:ascii="Arial" w:hAnsi="Arial"/>
                <w:sz w:val="18"/>
                <w:szCs w:val="18"/>
              </w:rPr>
            </w:pPr>
            <w:r w:rsidRPr="007D05C2">
              <w:rPr>
                <w:rFonts w:ascii="Arial" w:hAnsi="Arial"/>
                <w:sz w:val="18"/>
                <w:szCs w:val="18"/>
              </w:rPr>
              <w:t>5</w:t>
            </w:r>
          </w:p>
        </w:tc>
        <w:tc>
          <w:tcPr>
            <w:tcW w:w="416"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72DC1E29" w14:textId="77777777" w:rsidR="00760AE2" w:rsidRPr="007D05C2" w:rsidRDefault="00760AE2" w:rsidP="00865815">
            <w:pPr>
              <w:keepNext/>
              <w:keepLines/>
              <w:spacing w:after="0"/>
              <w:jc w:val="center"/>
              <w:rPr>
                <w:rFonts w:ascii="Arial" w:hAnsi="Arial"/>
                <w:sz w:val="18"/>
                <w:szCs w:val="18"/>
              </w:rPr>
            </w:pPr>
            <w:r w:rsidRPr="007D05C2">
              <w:rPr>
                <w:rFonts w:ascii="Arial" w:hAnsi="Arial"/>
                <w:sz w:val="18"/>
                <w:szCs w:val="18"/>
              </w:rPr>
              <w:t>FDD</w:t>
            </w:r>
          </w:p>
        </w:tc>
      </w:tr>
      <w:tr w:rsidR="00760AE2" w:rsidRPr="00BA56F6" w14:paraId="772A941B" w14:textId="77777777" w:rsidTr="00865815">
        <w:trPr>
          <w:trHeight w:val="20"/>
          <w:jc w:val="center"/>
        </w:trPr>
        <w:tc>
          <w:tcPr>
            <w:tcW w:w="67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B8AEF1B" w14:textId="77777777" w:rsidR="00760AE2" w:rsidRPr="008C63F0" w:rsidRDefault="00760AE2" w:rsidP="00865815">
            <w:pPr>
              <w:keepNext/>
              <w:keepLines/>
              <w:spacing w:after="0"/>
              <w:jc w:val="center"/>
              <w:rPr>
                <w:rFonts w:ascii="Arial" w:hAnsi="Arial"/>
                <w:sz w:val="18"/>
                <w:szCs w:val="18"/>
              </w:rPr>
            </w:pPr>
            <w:r w:rsidRPr="008C63F0">
              <w:rPr>
                <w:rFonts w:ascii="Arial" w:hAnsi="Arial"/>
                <w:sz w:val="18"/>
                <w:szCs w:val="18"/>
              </w:rPr>
              <w:t>CA_n71B</w:t>
            </w:r>
          </w:p>
        </w:tc>
        <w:tc>
          <w:tcPr>
            <w:tcW w:w="559"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7C03C9F4" w14:textId="77777777" w:rsidR="00760AE2" w:rsidRPr="008C63F0" w:rsidRDefault="00760AE2" w:rsidP="00865815">
            <w:pPr>
              <w:keepNext/>
              <w:keepLines/>
              <w:spacing w:after="0"/>
              <w:jc w:val="center"/>
              <w:rPr>
                <w:rFonts w:ascii="Arial" w:hAnsi="Arial"/>
                <w:sz w:val="18"/>
                <w:szCs w:val="18"/>
              </w:rPr>
            </w:pPr>
            <w:r w:rsidRPr="008C63F0">
              <w:rPr>
                <w:rFonts w:ascii="Arial" w:hAnsi="Arial"/>
                <w:sz w:val="18"/>
                <w:szCs w:val="18"/>
              </w:rPr>
              <w:t>15/15</w:t>
            </w:r>
          </w:p>
        </w:tc>
        <w:tc>
          <w:tcPr>
            <w:tcW w:w="887"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38679791" w14:textId="77777777" w:rsidR="00760AE2" w:rsidRPr="00BA56F6" w:rsidRDefault="00760AE2" w:rsidP="00865815">
            <w:pPr>
              <w:keepNext/>
              <w:keepLines/>
              <w:spacing w:after="0"/>
              <w:jc w:val="center"/>
              <w:rPr>
                <w:rFonts w:ascii="Arial" w:hAnsi="Arial"/>
                <w:sz w:val="18"/>
                <w:szCs w:val="18"/>
                <w:highlight w:val="green"/>
              </w:rPr>
            </w:pPr>
            <w:r>
              <w:rPr>
                <w:rFonts w:ascii="Arial" w:hAnsi="Arial"/>
                <w:sz w:val="18"/>
                <w:szCs w:val="18"/>
                <w:highlight w:val="green"/>
              </w:rPr>
              <w:t>5</w:t>
            </w:r>
            <w:r w:rsidRPr="00BA56F6">
              <w:rPr>
                <w:rFonts w:ascii="Arial" w:hAnsi="Arial"/>
                <w:sz w:val="18"/>
                <w:szCs w:val="18"/>
                <w:highlight w:val="green"/>
              </w:rPr>
              <w:t xml:space="preserve">MHz + </w:t>
            </w:r>
            <w:r>
              <w:rPr>
                <w:rFonts w:ascii="Arial" w:hAnsi="Arial"/>
                <w:sz w:val="18"/>
                <w:szCs w:val="18"/>
                <w:highlight w:val="green"/>
              </w:rPr>
              <w:t>30</w:t>
            </w:r>
            <w:r w:rsidRPr="00BA56F6">
              <w:rPr>
                <w:rFonts w:ascii="Arial" w:hAnsi="Arial"/>
                <w:sz w:val="18"/>
                <w:szCs w:val="18"/>
                <w:highlight w:val="green"/>
              </w:rPr>
              <w:t>MHz</w:t>
            </w:r>
            <w:r w:rsidRPr="00295437">
              <w:rPr>
                <w:rFonts w:ascii="Arial" w:hAnsi="Arial"/>
                <w:sz w:val="18"/>
                <w:szCs w:val="18"/>
                <w:highlight w:val="green"/>
                <w:vertAlign w:val="superscript"/>
              </w:rPr>
              <w:t>X</w:t>
            </w:r>
          </w:p>
        </w:tc>
        <w:tc>
          <w:tcPr>
            <w:tcW w:w="775"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792E6E50" w14:textId="77777777" w:rsidR="00760AE2" w:rsidRPr="00BA56F6" w:rsidRDefault="00760AE2" w:rsidP="00865815">
            <w:pPr>
              <w:keepNext/>
              <w:keepLines/>
              <w:spacing w:after="0"/>
              <w:jc w:val="center"/>
              <w:rPr>
                <w:rFonts w:ascii="Arial" w:hAnsi="Arial"/>
                <w:sz w:val="18"/>
                <w:szCs w:val="18"/>
                <w:highlight w:val="green"/>
              </w:rPr>
            </w:pPr>
            <w:r>
              <w:rPr>
                <w:rFonts w:ascii="Arial" w:hAnsi="Arial"/>
                <w:sz w:val="18"/>
                <w:szCs w:val="18"/>
                <w:highlight w:val="green"/>
              </w:rPr>
              <w:t xml:space="preserve">3 </w:t>
            </w:r>
            <w:r w:rsidRPr="00BA56F6">
              <w:rPr>
                <w:rFonts w:ascii="Arial" w:hAnsi="Arial"/>
                <w:sz w:val="18"/>
                <w:szCs w:val="18"/>
                <w:highlight w:val="green"/>
              </w:rPr>
              <w:t>(RB</w:t>
            </w:r>
            <w:r w:rsidRPr="00904190">
              <w:rPr>
                <w:rFonts w:ascii="Arial" w:hAnsi="Arial" w:cs="Arial"/>
                <w:color w:val="000000"/>
                <w:sz w:val="18"/>
                <w:szCs w:val="18"/>
                <w:highlight w:val="green"/>
                <w:vertAlign w:val="subscript"/>
                <w:lang w:eastAsia="zh-CN"/>
              </w:rPr>
              <w:t>START</w:t>
            </w:r>
            <w:r w:rsidRPr="00BA56F6">
              <w:rPr>
                <w:rFonts w:ascii="Arial" w:hAnsi="Arial"/>
                <w:sz w:val="18"/>
                <w:szCs w:val="18"/>
                <w:highlight w:val="green"/>
              </w:rPr>
              <w:t xml:space="preserve"> = </w:t>
            </w:r>
            <w:r>
              <w:rPr>
                <w:rFonts w:ascii="Arial" w:hAnsi="Arial"/>
                <w:sz w:val="18"/>
                <w:szCs w:val="18"/>
                <w:highlight w:val="green"/>
              </w:rPr>
              <w:t>7</w:t>
            </w:r>
            <w:r w:rsidRPr="00BA56F6">
              <w:rPr>
                <w:rFonts w:ascii="Arial" w:hAnsi="Arial"/>
                <w:sz w:val="18"/>
                <w:szCs w:val="18"/>
                <w:highlight w:val="green"/>
              </w:rPr>
              <w:t xml:space="preserve">) </w:t>
            </w:r>
          </w:p>
        </w:tc>
        <w:tc>
          <w:tcPr>
            <w:tcW w:w="859"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054AEEB3" w14:textId="77777777" w:rsidR="00760AE2" w:rsidRPr="00BA56F6" w:rsidRDefault="00760AE2" w:rsidP="00865815">
            <w:pPr>
              <w:keepNext/>
              <w:keepLines/>
              <w:spacing w:after="0"/>
              <w:jc w:val="center"/>
              <w:rPr>
                <w:rFonts w:ascii="Arial" w:hAnsi="Arial"/>
                <w:sz w:val="18"/>
                <w:szCs w:val="18"/>
                <w:highlight w:val="green"/>
              </w:rPr>
            </w:pPr>
            <w:r>
              <w:rPr>
                <w:rFonts w:ascii="Arial" w:hAnsi="Arial"/>
                <w:sz w:val="18"/>
                <w:szCs w:val="18"/>
                <w:highlight w:val="green"/>
              </w:rPr>
              <w:t>18</w:t>
            </w:r>
            <w:r w:rsidRPr="00BA56F6">
              <w:rPr>
                <w:rFonts w:ascii="Arial" w:hAnsi="Arial"/>
                <w:sz w:val="18"/>
                <w:szCs w:val="18"/>
                <w:highlight w:val="green"/>
              </w:rPr>
              <w:t xml:space="preserve"> (RB</w:t>
            </w:r>
            <w:r w:rsidRPr="00904190">
              <w:rPr>
                <w:rFonts w:ascii="Arial" w:hAnsi="Arial" w:cs="Arial"/>
                <w:color w:val="000000"/>
                <w:sz w:val="18"/>
                <w:szCs w:val="18"/>
                <w:highlight w:val="green"/>
                <w:vertAlign w:val="subscript"/>
                <w:lang w:eastAsia="zh-CN"/>
              </w:rPr>
              <w:t>START</w:t>
            </w:r>
            <w:r w:rsidRPr="00BA56F6">
              <w:rPr>
                <w:rFonts w:ascii="Arial" w:hAnsi="Arial"/>
                <w:sz w:val="18"/>
                <w:szCs w:val="18"/>
                <w:highlight w:val="green"/>
              </w:rPr>
              <w:t xml:space="preserve"> = </w:t>
            </w:r>
            <w:r>
              <w:rPr>
                <w:rFonts w:ascii="Arial" w:hAnsi="Arial"/>
                <w:sz w:val="18"/>
                <w:szCs w:val="18"/>
                <w:highlight w:val="green"/>
              </w:rPr>
              <w:t>10</w:t>
            </w:r>
            <w:r w:rsidRPr="00BA56F6">
              <w:rPr>
                <w:rFonts w:ascii="Arial" w:hAnsi="Arial"/>
                <w:sz w:val="18"/>
                <w:szCs w:val="18"/>
                <w:highlight w:val="green"/>
              </w:rPr>
              <w:t xml:space="preserve">0) </w:t>
            </w:r>
          </w:p>
        </w:tc>
        <w:tc>
          <w:tcPr>
            <w:tcW w:w="456"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26B3F16A" w14:textId="77777777" w:rsidR="00760AE2" w:rsidRPr="007D05C2" w:rsidRDefault="00760AE2" w:rsidP="00865815">
            <w:pPr>
              <w:keepNext/>
              <w:keepLines/>
              <w:spacing w:after="0"/>
              <w:jc w:val="center"/>
              <w:rPr>
                <w:rFonts w:ascii="Arial" w:hAnsi="Arial"/>
                <w:sz w:val="18"/>
                <w:szCs w:val="18"/>
              </w:rPr>
            </w:pPr>
            <w:r w:rsidRPr="007D05C2">
              <w:rPr>
                <w:rFonts w:ascii="Arial" w:hAnsi="Arial"/>
                <w:sz w:val="18"/>
                <w:szCs w:val="18"/>
              </w:rPr>
              <w:t>3</w:t>
            </w:r>
          </w:p>
        </w:tc>
        <w:tc>
          <w:tcPr>
            <w:tcW w:w="376" w:type="pct"/>
            <w:tcBorders>
              <w:top w:val="single" w:sz="4" w:space="0" w:color="auto"/>
              <w:left w:val="nil"/>
              <w:bottom w:val="single" w:sz="4" w:space="0" w:color="auto"/>
              <w:right w:val="single" w:sz="4" w:space="0" w:color="auto"/>
            </w:tcBorders>
            <w:vAlign w:val="center"/>
            <w:hideMark/>
          </w:tcPr>
          <w:p w14:paraId="604145AC" w14:textId="77777777" w:rsidR="00760AE2" w:rsidRPr="007D05C2" w:rsidRDefault="00760AE2" w:rsidP="00865815">
            <w:pPr>
              <w:keepNext/>
              <w:keepLines/>
              <w:spacing w:after="0"/>
              <w:jc w:val="center"/>
              <w:rPr>
                <w:rFonts w:ascii="Arial" w:hAnsi="Arial"/>
                <w:sz w:val="18"/>
                <w:szCs w:val="18"/>
              </w:rPr>
            </w:pPr>
            <w:r w:rsidRPr="007D05C2">
              <w:rPr>
                <w:rFonts w:ascii="Arial" w:hAnsi="Arial"/>
                <w:sz w:val="18"/>
                <w:szCs w:val="18"/>
              </w:rPr>
              <w:t>5</w:t>
            </w:r>
          </w:p>
        </w:tc>
        <w:tc>
          <w:tcPr>
            <w:tcW w:w="416"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431AD357" w14:textId="77777777" w:rsidR="00760AE2" w:rsidRPr="007D05C2" w:rsidRDefault="00760AE2" w:rsidP="00865815">
            <w:pPr>
              <w:keepNext/>
              <w:keepLines/>
              <w:spacing w:after="0"/>
              <w:jc w:val="center"/>
              <w:rPr>
                <w:rFonts w:ascii="Arial" w:hAnsi="Arial"/>
                <w:sz w:val="18"/>
                <w:szCs w:val="18"/>
              </w:rPr>
            </w:pPr>
            <w:r w:rsidRPr="007D05C2">
              <w:rPr>
                <w:rFonts w:ascii="Arial" w:hAnsi="Arial"/>
                <w:sz w:val="18"/>
                <w:szCs w:val="18"/>
              </w:rPr>
              <w:t>FDD</w:t>
            </w:r>
          </w:p>
        </w:tc>
      </w:tr>
      <w:tr w:rsidR="00760AE2" w:rsidRPr="00BA56F6" w14:paraId="57731CD1" w14:textId="77777777" w:rsidTr="00865815">
        <w:trPr>
          <w:trHeight w:val="352"/>
          <w:jc w:val="center"/>
        </w:trPr>
        <w:tc>
          <w:tcPr>
            <w:tcW w:w="5000" w:type="pct"/>
            <w:gridSpan w:val="8"/>
            <w:tcBorders>
              <w:top w:val="single" w:sz="4" w:space="0" w:color="auto"/>
              <w:left w:val="single" w:sz="8" w:space="0" w:color="auto"/>
              <w:bottom w:val="single" w:sz="8" w:space="0" w:color="auto"/>
              <w:right w:val="single" w:sz="8" w:space="0" w:color="auto"/>
            </w:tcBorders>
            <w:hideMark/>
          </w:tcPr>
          <w:p w14:paraId="3780D867" w14:textId="77777777" w:rsidR="00760AE2" w:rsidRPr="00BA56F6" w:rsidRDefault="00760AE2" w:rsidP="00865815">
            <w:pPr>
              <w:keepNext/>
              <w:keepLines/>
              <w:spacing w:after="0"/>
              <w:ind w:left="851" w:hanging="851"/>
              <w:rPr>
                <w:rFonts w:ascii="Arial" w:hAnsi="Arial"/>
                <w:sz w:val="18"/>
              </w:rPr>
            </w:pPr>
            <w:r w:rsidRPr="00BA56F6">
              <w:rPr>
                <w:rFonts w:ascii="Arial" w:hAnsi="Arial"/>
                <w:sz w:val="18"/>
              </w:rPr>
              <w:t>NOTE 1:</w:t>
            </w:r>
            <w:r w:rsidRPr="00BA56F6">
              <w:rPr>
                <w:rFonts w:ascii="Arial" w:hAnsi="Arial"/>
                <w:sz w:val="18"/>
              </w:rPr>
              <w:tab/>
              <w:t>All combinations of channel bandwidths defined in Table 5.5A.1-1.</w:t>
            </w:r>
          </w:p>
          <w:p w14:paraId="64FAC65A" w14:textId="77777777" w:rsidR="00760AE2" w:rsidRPr="00BA56F6" w:rsidRDefault="00760AE2" w:rsidP="00865815">
            <w:pPr>
              <w:keepNext/>
              <w:keepLines/>
              <w:spacing w:after="0"/>
              <w:ind w:left="851" w:hanging="851"/>
              <w:rPr>
                <w:rFonts w:ascii="Arial" w:hAnsi="Arial"/>
                <w:sz w:val="18"/>
              </w:rPr>
            </w:pPr>
            <w:r w:rsidRPr="00BA56F6">
              <w:rPr>
                <w:rFonts w:ascii="Arial" w:hAnsi="Arial"/>
                <w:sz w:val="18"/>
                <w:lang w:eastAsia="zh-CN"/>
              </w:rPr>
              <w:t>NOTE 2:</w:t>
            </w:r>
            <w:r w:rsidRPr="00BA56F6">
              <w:rPr>
                <w:rFonts w:ascii="Arial" w:hAnsi="Arial"/>
                <w:sz w:val="18"/>
                <w:lang w:eastAsia="zh-CN"/>
              </w:rPr>
              <w:tab/>
              <w:t xml:space="preserve">The carrier </w:t>
            </w:r>
            <w:r>
              <w:rPr>
                <w:rFonts w:ascii="Arial" w:hAnsi="Arial"/>
                <w:sz w:val="18"/>
                <w:lang w:eastAsia="zh-CN"/>
              </w:rPr>
              <w:t>center</w:t>
            </w:r>
            <w:r w:rsidRPr="00BA56F6">
              <w:rPr>
                <w:rFonts w:ascii="Arial" w:hAnsi="Arial"/>
                <w:sz w:val="18"/>
                <w:lang w:eastAsia="zh-CN"/>
              </w:rPr>
              <w:t xml:space="preserve"> frequency of SCC in the UL operating band is configured closer to the DL operating band.</w:t>
            </w:r>
          </w:p>
          <w:p w14:paraId="039849DC" w14:textId="2986558F" w:rsidR="00760AE2" w:rsidRPr="00BA56F6" w:rsidRDefault="00760AE2" w:rsidP="00865815">
            <w:pPr>
              <w:keepNext/>
              <w:keepLines/>
              <w:spacing w:after="0"/>
              <w:ind w:left="851" w:hanging="851"/>
              <w:rPr>
                <w:rFonts w:ascii="Arial" w:hAnsi="Arial"/>
                <w:sz w:val="18"/>
              </w:rPr>
            </w:pPr>
            <w:r w:rsidRPr="00BA56F6">
              <w:rPr>
                <w:rFonts w:ascii="Arial" w:hAnsi="Arial"/>
                <w:sz w:val="18"/>
                <w:lang w:eastAsia="zh-CN"/>
              </w:rPr>
              <w:t>NOTE 3:</w:t>
            </w:r>
            <w:r w:rsidRPr="00BA56F6">
              <w:rPr>
                <w:rFonts w:ascii="Arial" w:hAnsi="Arial"/>
                <w:sz w:val="18"/>
                <w:lang w:eastAsia="zh-CN"/>
              </w:rPr>
              <w:tab/>
            </w:r>
            <w:r w:rsidRPr="00BA56F6">
              <w:rPr>
                <w:rFonts w:ascii="Arial" w:hAnsi="Arial"/>
                <w:sz w:val="18"/>
              </w:rPr>
              <w:t>The transmi</w:t>
            </w:r>
            <w:r w:rsidRPr="00BA56F6">
              <w:rPr>
                <w:rFonts w:ascii="Arial" w:hAnsi="Arial"/>
                <w:sz w:val="18"/>
                <w:lang w:eastAsia="zh-CN"/>
              </w:rPr>
              <w:t xml:space="preserve">tted power over both PCC and SCC </w:t>
            </w:r>
            <w:r w:rsidRPr="00BA56F6">
              <w:rPr>
                <w:rFonts w:ascii="Arial" w:hAnsi="Arial"/>
                <w:sz w:val="18"/>
              </w:rPr>
              <w:t>shall be set to P</w:t>
            </w:r>
            <w:r w:rsidRPr="00BA56F6">
              <w:rPr>
                <w:rFonts w:ascii="Arial" w:hAnsi="Arial"/>
                <w:sz w:val="18"/>
                <w:vertAlign w:val="subscript"/>
              </w:rPr>
              <w:t>UMAX</w:t>
            </w:r>
            <w:r w:rsidR="003469EB">
              <w:rPr>
                <w:rFonts w:ascii="Arial" w:hAnsi="Arial"/>
                <w:sz w:val="18"/>
                <w:vertAlign w:val="subscript"/>
              </w:rPr>
              <w:t>,</w:t>
            </w:r>
            <w:r w:rsidRPr="00BA56F6">
              <w:rPr>
                <w:rFonts w:ascii="Arial" w:hAnsi="Arial"/>
                <w:sz w:val="18"/>
              </w:rPr>
              <w:t xml:space="preserve"> as defined in subclause 6.2A.4</w:t>
            </w:r>
            <w:r w:rsidRPr="00BA56F6">
              <w:rPr>
                <w:rFonts w:ascii="Arial" w:hAnsi="Arial"/>
                <w:sz w:val="18"/>
                <w:lang w:eastAsia="zh-CN"/>
              </w:rPr>
              <w:t>.</w:t>
            </w:r>
          </w:p>
          <w:p w14:paraId="04562443" w14:textId="570AF28B" w:rsidR="00760AE2" w:rsidRDefault="00760AE2" w:rsidP="00865815">
            <w:pPr>
              <w:keepNext/>
              <w:keepLines/>
              <w:spacing w:after="0"/>
              <w:ind w:left="851" w:hanging="851"/>
              <w:rPr>
                <w:rFonts w:ascii="Arial" w:hAnsi="Arial"/>
                <w:sz w:val="18"/>
              </w:rPr>
            </w:pPr>
            <w:r w:rsidRPr="00BA56F6">
              <w:rPr>
                <w:rFonts w:ascii="Arial" w:hAnsi="Arial"/>
                <w:sz w:val="18"/>
              </w:rPr>
              <w:t>NOTE 4:</w:t>
            </w:r>
            <w:r w:rsidRPr="00BA56F6">
              <w:rPr>
                <w:rFonts w:ascii="Arial" w:hAnsi="Arial"/>
                <w:sz w:val="18"/>
              </w:rPr>
              <w:tab/>
              <w:t xml:space="preserve">The PCC allocation is </w:t>
            </w:r>
            <w:r>
              <w:rPr>
                <w:rFonts w:ascii="Arial" w:hAnsi="Arial"/>
                <w:sz w:val="18"/>
              </w:rPr>
              <w:t xml:space="preserve">the </w:t>
            </w:r>
            <w:r w:rsidRPr="00BA56F6">
              <w:rPr>
                <w:rFonts w:ascii="Arial" w:hAnsi="Arial"/>
                <w:sz w:val="18"/>
              </w:rPr>
              <w:t xml:space="preserve">same as </w:t>
            </w:r>
            <w:r>
              <w:rPr>
                <w:rFonts w:ascii="Arial" w:hAnsi="Arial"/>
                <w:sz w:val="18"/>
              </w:rPr>
              <w:t>the t</w:t>
            </w:r>
            <w:r w:rsidRPr="00BA56F6">
              <w:rPr>
                <w:rFonts w:ascii="Arial" w:hAnsi="Arial"/>
                <w:sz w:val="18"/>
              </w:rPr>
              <w:t>ransmission bandwidth configuration N</w:t>
            </w:r>
            <w:r w:rsidRPr="00BA56F6">
              <w:rPr>
                <w:rFonts w:ascii="Arial" w:hAnsi="Arial"/>
                <w:sz w:val="18"/>
                <w:vertAlign w:val="subscript"/>
              </w:rPr>
              <w:t>RB</w:t>
            </w:r>
            <w:r w:rsidR="003469EB">
              <w:rPr>
                <w:rFonts w:ascii="Arial" w:hAnsi="Arial"/>
                <w:sz w:val="18"/>
                <w:vertAlign w:val="subscript"/>
              </w:rPr>
              <w:t>,</w:t>
            </w:r>
            <w:r w:rsidRPr="00BA56F6">
              <w:rPr>
                <w:rFonts w:ascii="Arial" w:hAnsi="Arial"/>
                <w:sz w:val="18"/>
              </w:rPr>
              <w:t xml:space="preserve"> as defined in Table 5.3.2-1.</w:t>
            </w:r>
          </w:p>
          <w:p w14:paraId="77B9DFAD" w14:textId="77777777" w:rsidR="00760AE2" w:rsidRDefault="00760AE2" w:rsidP="00865815">
            <w:pPr>
              <w:keepNext/>
              <w:keepLines/>
              <w:spacing w:after="0"/>
              <w:ind w:left="851" w:hanging="851"/>
              <w:rPr>
                <w:rFonts w:ascii="Arial" w:hAnsi="Arial"/>
                <w:sz w:val="18"/>
              </w:rPr>
            </w:pPr>
            <w:r w:rsidRPr="00295437">
              <w:rPr>
                <w:rFonts w:ascii="Arial" w:hAnsi="Arial"/>
                <w:sz w:val="18"/>
              </w:rPr>
              <w:t xml:space="preserve">NOTE 5: </w:t>
            </w:r>
            <w:r>
              <w:rPr>
                <w:rFonts w:ascii="Arial" w:hAnsi="Arial"/>
                <w:sz w:val="18"/>
              </w:rPr>
              <w:t xml:space="preserve"> </w:t>
            </w:r>
            <w:r w:rsidRPr="00295437">
              <w:rPr>
                <w:rFonts w:ascii="Arial" w:hAnsi="Arial"/>
                <w:sz w:val="18"/>
              </w:rPr>
              <w:t>Applicable only to BCS 1.</w:t>
            </w:r>
          </w:p>
          <w:p w14:paraId="30C6D8AC" w14:textId="77777777" w:rsidR="00760AE2" w:rsidRPr="001237D9" w:rsidRDefault="00760AE2" w:rsidP="00865815">
            <w:pPr>
              <w:keepNext/>
              <w:keepLines/>
              <w:spacing w:after="0"/>
              <w:ind w:left="851" w:hanging="851"/>
              <w:rPr>
                <w:rFonts w:ascii="Arial" w:hAnsi="Arial"/>
                <w:sz w:val="18"/>
              </w:rPr>
            </w:pPr>
            <w:r w:rsidRPr="005A1261">
              <w:rPr>
                <w:rFonts w:ascii="Arial" w:eastAsia="MS Mincho" w:hAnsi="Arial"/>
                <w:sz w:val="18"/>
                <w:highlight w:val="green"/>
                <w:lang w:eastAsia="en-US"/>
              </w:rPr>
              <w:t xml:space="preserve">NOTE X: </w:t>
            </w:r>
            <w:r>
              <w:rPr>
                <w:rFonts w:ascii="Arial" w:eastAsia="MS Mincho" w:hAnsi="Arial"/>
                <w:sz w:val="18"/>
                <w:highlight w:val="green"/>
                <w:lang w:eastAsia="en-US"/>
              </w:rPr>
              <w:t xml:space="preserve"> </w:t>
            </w:r>
            <w:r w:rsidRPr="005A1261">
              <w:rPr>
                <w:rFonts w:ascii="Arial" w:eastAsia="MS Mincho" w:hAnsi="Arial"/>
                <w:sz w:val="18"/>
                <w:highlight w:val="green"/>
                <w:lang w:eastAsia="en-US"/>
              </w:rPr>
              <w:t xml:space="preserve">Applicable only to </w:t>
            </w:r>
            <w:r>
              <w:rPr>
                <w:rFonts w:ascii="Arial" w:eastAsia="MS Mincho" w:hAnsi="Arial"/>
                <w:sz w:val="18"/>
                <w:highlight w:val="green"/>
                <w:lang w:eastAsia="en-US"/>
              </w:rPr>
              <w:t>BCS</w:t>
            </w:r>
            <w:r w:rsidRPr="005A1261">
              <w:rPr>
                <w:rFonts w:ascii="Arial" w:eastAsia="MS Mincho" w:hAnsi="Arial"/>
                <w:sz w:val="18"/>
                <w:highlight w:val="green"/>
                <w:lang w:eastAsia="en-US"/>
              </w:rPr>
              <w:t xml:space="preserve"> 4 and 5</w:t>
            </w:r>
            <w:r>
              <w:rPr>
                <w:rFonts w:ascii="Arial" w:eastAsia="MS Mincho" w:hAnsi="Arial"/>
                <w:sz w:val="18"/>
                <w:highlight w:val="green"/>
                <w:lang w:eastAsia="en-US"/>
              </w:rPr>
              <w:t>,</w:t>
            </w:r>
            <w:r w:rsidRPr="005A1261">
              <w:rPr>
                <w:rFonts w:ascii="Arial" w:eastAsia="MS Mincho" w:hAnsi="Arial"/>
                <w:sz w:val="18"/>
                <w:highlight w:val="green"/>
                <w:lang w:eastAsia="en-US"/>
              </w:rPr>
              <w:t xml:space="preserve"> and </w:t>
            </w:r>
            <w:r>
              <w:rPr>
                <w:rFonts w:ascii="Arial" w:eastAsia="MS Mincho" w:hAnsi="Arial"/>
                <w:sz w:val="18"/>
                <w:highlight w:val="green"/>
                <w:lang w:eastAsia="en-US"/>
              </w:rPr>
              <w:t xml:space="preserve">only to </w:t>
            </w:r>
            <w:r w:rsidRPr="005A1261">
              <w:rPr>
                <w:rFonts w:ascii="Arial" w:eastAsia="MS Mincho" w:hAnsi="Arial"/>
                <w:sz w:val="18"/>
                <w:highlight w:val="green"/>
                <w:lang w:eastAsia="en-US"/>
              </w:rPr>
              <w:t>UEs supporting the symmetrical UL/DL bandwidths.</w:t>
            </w:r>
          </w:p>
        </w:tc>
      </w:tr>
    </w:tbl>
    <w:p w14:paraId="05E61B03" w14:textId="77777777" w:rsidR="00BA5082" w:rsidRDefault="00BA5082" w:rsidP="00BA5082">
      <w:pPr>
        <w:spacing w:after="60"/>
        <w:jc w:val="both"/>
        <w:rPr>
          <w:rFonts w:eastAsia="Arial"/>
          <w:b/>
          <w:bCs/>
          <w:lang w:eastAsia="zh-CN"/>
        </w:rPr>
      </w:pPr>
    </w:p>
    <w:p w14:paraId="29C6BDCE" w14:textId="77777777" w:rsidR="00760AE2" w:rsidRDefault="00760AE2" w:rsidP="00760AE2">
      <w:pPr>
        <w:spacing w:afterLines="60" w:after="144"/>
        <w:rPr>
          <w:rFonts w:eastAsia="Arial"/>
          <w:b/>
          <w:bCs/>
          <w:lang w:eastAsia="zh-CN"/>
        </w:rPr>
      </w:pPr>
      <w:r w:rsidRPr="000E3193">
        <w:rPr>
          <w:rFonts w:eastAsia="Arial"/>
          <w:b/>
          <w:bCs/>
          <w:lang w:eastAsia="zh-CN"/>
        </w:rPr>
        <w:t xml:space="preserve">Proposal </w:t>
      </w:r>
      <w:r>
        <w:rPr>
          <w:rFonts w:eastAsia="Arial"/>
          <w:b/>
          <w:bCs/>
          <w:lang w:eastAsia="zh-CN"/>
        </w:rPr>
        <w:t>2</w:t>
      </w:r>
      <w:r w:rsidRPr="000E3193">
        <w:rPr>
          <w:rFonts w:eastAsia="Arial"/>
          <w:b/>
          <w:bCs/>
          <w:lang w:eastAsia="zh-CN"/>
        </w:rPr>
        <w:t xml:space="preserve">: </w:t>
      </w:r>
    </w:p>
    <w:p w14:paraId="486C50E4" w14:textId="1489B0D7" w:rsidR="00760AE2" w:rsidRDefault="00760AE2">
      <w:pPr>
        <w:pStyle w:val="ListParagraph"/>
        <w:numPr>
          <w:ilvl w:val="1"/>
          <w:numId w:val="29"/>
        </w:numPr>
        <w:spacing w:afterLines="60" w:after="144"/>
        <w:ind w:firstLineChars="0"/>
        <w:jc w:val="both"/>
        <w:rPr>
          <w:rFonts w:eastAsia="Arial"/>
          <w:b/>
          <w:bCs/>
          <w:lang w:eastAsia="zh-CN"/>
        </w:rPr>
      </w:pPr>
      <w:r w:rsidRPr="00D072CA">
        <w:rPr>
          <w:rFonts w:eastAsia="Arial"/>
          <w:b/>
          <w:bCs/>
          <w:lang w:eastAsia="zh-CN"/>
        </w:rPr>
        <w:t>For PC2 operation, specify the intra-band contiguous CA REFSENS requirements</w:t>
      </w:r>
      <w:r w:rsidR="003469EB">
        <w:rPr>
          <w:rFonts w:eastAsia="Arial"/>
          <w:b/>
          <w:bCs/>
          <w:lang w:eastAsia="zh-CN"/>
        </w:rPr>
        <w:t>,</w:t>
      </w:r>
      <w:r w:rsidRPr="00D072CA">
        <w:rPr>
          <w:rFonts w:eastAsia="Arial"/>
          <w:b/>
          <w:bCs/>
          <w:lang w:eastAsia="zh-CN"/>
        </w:rPr>
        <w:t xml:space="preserve"> using </w:t>
      </w:r>
      <w:r w:rsidRPr="00D072CA">
        <w:rPr>
          <w:rFonts w:ascii="Arial" w:eastAsia="MS Mincho" w:hAnsi="Arial" w:cs="Arial"/>
          <w:b/>
          <w:bCs/>
          <w:sz w:val="18"/>
          <w:lang w:eastAsia="en-US"/>
        </w:rPr>
        <w:t>ΔR</w:t>
      </w:r>
      <w:r w:rsidRPr="00D072CA">
        <w:rPr>
          <w:rFonts w:ascii="Arial" w:eastAsia="MS Mincho" w:hAnsi="Arial" w:cs="Arial"/>
          <w:b/>
          <w:bCs/>
          <w:sz w:val="18"/>
          <w:vertAlign w:val="subscript"/>
          <w:lang w:eastAsia="en-US"/>
        </w:rPr>
        <w:t>IBC</w:t>
      </w:r>
      <w:r w:rsidRPr="00D072CA">
        <w:rPr>
          <w:rFonts w:eastAsia="Arial"/>
          <w:b/>
          <w:bCs/>
          <w:lang w:eastAsia="zh-CN"/>
        </w:rPr>
        <w:t>. For PC2</w:t>
      </w:r>
      <w:r w:rsidR="003469EB">
        <w:rPr>
          <w:rFonts w:eastAsia="Arial"/>
          <w:b/>
          <w:bCs/>
          <w:lang w:eastAsia="zh-CN"/>
        </w:rPr>
        <w:t>,</w:t>
      </w:r>
      <w:r w:rsidRPr="00D072CA">
        <w:rPr>
          <w:rFonts w:eastAsia="Arial"/>
          <w:b/>
          <w:bCs/>
          <w:lang w:eastAsia="zh-CN"/>
        </w:rPr>
        <w:t xml:space="preserve"> </w:t>
      </w:r>
      <w:r w:rsidRPr="00D072CA">
        <w:rPr>
          <w:rFonts w:ascii="Arial" w:eastAsia="MS Mincho" w:hAnsi="Arial" w:cs="Arial"/>
          <w:b/>
          <w:bCs/>
          <w:sz w:val="18"/>
          <w:lang w:eastAsia="en-US"/>
        </w:rPr>
        <w:t>ΔR</w:t>
      </w:r>
      <w:r w:rsidRPr="00D072CA">
        <w:rPr>
          <w:rFonts w:ascii="Arial" w:eastAsia="MS Mincho" w:hAnsi="Arial" w:cs="Arial"/>
          <w:b/>
          <w:bCs/>
          <w:sz w:val="18"/>
          <w:vertAlign w:val="subscript"/>
          <w:lang w:eastAsia="en-US"/>
        </w:rPr>
        <w:t xml:space="preserve">IBC </w:t>
      </w:r>
      <w:r w:rsidRPr="00D072CA">
        <w:rPr>
          <w:rFonts w:eastAsia="Arial"/>
          <w:b/>
          <w:bCs/>
          <w:lang w:eastAsia="zh-CN"/>
        </w:rPr>
        <w:t>is defined as the allowed reference sensitivity relaxation due to support for intra-band non-contiguous CA operation relative to the PC3 REFSENS level</w:t>
      </w:r>
      <w:r w:rsidR="003469EB">
        <w:rPr>
          <w:rFonts w:eastAsia="Arial"/>
          <w:b/>
          <w:bCs/>
          <w:lang w:eastAsia="zh-CN"/>
        </w:rPr>
        <w:t>,</w:t>
      </w:r>
      <w:r w:rsidRPr="00D072CA">
        <w:rPr>
          <w:rFonts w:eastAsia="Arial"/>
          <w:b/>
          <w:bCs/>
          <w:lang w:eastAsia="zh-CN"/>
        </w:rPr>
        <w:t xml:space="preserve"> specified in Table 7.3.2-1a.</w:t>
      </w:r>
    </w:p>
    <w:p w14:paraId="7E68187C" w14:textId="77777777" w:rsidR="00760AE2" w:rsidRDefault="00760AE2" w:rsidP="00760AE2">
      <w:pPr>
        <w:spacing w:after="60"/>
        <w:jc w:val="both"/>
        <w:rPr>
          <w:rFonts w:eastAsia="Arial"/>
          <w:b/>
          <w:bCs/>
          <w:lang w:eastAsia="zh-CN"/>
        </w:rPr>
      </w:pPr>
      <w:r>
        <w:rPr>
          <w:rFonts w:eastAsia="Arial"/>
          <w:b/>
          <w:bCs/>
          <w:lang w:eastAsia="zh-CN"/>
        </w:rPr>
        <w:t>2.2) In clause 3.2 “Symbols”, adopt changes highlighted in yellow:</w:t>
      </w:r>
    </w:p>
    <w:p w14:paraId="7A804F32" w14:textId="77777777" w:rsidR="00760AE2" w:rsidRDefault="00760AE2" w:rsidP="00760AE2">
      <w:pPr>
        <w:spacing w:after="60"/>
        <w:ind w:left="840" w:hanging="840"/>
        <w:jc w:val="both"/>
        <w:rPr>
          <w:rFonts w:eastAsia="MS Mincho"/>
        </w:rPr>
      </w:pPr>
      <w:r w:rsidRPr="00273703">
        <w:rPr>
          <w:rFonts w:ascii="Arial" w:eastAsia="MS Mincho" w:hAnsi="Arial" w:cs="Arial"/>
          <w:color w:val="0070C0"/>
          <w:sz w:val="18"/>
          <w:lang w:eastAsia="en-US"/>
        </w:rPr>
        <w:t>ΔR</w:t>
      </w:r>
      <w:r w:rsidRPr="00273703">
        <w:rPr>
          <w:rFonts w:ascii="Arial" w:eastAsia="MS Mincho" w:hAnsi="Arial" w:cs="Arial"/>
          <w:color w:val="0070C0"/>
          <w:sz w:val="18"/>
          <w:vertAlign w:val="subscript"/>
          <w:lang w:eastAsia="en-US"/>
        </w:rPr>
        <w:t>IBC</w:t>
      </w:r>
      <w:r w:rsidRPr="00273703">
        <w:rPr>
          <w:rFonts w:eastAsia="MS Mincho"/>
          <w:color w:val="0070C0"/>
          <w:sz w:val="13"/>
          <w:szCs w:val="13"/>
        </w:rPr>
        <w:t xml:space="preserve"> </w:t>
      </w:r>
      <w:r>
        <w:rPr>
          <w:rFonts w:eastAsia="MS Mincho"/>
          <w:color w:val="0070C0"/>
          <w:sz w:val="13"/>
          <w:szCs w:val="13"/>
        </w:rPr>
        <w:tab/>
      </w:r>
      <w:r w:rsidRPr="00273703">
        <w:rPr>
          <w:rFonts w:eastAsia="MS Mincho"/>
          <w:color w:val="0070C0"/>
        </w:rPr>
        <w:t xml:space="preserve">Allowed </w:t>
      </w:r>
      <w:r w:rsidRPr="00273703">
        <w:rPr>
          <w:rFonts w:eastAsia="MS Mincho"/>
          <w:strike/>
          <w:color w:val="0070C0"/>
          <w:highlight w:val="yellow"/>
        </w:rPr>
        <w:t>reference sensitivity</w:t>
      </w:r>
      <w:r w:rsidRPr="00273703">
        <w:rPr>
          <w:rFonts w:eastAsia="MS Mincho"/>
          <w:color w:val="0070C0"/>
          <w:highlight w:val="yellow"/>
        </w:rPr>
        <w:t xml:space="preserve"> relaxation to the band’s default power class reference sensitivity</w:t>
      </w:r>
      <w:r w:rsidRPr="00273703">
        <w:rPr>
          <w:rFonts w:eastAsia="MS Mincho"/>
          <w:color w:val="0070C0"/>
        </w:rPr>
        <w:t xml:space="preserve"> due to support for intra-band contiguous CA operation</w:t>
      </w:r>
      <w:r>
        <w:rPr>
          <w:rFonts w:eastAsia="MS Mincho"/>
        </w:rPr>
        <w:t>.</w:t>
      </w:r>
    </w:p>
    <w:p w14:paraId="276B1EA3" w14:textId="77777777" w:rsidR="00760AE2" w:rsidRPr="00497B78" w:rsidRDefault="00760AE2" w:rsidP="00760AE2">
      <w:pPr>
        <w:spacing w:after="60"/>
        <w:jc w:val="both"/>
        <w:rPr>
          <w:rFonts w:eastAsia="MS Mincho"/>
          <w:b/>
          <w:bCs/>
        </w:rPr>
      </w:pPr>
      <w:r w:rsidRPr="00497B78">
        <w:rPr>
          <w:rFonts w:eastAsia="MS Mincho"/>
          <w:b/>
          <w:bCs/>
        </w:rPr>
        <w:t>2.3</w:t>
      </w:r>
      <w:r>
        <w:rPr>
          <w:rFonts w:eastAsia="MS Mincho"/>
          <w:b/>
          <w:bCs/>
        </w:rPr>
        <w:t>)</w:t>
      </w:r>
      <w:r w:rsidRPr="00497B78">
        <w:rPr>
          <w:rFonts w:eastAsia="MS Mincho"/>
          <w:b/>
          <w:bCs/>
        </w:rPr>
        <w:t xml:space="preserve"> In clause 7.3A.2.</w:t>
      </w:r>
      <w:r>
        <w:rPr>
          <w:rFonts w:eastAsia="MS Mincho"/>
          <w:b/>
          <w:bCs/>
        </w:rPr>
        <w:t>1</w:t>
      </w:r>
      <w:r w:rsidRPr="00497B78">
        <w:rPr>
          <w:rFonts w:eastAsia="MS Mincho"/>
          <w:b/>
          <w:bCs/>
        </w:rPr>
        <w:t>, adopt the changes highlighted in yellow:</w:t>
      </w:r>
    </w:p>
    <w:p w14:paraId="5383153A" w14:textId="3D2468F6" w:rsidR="00760AE2" w:rsidRDefault="00760AE2" w:rsidP="00760AE2">
      <w:pPr>
        <w:spacing w:after="60"/>
        <w:jc w:val="both"/>
        <w:rPr>
          <w:color w:val="0070C0"/>
        </w:rPr>
      </w:pPr>
      <w:r w:rsidRPr="00E10703">
        <w:rPr>
          <w:color w:val="0070C0"/>
        </w:rPr>
        <w:t>For aggregation of two or more downlink FDD carriers with two uplink carriers, the reference sensitivity is defined only for the specific uplink and downlink test points</w:t>
      </w:r>
      <w:r w:rsidR="00FB6B00">
        <w:rPr>
          <w:color w:val="0070C0"/>
        </w:rPr>
        <w:t>,</w:t>
      </w:r>
      <w:r w:rsidRPr="00E10703">
        <w:rPr>
          <w:color w:val="0070C0"/>
        </w:rPr>
        <w:t xml:space="preserve"> which are specified in Table 7.3A.2.1-1</w:t>
      </w:r>
      <w:r w:rsidR="00FB6B00">
        <w:rPr>
          <w:color w:val="0070C0"/>
        </w:rPr>
        <w:t>,</w:t>
      </w:r>
      <w:r w:rsidRPr="00E10703">
        <w:rPr>
          <w:color w:val="0070C0"/>
        </w:rPr>
        <w:t xml:space="preserve"> and the </w:t>
      </w:r>
      <w:r w:rsidRPr="00E10703">
        <w:rPr>
          <w:color w:val="0070C0"/>
          <w:highlight w:val="yellow"/>
        </w:rPr>
        <w:t>default power class</w:t>
      </w:r>
      <w:r w:rsidRPr="00E10703">
        <w:rPr>
          <w:color w:val="0070C0"/>
        </w:rPr>
        <w:t xml:space="preserve"> reference sensitivity power level</w:t>
      </w:r>
      <w:r w:rsidR="00FB6B00">
        <w:rPr>
          <w:color w:val="0070C0"/>
        </w:rPr>
        <w:t>,</w:t>
      </w:r>
      <w:r w:rsidRPr="00E10703">
        <w:rPr>
          <w:color w:val="0070C0"/>
        </w:rPr>
        <w:t xml:space="preserve"> increased by </w:t>
      </w:r>
      <w:r w:rsidRPr="00E10703">
        <w:rPr>
          <w:rFonts w:ascii="Arial" w:eastAsia="MS Mincho" w:hAnsi="Arial" w:cs="Arial"/>
          <w:color w:val="0070C0"/>
          <w:sz w:val="18"/>
          <w:lang w:eastAsia="en-US"/>
        </w:rPr>
        <w:t>ΔR</w:t>
      </w:r>
      <w:r w:rsidRPr="00E10703">
        <w:rPr>
          <w:rFonts w:ascii="Arial" w:eastAsia="MS Mincho" w:hAnsi="Arial" w:cs="Arial"/>
          <w:color w:val="0070C0"/>
          <w:sz w:val="18"/>
          <w:vertAlign w:val="subscript"/>
          <w:lang w:eastAsia="en-US"/>
        </w:rPr>
        <w:t>IBC</w:t>
      </w:r>
      <w:r w:rsidRPr="00E10703">
        <w:rPr>
          <w:color w:val="0070C0"/>
        </w:rPr>
        <w:t xml:space="preserve">. The requirements apply with all downlink carriers active. Unless </w:t>
      </w:r>
      <w:r w:rsidR="00FB6B00">
        <w:rPr>
          <w:color w:val="0070C0"/>
        </w:rPr>
        <w:t>provided</w:t>
      </w:r>
      <w:r w:rsidR="00FB6B00" w:rsidRPr="00E10703">
        <w:rPr>
          <w:color w:val="0070C0"/>
        </w:rPr>
        <w:t xml:space="preserve"> </w:t>
      </w:r>
      <w:r w:rsidRPr="00E10703">
        <w:rPr>
          <w:color w:val="0070C0"/>
        </w:rPr>
        <w:t xml:space="preserve">by Table 7.3.2-4, the reference sensitivity requirements shall be verified with the network signaling value NS_01 (Table 6.2.3.1-1) configured. </w:t>
      </w:r>
    </w:p>
    <w:p w14:paraId="0FF50163" w14:textId="77777777" w:rsidR="00760AE2" w:rsidRDefault="00760AE2" w:rsidP="00760AE2">
      <w:pPr>
        <w:spacing w:after="60"/>
        <w:jc w:val="both"/>
        <w:rPr>
          <w:color w:val="0070C0"/>
        </w:rPr>
      </w:pPr>
    </w:p>
    <w:p w14:paraId="54FBCB38" w14:textId="0A1BF234" w:rsidR="00760AE2" w:rsidRPr="00343AA7" w:rsidRDefault="00760AE2" w:rsidP="00760AE2">
      <w:pPr>
        <w:spacing w:after="60"/>
        <w:jc w:val="both"/>
        <w:rPr>
          <w:b/>
          <w:bCs/>
        </w:rPr>
      </w:pPr>
      <w:r w:rsidRPr="00343AA7">
        <w:rPr>
          <w:b/>
          <w:bCs/>
        </w:rPr>
        <w:t>Proposal</w:t>
      </w:r>
      <w:r>
        <w:rPr>
          <w:b/>
          <w:bCs/>
        </w:rPr>
        <w:t xml:space="preserve"> 3</w:t>
      </w:r>
      <w:r w:rsidRPr="00343AA7">
        <w:rPr>
          <w:b/>
          <w:bCs/>
        </w:rPr>
        <w:t>:</w:t>
      </w:r>
      <w:r>
        <w:rPr>
          <w:b/>
          <w:bCs/>
        </w:rPr>
        <w:t xml:space="preserve"> For one-UL PC2 operation, consider adopting the test points </w:t>
      </w:r>
      <w:r w:rsidR="00FB6B00">
        <w:rPr>
          <w:b/>
          <w:bCs/>
        </w:rPr>
        <w:t xml:space="preserve">shown </w:t>
      </w:r>
      <w:r>
        <w:rPr>
          <w:b/>
          <w:bCs/>
        </w:rPr>
        <w:t>in</w:t>
      </w:r>
      <w:r w:rsidRPr="00343AA7">
        <w:rPr>
          <w:b/>
          <w:bCs/>
        </w:rPr>
        <w:t xml:space="preserve"> </w:t>
      </w:r>
      <w:r w:rsidRPr="00343AA7">
        <w:rPr>
          <w:b/>
          <w:bCs/>
        </w:rPr>
        <w:fldChar w:fldCharType="begin"/>
      </w:r>
      <w:r w:rsidRPr="00343AA7">
        <w:rPr>
          <w:b/>
          <w:bCs/>
        </w:rPr>
        <w:instrText xml:space="preserve"> REF _Ref143750102 \h </w:instrText>
      </w:r>
      <w:r>
        <w:rPr>
          <w:b/>
          <w:bCs/>
        </w:rPr>
        <w:instrText xml:space="preserve"> \* MERGEFORMAT </w:instrText>
      </w:r>
      <w:r w:rsidRPr="00343AA7">
        <w:rPr>
          <w:b/>
          <w:bCs/>
        </w:rPr>
      </w:r>
      <w:r w:rsidRPr="00343AA7">
        <w:rPr>
          <w:b/>
          <w:bCs/>
        </w:rPr>
        <w:fldChar w:fldCharType="separate"/>
      </w:r>
      <w:r w:rsidRPr="005A1261">
        <w:rPr>
          <w:b/>
          <w:bCs/>
        </w:rPr>
        <w:t xml:space="preserve">Table </w:t>
      </w:r>
      <w:r w:rsidRPr="005A1261">
        <w:rPr>
          <w:b/>
          <w:bCs/>
          <w:noProof/>
        </w:rPr>
        <w:t>6</w:t>
      </w:r>
      <w:r w:rsidRPr="00343AA7">
        <w:rPr>
          <w:b/>
          <w:bCs/>
        </w:rPr>
        <w:fldChar w:fldCharType="end"/>
      </w:r>
      <w:r>
        <w:rPr>
          <w:b/>
          <w:bCs/>
        </w:rPr>
        <w:t xml:space="preserve"> for CA_n71B. Interested companies are invited to confirm if such </w:t>
      </w:r>
      <w:r w:rsidR="00FB6B00">
        <w:rPr>
          <w:b/>
          <w:bCs/>
        </w:rPr>
        <w:t xml:space="preserve">a </w:t>
      </w:r>
      <w:r>
        <w:rPr>
          <w:b/>
          <w:bCs/>
        </w:rPr>
        <w:t>new test point is needed for PC2 1x26dBm</w:t>
      </w:r>
      <w:r w:rsidR="00FB6B00">
        <w:rPr>
          <w:b/>
          <w:bCs/>
        </w:rPr>
        <w:t>,</w:t>
      </w:r>
      <w:r>
        <w:rPr>
          <w:b/>
          <w:bCs/>
        </w:rPr>
        <w:t xml:space="preserve"> and for PC2 23+23dBm TxD operation.</w:t>
      </w:r>
    </w:p>
    <w:p w14:paraId="5AB0171B" w14:textId="77777777" w:rsidR="00760AE2" w:rsidRPr="005A1261" w:rsidRDefault="00760AE2" w:rsidP="00760AE2">
      <w:pPr>
        <w:pStyle w:val="Caption"/>
        <w:rPr>
          <w:b w:val="0"/>
          <w:bCs w:val="0"/>
        </w:rPr>
      </w:pPr>
      <w:r>
        <w:t xml:space="preserve">Table </w:t>
      </w:r>
      <w:r>
        <w:fldChar w:fldCharType="begin"/>
      </w:r>
      <w:r>
        <w:instrText xml:space="preserve"> SEQ Table \* ARABIC </w:instrText>
      </w:r>
      <w:r>
        <w:fldChar w:fldCharType="separate"/>
      </w:r>
      <w:r>
        <w:rPr>
          <w:noProof/>
        </w:rPr>
        <w:t>6</w:t>
      </w:r>
      <w:r>
        <w:fldChar w:fldCharType="end"/>
      </w:r>
      <w:r>
        <w:t xml:space="preserve">: </w:t>
      </w:r>
      <w:r w:rsidRPr="005A1261">
        <w:rPr>
          <w:b w:val="0"/>
          <w:bCs w:val="0"/>
        </w:rPr>
        <w:t>One uplink PC</w:t>
      </w:r>
      <w:r>
        <w:rPr>
          <w:b w:val="0"/>
          <w:bCs w:val="0"/>
        </w:rPr>
        <w:t>2</w:t>
      </w:r>
      <w:r w:rsidRPr="005A1261">
        <w:rPr>
          <w:b w:val="0"/>
          <w:bCs w:val="0"/>
        </w:rPr>
        <w:t xml:space="preserve"> REFSENS </w:t>
      </w:r>
      <w:r>
        <w:rPr>
          <w:b w:val="0"/>
          <w:bCs w:val="0"/>
        </w:rPr>
        <w:t xml:space="preserve">test point for </w:t>
      </w:r>
      <w:r w:rsidRPr="005A1261">
        <w:rPr>
          <w:b w:val="0"/>
          <w:bCs w:val="0"/>
        </w:rPr>
        <w:t>CA_n71</w:t>
      </w:r>
      <w:r>
        <w:rPr>
          <w:b w:val="0"/>
          <w:bCs w:val="0"/>
        </w:rPr>
        <w:t>B</w:t>
      </w:r>
    </w:p>
    <w:tbl>
      <w:tblPr>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094"/>
        <w:gridCol w:w="2195"/>
        <w:gridCol w:w="1773"/>
        <w:gridCol w:w="797"/>
        <w:gridCol w:w="1247"/>
        <w:gridCol w:w="828"/>
      </w:tblGrid>
      <w:tr w:rsidR="00760AE2" w:rsidRPr="00131886" w14:paraId="2D59107D" w14:textId="77777777" w:rsidTr="00865815">
        <w:trPr>
          <w:trHeight w:val="690"/>
          <w:jc w:val="center"/>
        </w:trPr>
        <w:tc>
          <w:tcPr>
            <w:tcW w:w="734" w:type="pct"/>
            <w:tcBorders>
              <w:top w:val="single" w:sz="4" w:space="0" w:color="auto"/>
              <w:left w:val="single" w:sz="4" w:space="0" w:color="auto"/>
              <w:bottom w:val="single" w:sz="4" w:space="0" w:color="auto"/>
              <w:right w:val="single" w:sz="4" w:space="0" w:color="auto"/>
            </w:tcBorders>
            <w:vAlign w:val="center"/>
            <w:hideMark/>
          </w:tcPr>
          <w:p w14:paraId="30735900" w14:textId="77777777" w:rsidR="00760AE2" w:rsidRPr="00131886" w:rsidRDefault="00760AE2"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lastRenderedPageBreak/>
              <w:t>CA configuration</w:t>
            </w:r>
          </w:p>
        </w:tc>
        <w:tc>
          <w:tcPr>
            <w:tcW w:w="626" w:type="pct"/>
            <w:tcBorders>
              <w:top w:val="single" w:sz="4" w:space="0" w:color="auto"/>
              <w:left w:val="single" w:sz="4" w:space="0" w:color="auto"/>
              <w:bottom w:val="single" w:sz="4" w:space="0" w:color="auto"/>
              <w:right w:val="single" w:sz="4" w:space="0" w:color="auto"/>
            </w:tcBorders>
            <w:vAlign w:val="center"/>
            <w:hideMark/>
          </w:tcPr>
          <w:p w14:paraId="542A27F2" w14:textId="77777777" w:rsidR="00760AE2" w:rsidRPr="00131886" w:rsidRDefault="00760AE2"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SCS</w:t>
            </w:r>
          </w:p>
          <w:p w14:paraId="704B4BAC" w14:textId="77777777" w:rsidR="00760AE2" w:rsidRPr="00131886" w:rsidRDefault="00760AE2"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(kHz)</w:t>
            </w:r>
          </w:p>
        </w:tc>
        <w:tc>
          <w:tcPr>
            <w:tcW w:w="1218" w:type="pct"/>
            <w:tcBorders>
              <w:top w:val="single" w:sz="4" w:space="0" w:color="auto"/>
              <w:left w:val="single" w:sz="4" w:space="0" w:color="auto"/>
              <w:bottom w:val="single" w:sz="4" w:space="0" w:color="auto"/>
              <w:right w:val="single" w:sz="4" w:space="0" w:color="auto"/>
            </w:tcBorders>
            <w:vAlign w:val="center"/>
            <w:hideMark/>
          </w:tcPr>
          <w:p w14:paraId="13A300BF" w14:textId="77777777" w:rsidR="00760AE2" w:rsidRPr="00131886" w:rsidRDefault="00760AE2"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Aggregated channel bandwidth (PCC+SCC)</w:t>
            </w:r>
          </w:p>
        </w:tc>
        <w:tc>
          <w:tcPr>
            <w:tcW w:w="991" w:type="pct"/>
            <w:tcBorders>
              <w:top w:val="single" w:sz="4" w:space="0" w:color="auto"/>
              <w:left w:val="single" w:sz="4" w:space="0" w:color="auto"/>
              <w:bottom w:val="single" w:sz="4" w:space="0" w:color="auto"/>
              <w:right w:val="single" w:sz="4" w:space="0" w:color="auto"/>
            </w:tcBorders>
            <w:vAlign w:val="center"/>
            <w:hideMark/>
          </w:tcPr>
          <w:p w14:paraId="6F604B38" w14:textId="77777777" w:rsidR="00760AE2" w:rsidRPr="00131886" w:rsidRDefault="00760AE2"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UL PCC allocation</w:t>
            </w:r>
          </w:p>
        </w:tc>
        <w:tc>
          <w:tcPr>
            <w:tcW w:w="466" w:type="pct"/>
            <w:tcBorders>
              <w:top w:val="single" w:sz="4" w:space="0" w:color="auto"/>
              <w:left w:val="single" w:sz="4" w:space="0" w:color="auto"/>
              <w:bottom w:val="single" w:sz="4" w:space="0" w:color="auto"/>
              <w:right w:val="single" w:sz="4" w:space="0" w:color="auto"/>
            </w:tcBorders>
            <w:vAlign w:val="center"/>
            <w:hideMark/>
          </w:tcPr>
          <w:p w14:paraId="5C328726" w14:textId="77777777" w:rsidR="00760AE2" w:rsidRPr="00131886" w:rsidRDefault="00760AE2"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ΔR</w:t>
            </w:r>
            <w:r w:rsidRPr="00131886">
              <w:rPr>
                <w:rFonts w:ascii="Arial" w:eastAsia="MS Mincho" w:hAnsi="Arial" w:cs="Arial"/>
                <w:b/>
                <w:sz w:val="18"/>
                <w:vertAlign w:val="subscript"/>
                <w:lang w:eastAsia="en-US"/>
              </w:rPr>
              <w:t>IBC</w:t>
            </w:r>
            <w:r w:rsidRPr="00131886">
              <w:rPr>
                <w:rFonts w:ascii="Arial" w:eastAsia="MS Mincho" w:hAnsi="Arial" w:cs="Arial"/>
                <w:b/>
                <w:sz w:val="18"/>
                <w:lang w:eastAsia="en-US"/>
              </w:rPr>
              <w:t xml:space="preserve"> (dB)</w:t>
            </w:r>
          </w:p>
        </w:tc>
        <w:tc>
          <w:tcPr>
            <w:tcW w:w="482" w:type="pct"/>
            <w:tcBorders>
              <w:top w:val="single" w:sz="4" w:space="0" w:color="auto"/>
              <w:left w:val="single" w:sz="4" w:space="0" w:color="auto"/>
              <w:bottom w:val="single" w:sz="4" w:space="0" w:color="auto"/>
              <w:right w:val="single" w:sz="4" w:space="0" w:color="auto"/>
            </w:tcBorders>
            <w:vAlign w:val="center"/>
          </w:tcPr>
          <w:p w14:paraId="1977948C" w14:textId="77777777" w:rsidR="00760AE2" w:rsidRPr="00131886" w:rsidRDefault="00760AE2" w:rsidP="00865815">
            <w:pPr>
              <w:keepNext/>
              <w:keepLines/>
              <w:overflowPunct/>
              <w:autoSpaceDE/>
              <w:autoSpaceDN/>
              <w:adjustRightInd/>
              <w:spacing w:after="0"/>
              <w:jc w:val="center"/>
              <w:textAlignment w:val="auto"/>
              <w:rPr>
                <w:rFonts w:ascii="Arial" w:eastAsia="MS Mincho" w:hAnsi="Arial" w:cs="Arial"/>
                <w:b/>
                <w:sz w:val="18"/>
                <w:lang w:eastAsia="en-US"/>
              </w:rPr>
            </w:pPr>
            <w:r>
              <w:rPr>
                <w:rFonts w:ascii="Arial" w:eastAsia="MS Mincho" w:hAnsi="Arial" w:cs="Arial"/>
                <w:b/>
                <w:sz w:val="18"/>
                <w:lang w:eastAsia="en-US"/>
              </w:rPr>
              <w:t>PC2 architecture</w:t>
            </w:r>
          </w:p>
        </w:tc>
        <w:tc>
          <w:tcPr>
            <w:tcW w:w="482" w:type="pct"/>
            <w:tcBorders>
              <w:top w:val="single" w:sz="4" w:space="0" w:color="auto"/>
              <w:left w:val="single" w:sz="4" w:space="0" w:color="auto"/>
              <w:bottom w:val="single" w:sz="4" w:space="0" w:color="auto"/>
              <w:right w:val="single" w:sz="4" w:space="0" w:color="auto"/>
            </w:tcBorders>
            <w:vAlign w:val="center"/>
            <w:hideMark/>
          </w:tcPr>
          <w:p w14:paraId="1B8A8D3D" w14:textId="77777777" w:rsidR="00760AE2" w:rsidRPr="00131886" w:rsidRDefault="00760AE2"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Duplex mode</w:t>
            </w:r>
          </w:p>
        </w:tc>
      </w:tr>
      <w:tr w:rsidR="00760AE2" w:rsidRPr="00131886" w14:paraId="7B4AA613" w14:textId="77777777" w:rsidTr="00865815">
        <w:trPr>
          <w:trHeight w:val="20"/>
          <w:jc w:val="center"/>
        </w:trPr>
        <w:tc>
          <w:tcPr>
            <w:tcW w:w="734" w:type="pct"/>
            <w:vMerge w:val="restart"/>
            <w:tcBorders>
              <w:left w:val="single" w:sz="4" w:space="0" w:color="auto"/>
              <w:right w:val="single" w:sz="4" w:space="0" w:color="auto"/>
            </w:tcBorders>
            <w:vAlign w:val="center"/>
          </w:tcPr>
          <w:p w14:paraId="4CDA4F25" w14:textId="77777777" w:rsidR="00760AE2" w:rsidRPr="00131886" w:rsidRDefault="00760AE2" w:rsidP="00865815">
            <w:pPr>
              <w:keepNext/>
              <w:keepLines/>
              <w:overflowPunct/>
              <w:autoSpaceDE/>
              <w:autoSpaceDN/>
              <w:adjustRightInd/>
              <w:spacing w:after="0"/>
              <w:jc w:val="center"/>
              <w:textAlignment w:val="auto"/>
              <w:rPr>
                <w:rFonts w:ascii="Arial" w:eastAsia="MS Mincho" w:hAnsi="Arial"/>
                <w:sz w:val="18"/>
                <w:lang w:eastAsia="en-US"/>
              </w:rPr>
            </w:pPr>
            <w:r w:rsidRPr="00131886">
              <w:rPr>
                <w:rFonts w:ascii="Arial" w:eastAsia="MS Mincho" w:hAnsi="Arial" w:cs="Arial"/>
                <w:sz w:val="18"/>
                <w:szCs w:val="18"/>
                <w:lang w:eastAsia="en-US"/>
              </w:rPr>
              <w:t>CA_n71</w:t>
            </w:r>
            <w:r>
              <w:rPr>
                <w:rFonts w:ascii="Arial" w:eastAsia="MS Mincho" w:hAnsi="Arial" w:cs="Arial"/>
                <w:sz w:val="18"/>
                <w:szCs w:val="18"/>
                <w:lang w:eastAsia="en-US"/>
              </w:rPr>
              <w:t>B</w:t>
            </w:r>
            <w:r w:rsidRPr="004F387C">
              <w:rPr>
                <w:rFonts w:ascii="Arial" w:eastAsia="MS Mincho" w:hAnsi="Arial"/>
                <w:b/>
                <w:bCs/>
                <w:sz w:val="18"/>
                <w:highlight w:val="green"/>
                <w:vertAlign w:val="superscript"/>
                <w:lang w:eastAsia="en-US"/>
              </w:rPr>
              <w:t>X</w:t>
            </w:r>
          </w:p>
        </w:tc>
        <w:tc>
          <w:tcPr>
            <w:tcW w:w="626" w:type="pct"/>
            <w:vMerge w:val="restart"/>
            <w:tcBorders>
              <w:left w:val="single" w:sz="4" w:space="0" w:color="auto"/>
              <w:right w:val="single" w:sz="4" w:space="0" w:color="auto"/>
            </w:tcBorders>
            <w:vAlign w:val="center"/>
          </w:tcPr>
          <w:p w14:paraId="6E1B2012" w14:textId="77777777" w:rsidR="00760AE2" w:rsidRPr="00131886" w:rsidRDefault="00760AE2" w:rsidP="00865815">
            <w:pPr>
              <w:keepNext/>
              <w:keepLines/>
              <w:overflowPunct/>
              <w:autoSpaceDE/>
              <w:autoSpaceDN/>
              <w:adjustRightInd/>
              <w:spacing w:after="0"/>
              <w:jc w:val="center"/>
              <w:textAlignment w:val="auto"/>
              <w:rPr>
                <w:rFonts w:ascii="Arial" w:eastAsia="MS Mincho" w:hAnsi="Arial"/>
                <w:sz w:val="18"/>
                <w:lang w:eastAsia="en-US"/>
              </w:rPr>
            </w:pPr>
            <w:r w:rsidRPr="00131886">
              <w:rPr>
                <w:rFonts w:ascii="Arial" w:eastAsia="MS Mincho" w:hAnsi="Arial" w:cs="Arial"/>
                <w:sz w:val="18"/>
                <w:szCs w:val="18"/>
                <w:lang w:eastAsia="en-US"/>
              </w:rPr>
              <w:t>15</w:t>
            </w:r>
            <w:r>
              <w:rPr>
                <w:rFonts w:ascii="Arial" w:eastAsia="MS Mincho" w:hAnsi="Arial" w:cs="Arial"/>
                <w:sz w:val="18"/>
                <w:szCs w:val="18"/>
                <w:lang w:eastAsia="en-US"/>
              </w:rPr>
              <w:t>/15</w:t>
            </w:r>
          </w:p>
        </w:tc>
        <w:tc>
          <w:tcPr>
            <w:tcW w:w="1218" w:type="pct"/>
            <w:tcBorders>
              <w:left w:val="single" w:sz="4" w:space="0" w:color="auto"/>
              <w:right w:val="single" w:sz="4" w:space="0" w:color="auto"/>
            </w:tcBorders>
            <w:vAlign w:val="center"/>
          </w:tcPr>
          <w:p w14:paraId="21AA4661" w14:textId="77777777" w:rsidR="00760AE2" w:rsidRPr="005A1261" w:rsidRDefault="00760AE2" w:rsidP="00865815">
            <w:pPr>
              <w:keepNext/>
              <w:keepLines/>
              <w:overflowPunct/>
              <w:autoSpaceDE/>
              <w:autoSpaceDN/>
              <w:adjustRightInd/>
              <w:spacing w:after="0"/>
              <w:jc w:val="center"/>
              <w:textAlignment w:val="auto"/>
              <w:rPr>
                <w:rFonts w:ascii="Arial" w:eastAsia="MS Mincho" w:hAnsi="Arial"/>
                <w:sz w:val="18"/>
                <w:highlight w:val="green"/>
                <w:lang w:eastAsia="en-US"/>
              </w:rPr>
            </w:pPr>
            <w:r>
              <w:rPr>
                <w:rFonts w:ascii="Arial" w:eastAsia="MS Mincho" w:hAnsi="Arial" w:cs="Arial"/>
                <w:sz w:val="18"/>
                <w:szCs w:val="18"/>
                <w:lang w:eastAsia="en-US"/>
              </w:rPr>
              <w:t xml:space="preserve">30MHz + 5MHz </w:t>
            </w:r>
          </w:p>
        </w:tc>
        <w:tc>
          <w:tcPr>
            <w:tcW w:w="991" w:type="pct"/>
            <w:tcBorders>
              <w:top w:val="single" w:sz="4" w:space="0" w:color="auto"/>
              <w:left w:val="single" w:sz="4" w:space="0" w:color="auto"/>
              <w:bottom w:val="single" w:sz="4" w:space="0" w:color="auto"/>
              <w:right w:val="single" w:sz="4" w:space="0" w:color="auto"/>
            </w:tcBorders>
            <w:vAlign w:val="center"/>
          </w:tcPr>
          <w:p w14:paraId="1C5ACA30" w14:textId="77777777" w:rsidR="00760AE2" w:rsidRPr="005A1261" w:rsidRDefault="00760AE2" w:rsidP="00865815">
            <w:pPr>
              <w:keepNext/>
              <w:keepLines/>
              <w:overflowPunct/>
              <w:autoSpaceDE/>
              <w:autoSpaceDN/>
              <w:adjustRightInd/>
              <w:spacing w:after="0"/>
              <w:jc w:val="center"/>
              <w:textAlignment w:val="auto"/>
              <w:rPr>
                <w:rFonts w:ascii="Arial" w:eastAsia="MS Mincho" w:hAnsi="Arial"/>
                <w:sz w:val="18"/>
                <w:highlight w:val="green"/>
                <w:lang w:eastAsia="en-US"/>
              </w:rPr>
            </w:pPr>
            <w:r>
              <w:rPr>
                <w:rFonts w:ascii="Arial" w:eastAsia="MS Mincho" w:hAnsi="Arial"/>
                <w:sz w:val="18"/>
                <w:lang w:eastAsia="en-US"/>
              </w:rPr>
              <w:t>20 (RB</w:t>
            </w:r>
            <w:r w:rsidRPr="00131886">
              <w:rPr>
                <w:rFonts w:ascii="Arial" w:eastAsia="MS Mincho" w:hAnsi="Arial"/>
                <w:sz w:val="18"/>
                <w:vertAlign w:val="subscript"/>
                <w:lang w:eastAsia="en-US"/>
              </w:rPr>
              <w:t>start</w:t>
            </w:r>
            <w:r>
              <w:rPr>
                <w:rFonts w:ascii="Arial" w:eastAsia="MS Mincho" w:hAnsi="Arial"/>
                <w:sz w:val="18"/>
                <w:lang w:eastAsia="en-US"/>
              </w:rPr>
              <w:t xml:space="preserve"> = 0)</w:t>
            </w:r>
          </w:p>
        </w:tc>
        <w:tc>
          <w:tcPr>
            <w:tcW w:w="466" w:type="pct"/>
            <w:tcBorders>
              <w:top w:val="single" w:sz="4" w:space="0" w:color="auto"/>
              <w:left w:val="single" w:sz="4" w:space="0" w:color="auto"/>
              <w:bottom w:val="single" w:sz="4" w:space="0" w:color="auto"/>
              <w:right w:val="single" w:sz="4" w:space="0" w:color="auto"/>
            </w:tcBorders>
            <w:vAlign w:val="center"/>
          </w:tcPr>
          <w:p w14:paraId="620B49D5" w14:textId="77777777" w:rsidR="00760AE2" w:rsidRPr="005A1261" w:rsidRDefault="00760AE2" w:rsidP="00865815">
            <w:pPr>
              <w:keepNext/>
              <w:keepLines/>
              <w:overflowPunct/>
              <w:autoSpaceDE/>
              <w:autoSpaceDN/>
              <w:adjustRightInd/>
              <w:spacing w:after="0"/>
              <w:jc w:val="center"/>
              <w:textAlignment w:val="auto"/>
              <w:rPr>
                <w:rFonts w:ascii="Arial" w:eastAsia="MS Mincho" w:hAnsi="Arial"/>
                <w:sz w:val="18"/>
                <w:highlight w:val="green"/>
                <w:lang w:eastAsia="en-US"/>
              </w:rPr>
            </w:pPr>
            <w:r w:rsidRPr="005B277C">
              <w:rPr>
                <w:rFonts w:ascii="Arial" w:eastAsia="MS Mincho" w:hAnsi="Arial"/>
                <w:sz w:val="18"/>
                <w:lang w:eastAsia="en-US"/>
              </w:rPr>
              <w:t>[1.1]</w:t>
            </w:r>
          </w:p>
        </w:tc>
        <w:tc>
          <w:tcPr>
            <w:tcW w:w="482" w:type="pct"/>
            <w:tcBorders>
              <w:left w:val="single" w:sz="4" w:space="0" w:color="auto"/>
              <w:right w:val="single" w:sz="4" w:space="0" w:color="auto"/>
            </w:tcBorders>
          </w:tcPr>
          <w:p w14:paraId="661C6BA2" w14:textId="77777777" w:rsidR="00760AE2" w:rsidRPr="00131886" w:rsidRDefault="00760AE2" w:rsidP="00865815">
            <w:pPr>
              <w:keepNext/>
              <w:keepLines/>
              <w:overflowPunct/>
              <w:autoSpaceDE/>
              <w:autoSpaceDN/>
              <w:adjustRightInd/>
              <w:spacing w:after="0"/>
              <w:jc w:val="center"/>
              <w:textAlignment w:val="auto"/>
              <w:rPr>
                <w:rFonts w:ascii="Arial" w:eastAsia="MS Mincho" w:hAnsi="Arial"/>
                <w:sz w:val="18"/>
                <w:lang w:eastAsia="en-US"/>
              </w:rPr>
            </w:pPr>
            <w:r>
              <w:rPr>
                <w:rFonts w:ascii="Arial" w:eastAsia="MS Mincho" w:hAnsi="Arial"/>
                <w:sz w:val="18"/>
                <w:lang w:eastAsia="en-US"/>
              </w:rPr>
              <w:t>1x26dBm</w:t>
            </w:r>
          </w:p>
        </w:tc>
        <w:tc>
          <w:tcPr>
            <w:tcW w:w="482" w:type="pct"/>
            <w:vMerge w:val="restart"/>
            <w:tcBorders>
              <w:left w:val="single" w:sz="4" w:space="0" w:color="auto"/>
              <w:right w:val="single" w:sz="4" w:space="0" w:color="auto"/>
            </w:tcBorders>
            <w:vAlign w:val="center"/>
          </w:tcPr>
          <w:p w14:paraId="6B5A1E55" w14:textId="77777777" w:rsidR="00760AE2" w:rsidRPr="00131886" w:rsidRDefault="00760AE2" w:rsidP="00865815">
            <w:pPr>
              <w:keepNext/>
              <w:keepLines/>
              <w:overflowPunct/>
              <w:autoSpaceDE/>
              <w:autoSpaceDN/>
              <w:adjustRightInd/>
              <w:spacing w:after="0"/>
              <w:jc w:val="center"/>
              <w:textAlignment w:val="auto"/>
              <w:rPr>
                <w:rFonts w:ascii="Arial" w:eastAsia="MS Mincho" w:hAnsi="Arial"/>
                <w:sz w:val="18"/>
                <w:lang w:eastAsia="en-US"/>
              </w:rPr>
            </w:pPr>
            <w:r w:rsidRPr="00131886">
              <w:rPr>
                <w:rFonts w:ascii="Arial" w:eastAsia="MS Mincho" w:hAnsi="Arial"/>
                <w:sz w:val="18"/>
                <w:lang w:eastAsia="en-US"/>
              </w:rPr>
              <w:t>FDD</w:t>
            </w:r>
          </w:p>
        </w:tc>
      </w:tr>
      <w:tr w:rsidR="00760AE2" w:rsidRPr="00131886" w14:paraId="0BF0A488" w14:textId="77777777" w:rsidTr="00865815">
        <w:trPr>
          <w:trHeight w:val="20"/>
          <w:jc w:val="center"/>
        </w:trPr>
        <w:tc>
          <w:tcPr>
            <w:tcW w:w="734" w:type="pct"/>
            <w:vMerge/>
            <w:tcBorders>
              <w:left w:val="single" w:sz="4" w:space="0" w:color="auto"/>
              <w:right w:val="single" w:sz="4" w:space="0" w:color="auto"/>
            </w:tcBorders>
            <w:vAlign w:val="center"/>
          </w:tcPr>
          <w:p w14:paraId="79D22933" w14:textId="77777777" w:rsidR="00760AE2" w:rsidRPr="00131886" w:rsidRDefault="00760AE2" w:rsidP="00865815">
            <w:pPr>
              <w:keepNext/>
              <w:keepLines/>
              <w:overflowPunct/>
              <w:autoSpaceDE/>
              <w:autoSpaceDN/>
              <w:adjustRightInd/>
              <w:spacing w:after="0"/>
              <w:jc w:val="center"/>
              <w:textAlignment w:val="auto"/>
              <w:rPr>
                <w:rFonts w:ascii="Arial" w:eastAsia="MS Mincho" w:hAnsi="Arial"/>
                <w:sz w:val="18"/>
                <w:lang w:eastAsia="en-US"/>
              </w:rPr>
            </w:pPr>
          </w:p>
        </w:tc>
        <w:tc>
          <w:tcPr>
            <w:tcW w:w="626" w:type="pct"/>
            <w:vMerge/>
            <w:tcBorders>
              <w:left w:val="single" w:sz="4" w:space="0" w:color="auto"/>
              <w:right w:val="single" w:sz="4" w:space="0" w:color="auto"/>
            </w:tcBorders>
            <w:vAlign w:val="center"/>
          </w:tcPr>
          <w:p w14:paraId="0E8384F0" w14:textId="77777777" w:rsidR="00760AE2" w:rsidRPr="00131886" w:rsidRDefault="00760AE2" w:rsidP="00865815">
            <w:pPr>
              <w:keepNext/>
              <w:keepLines/>
              <w:overflowPunct/>
              <w:autoSpaceDE/>
              <w:autoSpaceDN/>
              <w:adjustRightInd/>
              <w:spacing w:after="0"/>
              <w:jc w:val="center"/>
              <w:textAlignment w:val="auto"/>
              <w:rPr>
                <w:rFonts w:ascii="Arial" w:eastAsia="MS Mincho" w:hAnsi="Arial"/>
                <w:sz w:val="18"/>
                <w:lang w:eastAsia="en-US"/>
              </w:rPr>
            </w:pPr>
          </w:p>
        </w:tc>
        <w:tc>
          <w:tcPr>
            <w:tcW w:w="1218" w:type="pct"/>
            <w:tcBorders>
              <w:left w:val="single" w:sz="4" w:space="0" w:color="auto"/>
              <w:right w:val="single" w:sz="4" w:space="0" w:color="auto"/>
            </w:tcBorders>
            <w:vAlign w:val="center"/>
          </w:tcPr>
          <w:p w14:paraId="668FA4F5" w14:textId="77777777" w:rsidR="00760AE2" w:rsidRPr="005A1261" w:rsidRDefault="00760AE2" w:rsidP="00865815">
            <w:pPr>
              <w:keepNext/>
              <w:keepLines/>
              <w:overflowPunct/>
              <w:autoSpaceDE/>
              <w:autoSpaceDN/>
              <w:adjustRightInd/>
              <w:spacing w:after="0"/>
              <w:jc w:val="center"/>
              <w:textAlignment w:val="auto"/>
              <w:rPr>
                <w:rFonts w:ascii="Arial" w:eastAsia="MS Mincho" w:hAnsi="Arial"/>
                <w:sz w:val="18"/>
                <w:highlight w:val="green"/>
                <w:lang w:eastAsia="en-US"/>
              </w:rPr>
            </w:pPr>
            <w:r>
              <w:rPr>
                <w:rFonts w:ascii="Arial" w:eastAsia="MS Mincho" w:hAnsi="Arial" w:cs="Arial"/>
                <w:sz w:val="18"/>
                <w:szCs w:val="18"/>
                <w:lang w:eastAsia="en-US"/>
              </w:rPr>
              <w:t xml:space="preserve">30MHz + 5MHz </w:t>
            </w:r>
          </w:p>
        </w:tc>
        <w:tc>
          <w:tcPr>
            <w:tcW w:w="991" w:type="pct"/>
            <w:tcBorders>
              <w:top w:val="single" w:sz="4" w:space="0" w:color="auto"/>
              <w:left w:val="single" w:sz="4" w:space="0" w:color="auto"/>
              <w:bottom w:val="single" w:sz="4" w:space="0" w:color="auto"/>
              <w:right w:val="single" w:sz="4" w:space="0" w:color="auto"/>
            </w:tcBorders>
            <w:vAlign w:val="center"/>
          </w:tcPr>
          <w:p w14:paraId="2FB82691" w14:textId="77777777" w:rsidR="00760AE2" w:rsidRPr="005A1261" w:rsidRDefault="00760AE2" w:rsidP="00865815">
            <w:pPr>
              <w:keepNext/>
              <w:keepLines/>
              <w:overflowPunct/>
              <w:autoSpaceDE/>
              <w:autoSpaceDN/>
              <w:adjustRightInd/>
              <w:spacing w:after="0"/>
              <w:jc w:val="center"/>
              <w:textAlignment w:val="auto"/>
              <w:rPr>
                <w:rFonts w:ascii="Arial" w:eastAsia="MS Mincho" w:hAnsi="Arial"/>
                <w:sz w:val="18"/>
                <w:highlight w:val="green"/>
                <w:lang w:eastAsia="en-US"/>
              </w:rPr>
            </w:pPr>
            <w:r>
              <w:rPr>
                <w:rFonts w:ascii="Arial" w:eastAsia="MS Mincho" w:hAnsi="Arial"/>
                <w:sz w:val="18"/>
                <w:lang w:eastAsia="en-US"/>
              </w:rPr>
              <w:t>20 (RB</w:t>
            </w:r>
            <w:r w:rsidRPr="00131886">
              <w:rPr>
                <w:rFonts w:ascii="Arial" w:eastAsia="MS Mincho" w:hAnsi="Arial"/>
                <w:sz w:val="18"/>
                <w:vertAlign w:val="subscript"/>
                <w:lang w:eastAsia="en-US"/>
              </w:rPr>
              <w:t>start</w:t>
            </w:r>
            <w:r>
              <w:rPr>
                <w:rFonts w:ascii="Arial" w:eastAsia="MS Mincho" w:hAnsi="Arial"/>
                <w:sz w:val="18"/>
                <w:lang w:eastAsia="en-US"/>
              </w:rPr>
              <w:t xml:space="preserve"> = 0)</w:t>
            </w:r>
          </w:p>
        </w:tc>
        <w:tc>
          <w:tcPr>
            <w:tcW w:w="466" w:type="pct"/>
            <w:tcBorders>
              <w:top w:val="single" w:sz="4" w:space="0" w:color="auto"/>
              <w:left w:val="single" w:sz="4" w:space="0" w:color="auto"/>
              <w:bottom w:val="single" w:sz="4" w:space="0" w:color="auto"/>
              <w:right w:val="single" w:sz="4" w:space="0" w:color="auto"/>
            </w:tcBorders>
            <w:vAlign w:val="center"/>
          </w:tcPr>
          <w:p w14:paraId="46AC612A" w14:textId="77777777" w:rsidR="00760AE2" w:rsidRPr="005A1261" w:rsidRDefault="00760AE2" w:rsidP="00865815">
            <w:pPr>
              <w:keepNext/>
              <w:keepLines/>
              <w:overflowPunct/>
              <w:autoSpaceDE/>
              <w:autoSpaceDN/>
              <w:adjustRightInd/>
              <w:spacing w:after="0"/>
              <w:jc w:val="center"/>
              <w:textAlignment w:val="auto"/>
              <w:rPr>
                <w:rFonts w:ascii="Arial" w:eastAsia="MS Mincho" w:hAnsi="Arial"/>
                <w:sz w:val="18"/>
                <w:highlight w:val="green"/>
                <w:lang w:eastAsia="en-US"/>
              </w:rPr>
            </w:pPr>
            <w:r>
              <w:rPr>
                <w:rFonts w:ascii="Arial" w:eastAsia="MS Mincho" w:hAnsi="Arial"/>
                <w:sz w:val="18"/>
                <w:highlight w:val="green"/>
                <w:lang w:eastAsia="en-US"/>
              </w:rPr>
              <w:t>FFS</w:t>
            </w:r>
          </w:p>
        </w:tc>
        <w:tc>
          <w:tcPr>
            <w:tcW w:w="482" w:type="pct"/>
            <w:tcBorders>
              <w:left w:val="single" w:sz="4" w:space="0" w:color="auto"/>
              <w:right w:val="single" w:sz="4" w:space="0" w:color="auto"/>
            </w:tcBorders>
          </w:tcPr>
          <w:p w14:paraId="5E1875F4" w14:textId="77777777" w:rsidR="00760AE2" w:rsidRPr="00131886" w:rsidRDefault="00760AE2" w:rsidP="00865815">
            <w:pPr>
              <w:keepNext/>
              <w:keepLines/>
              <w:overflowPunct/>
              <w:autoSpaceDE/>
              <w:autoSpaceDN/>
              <w:adjustRightInd/>
              <w:spacing w:after="0"/>
              <w:jc w:val="center"/>
              <w:textAlignment w:val="auto"/>
              <w:rPr>
                <w:rFonts w:ascii="Arial" w:eastAsia="MS Mincho" w:hAnsi="Arial"/>
                <w:sz w:val="18"/>
                <w:lang w:eastAsia="en-US"/>
              </w:rPr>
            </w:pPr>
            <w:r>
              <w:rPr>
                <w:rFonts w:ascii="Arial" w:eastAsia="MS Mincho" w:hAnsi="Arial"/>
                <w:sz w:val="18"/>
                <w:lang w:eastAsia="en-US"/>
              </w:rPr>
              <w:t>23+23dBm</w:t>
            </w:r>
          </w:p>
        </w:tc>
        <w:tc>
          <w:tcPr>
            <w:tcW w:w="482" w:type="pct"/>
            <w:vMerge/>
            <w:tcBorders>
              <w:left w:val="single" w:sz="4" w:space="0" w:color="auto"/>
              <w:right w:val="single" w:sz="4" w:space="0" w:color="auto"/>
            </w:tcBorders>
            <w:vAlign w:val="center"/>
          </w:tcPr>
          <w:p w14:paraId="6B71E87B" w14:textId="77777777" w:rsidR="00760AE2" w:rsidRPr="00131886" w:rsidRDefault="00760AE2" w:rsidP="00865815">
            <w:pPr>
              <w:keepNext/>
              <w:keepLines/>
              <w:overflowPunct/>
              <w:autoSpaceDE/>
              <w:autoSpaceDN/>
              <w:adjustRightInd/>
              <w:spacing w:after="0"/>
              <w:jc w:val="center"/>
              <w:textAlignment w:val="auto"/>
              <w:rPr>
                <w:rFonts w:ascii="Arial" w:eastAsia="MS Mincho" w:hAnsi="Arial"/>
                <w:sz w:val="18"/>
                <w:lang w:eastAsia="en-US"/>
              </w:rPr>
            </w:pPr>
          </w:p>
        </w:tc>
      </w:tr>
      <w:tr w:rsidR="00760AE2" w:rsidRPr="00131886" w14:paraId="45D924A2" w14:textId="77777777" w:rsidTr="00865815">
        <w:trPr>
          <w:trHeight w:val="20"/>
          <w:jc w:val="center"/>
        </w:trPr>
        <w:tc>
          <w:tcPr>
            <w:tcW w:w="5000" w:type="pct"/>
            <w:gridSpan w:val="7"/>
            <w:tcBorders>
              <w:left w:val="single" w:sz="4" w:space="0" w:color="auto"/>
              <w:right w:val="single" w:sz="4" w:space="0" w:color="auto"/>
            </w:tcBorders>
          </w:tcPr>
          <w:p w14:paraId="29E4B3F9" w14:textId="77777777" w:rsidR="00760AE2" w:rsidRPr="00131886" w:rsidRDefault="00760AE2" w:rsidP="00865815">
            <w:pPr>
              <w:keepNext/>
              <w:keepLines/>
              <w:overflowPunct/>
              <w:autoSpaceDE/>
              <w:autoSpaceDN/>
              <w:adjustRightInd/>
              <w:spacing w:after="0"/>
              <w:textAlignment w:val="auto"/>
              <w:rPr>
                <w:rFonts w:ascii="Arial" w:eastAsia="MS Mincho" w:hAnsi="Arial"/>
                <w:sz w:val="18"/>
                <w:lang w:eastAsia="en-US"/>
              </w:rPr>
            </w:pPr>
            <w:r w:rsidRPr="005A1261">
              <w:rPr>
                <w:rFonts w:ascii="Arial" w:eastAsia="MS Mincho" w:hAnsi="Arial"/>
                <w:sz w:val="18"/>
                <w:highlight w:val="green"/>
                <w:lang w:eastAsia="en-US"/>
              </w:rPr>
              <w:t xml:space="preserve">NOTE X: Applicable only to </w:t>
            </w:r>
            <w:r>
              <w:rPr>
                <w:rFonts w:ascii="Arial" w:eastAsia="MS Mincho" w:hAnsi="Arial"/>
                <w:sz w:val="18"/>
                <w:highlight w:val="green"/>
                <w:lang w:eastAsia="en-US"/>
              </w:rPr>
              <w:t>BCS</w:t>
            </w:r>
            <w:r w:rsidRPr="005A1261">
              <w:rPr>
                <w:rFonts w:ascii="Arial" w:eastAsia="MS Mincho" w:hAnsi="Arial"/>
                <w:sz w:val="18"/>
                <w:highlight w:val="green"/>
                <w:lang w:eastAsia="en-US"/>
              </w:rPr>
              <w:t xml:space="preserve"> 4 and 5 and UE UEs supporting the optional symmetrical UL/DL bandwidths.</w:t>
            </w:r>
          </w:p>
        </w:tc>
      </w:tr>
    </w:tbl>
    <w:p w14:paraId="31F38AD2" w14:textId="77777777" w:rsidR="00BA5082" w:rsidRDefault="00BA5082" w:rsidP="00B108E0">
      <w:pPr>
        <w:rPr>
          <w:lang w:val="en-US"/>
        </w:rPr>
      </w:pPr>
    </w:p>
    <w:p w14:paraId="7FC7A68D" w14:textId="6F4DE3CF" w:rsidR="00B108E0" w:rsidRDefault="00BA5082" w:rsidP="00540D6D">
      <w:r>
        <w:rPr>
          <w:lang w:val="en-US"/>
        </w:rPr>
        <w:t xml:space="preserve">We intend to present at RAN4 #110-bis MSD </w:t>
      </w:r>
      <w:r w:rsidR="00F76372">
        <w:rPr>
          <w:lang w:val="en-US"/>
        </w:rPr>
        <w:t xml:space="preserve">analysis </w:t>
      </w:r>
      <w:r>
        <w:rPr>
          <w:lang w:val="en-US"/>
        </w:rPr>
        <w:t xml:space="preserve">for one UL </w:t>
      </w:r>
      <w:r w:rsidR="00B108E0">
        <w:t>TxD 23+23dBm</w:t>
      </w:r>
      <w:r>
        <w:t>, and for dual-UL</w:t>
      </w:r>
      <w:r w:rsidR="00F76372">
        <w:t xml:space="preserve"> PC2 1x26 and 23+23dBm.</w:t>
      </w:r>
    </w:p>
    <w:p w14:paraId="5DEF848F" w14:textId="77777777" w:rsidR="00F2750F" w:rsidRDefault="00F2750F">
      <w:pPr>
        <w:pStyle w:val="Heading1"/>
        <w:numPr>
          <w:ilvl w:val="0"/>
          <w:numId w:val="1"/>
        </w:numPr>
        <w:ind w:left="567" w:hanging="567"/>
      </w:pPr>
      <w:r>
        <w:t>References</w:t>
      </w:r>
    </w:p>
    <w:p w14:paraId="004C0B52" w14:textId="39493319" w:rsidR="00F2750F" w:rsidRDefault="00BE6F53">
      <w:pPr>
        <w:numPr>
          <w:ilvl w:val="0"/>
          <w:numId w:val="2"/>
        </w:numPr>
        <w:tabs>
          <w:tab w:val="clear" w:pos="720"/>
          <w:tab w:val="num" w:pos="360"/>
        </w:tabs>
        <w:ind w:left="360"/>
        <w:rPr>
          <w:rFonts w:ascii="Arial" w:hAnsi="Arial" w:cs="Arial"/>
          <w:lang w:val="en-CA"/>
        </w:rPr>
      </w:pPr>
      <w:r w:rsidRPr="00BE6F53">
        <w:rPr>
          <w:rFonts w:ascii="Arial" w:hAnsi="Arial" w:cs="Arial"/>
          <w:lang w:val="en-CA"/>
        </w:rPr>
        <w:t>RP-234017</w:t>
      </w:r>
      <w:r>
        <w:rPr>
          <w:rFonts w:ascii="Arial" w:hAnsi="Arial" w:cs="Arial"/>
          <w:lang w:val="en-CA"/>
        </w:rPr>
        <w:t>,</w:t>
      </w:r>
      <w:r w:rsidR="00B97EAA" w:rsidRPr="00B97EAA">
        <w:rPr>
          <w:rFonts w:ascii="Arial" w:hAnsi="Arial" w:cs="Arial"/>
          <w:lang w:val="en-CA"/>
        </w:rPr>
        <w:t xml:space="preserve"> </w:t>
      </w:r>
      <w:r w:rsidRPr="00BE6F53">
        <w:rPr>
          <w:rFonts w:ascii="Arial" w:hAnsi="Arial" w:cs="Arial"/>
          <w:lang w:val="en-CA"/>
        </w:rPr>
        <w:t>Revised WID: Rel-18 High power UE (power class 2) for a single FR1 NR FDD band in UL of NR intra-band and inter-band CA/DC combinations with y bands downlink (y=1,2,3,4,5,6) and x bands uplink (x=1)</w:t>
      </w:r>
      <w:r w:rsidR="00834FB2">
        <w:rPr>
          <w:rFonts w:ascii="Arial" w:hAnsi="Arial" w:cs="Arial"/>
          <w:lang w:val="en-CA"/>
        </w:rPr>
        <w:t xml:space="preserve">, </w:t>
      </w:r>
      <w:r w:rsidR="00834FB2" w:rsidRPr="00834FB2">
        <w:rPr>
          <w:rFonts w:ascii="Arial" w:hAnsi="Arial" w:cs="Arial"/>
          <w:lang w:val="en-CA"/>
        </w:rPr>
        <w:t>3GPP TSG-RAN Meeting # 10</w:t>
      </w:r>
      <w:r w:rsidR="00B97EAA">
        <w:rPr>
          <w:rFonts w:ascii="Arial" w:hAnsi="Arial" w:cs="Arial"/>
          <w:lang w:val="en-CA"/>
        </w:rPr>
        <w:t>2</w:t>
      </w:r>
      <w:r w:rsidR="00181FB6">
        <w:rPr>
          <w:rFonts w:ascii="Arial" w:hAnsi="Arial" w:cs="Arial"/>
          <w:lang w:val="en-CA"/>
        </w:rPr>
        <w:t xml:space="preserve">, </w:t>
      </w:r>
      <w:r w:rsidR="00B97EAA" w:rsidRPr="00B97EAA">
        <w:rPr>
          <w:rFonts w:ascii="Arial" w:hAnsi="Arial" w:cs="Arial"/>
          <w:lang w:val="en-CA"/>
        </w:rPr>
        <w:t>Edinburgh</w:t>
      </w:r>
      <w:r w:rsidR="00181FB6">
        <w:rPr>
          <w:rFonts w:ascii="Arial" w:hAnsi="Arial" w:cs="Arial"/>
          <w:lang w:val="en-CA"/>
        </w:rPr>
        <w:t xml:space="preserve">, </w:t>
      </w:r>
      <w:r w:rsidR="00B97EAA">
        <w:rPr>
          <w:rFonts w:ascii="Arial" w:hAnsi="Arial" w:cs="Arial"/>
          <w:lang w:val="en-CA"/>
        </w:rPr>
        <w:t>Great Britain</w:t>
      </w:r>
      <w:r w:rsidR="00181FB6">
        <w:rPr>
          <w:rFonts w:ascii="Arial" w:hAnsi="Arial" w:cs="Arial"/>
          <w:lang w:val="en-CA"/>
        </w:rPr>
        <w:t>,</w:t>
      </w:r>
      <w:r w:rsidR="00B97EAA">
        <w:rPr>
          <w:rFonts w:ascii="Arial" w:hAnsi="Arial" w:cs="Arial"/>
          <w:lang w:val="en-CA"/>
        </w:rPr>
        <w:t xml:space="preserve"> </w:t>
      </w:r>
      <w:r w:rsidRPr="00BE6F53">
        <w:rPr>
          <w:rFonts w:ascii="Arial" w:hAnsi="Arial" w:cs="Arial"/>
          <w:lang w:val="en-CA"/>
        </w:rPr>
        <w:t>T-Mobile USA, Ericsson, TELUS, Bell Mobility, DISH Network</w:t>
      </w:r>
      <w:r w:rsidR="00B97EAA">
        <w:rPr>
          <w:rFonts w:ascii="Arial" w:hAnsi="Arial" w:cs="Arial"/>
          <w:lang w:val="en-CA"/>
        </w:rPr>
        <w:t>.</w:t>
      </w:r>
    </w:p>
    <w:p w14:paraId="5343B6A9" w14:textId="5FF59703" w:rsidR="00D15D0B" w:rsidRDefault="00D15D0B">
      <w:pPr>
        <w:numPr>
          <w:ilvl w:val="0"/>
          <w:numId w:val="2"/>
        </w:numPr>
        <w:tabs>
          <w:tab w:val="clear" w:pos="720"/>
          <w:tab w:val="num" w:pos="360"/>
        </w:tabs>
        <w:ind w:left="360"/>
        <w:rPr>
          <w:rFonts w:ascii="Arial" w:hAnsi="Arial" w:cs="Arial"/>
          <w:lang w:val="en-CA"/>
        </w:rPr>
      </w:pPr>
      <w:r w:rsidRPr="00D15D0B">
        <w:rPr>
          <w:rFonts w:ascii="Arial" w:hAnsi="Arial" w:cs="Arial"/>
          <w:lang w:val="en-CA"/>
        </w:rPr>
        <w:t>R4-2015069</w:t>
      </w:r>
      <w:r>
        <w:rPr>
          <w:rFonts w:ascii="Arial" w:hAnsi="Arial" w:cs="Arial"/>
          <w:lang w:val="en-CA"/>
        </w:rPr>
        <w:t xml:space="preserve">, </w:t>
      </w:r>
      <w:r w:rsidRPr="00D15D0B">
        <w:rPr>
          <w:rFonts w:ascii="Arial" w:hAnsi="Arial" w:cs="Arial"/>
          <w:lang w:val="en-CA"/>
        </w:rPr>
        <w:t>MSD for CA_n71(2A)</w:t>
      </w:r>
      <w:r>
        <w:rPr>
          <w:rFonts w:ascii="Arial" w:hAnsi="Arial" w:cs="Arial"/>
          <w:lang w:val="en-CA"/>
        </w:rPr>
        <w:t xml:space="preserve">, </w:t>
      </w:r>
      <w:r w:rsidRPr="00D15D0B">
        <w:rPr>
          <w:rFonts w:ascii="Arial" w:hAnsi="Arial" w:cs="Arial"/>
          <w:lang w:val="en-CA"/>
        </w:rPr>
        <w:t>3GPP TSG-RAN WG4 Meeting #97-e</w:t>
      </w:r>
      <w:r>
        <w:rPr>
          <w:rFonts w:ascii="Arial" w:hAnsi="Arial" w:cs="Arial"/>
          <w:lang w:val="en-CA"/>
        </w:rPr>
        <w:t xml:space="preserve">, Electronic meeting, </w:t>
      </w:r>
      <w:r w:rsidRPr="00D15D0B">
        <w:rPr>
          <w:rFonts w:ascii="Arial" w:hAnsi="Arial" w:cs="Arial"/>
          <w:lang w:val="en-CA"/>
        </w:rPr>
        <w:t>MediaTek Inc.</w:t>
      </w:r>
    </w:p>
    <w:p w14:paraId="13AE7627" w14:textId="41E4F6DF" w:rsidR="00D15D0B" w:rsidRDefault="00D15D0B">
      <w:pPr>
        <w:numPr>
          <w:ilvl w:val="0"/>
          <w:numId w:val="2"/>
        </w:numPr>
        <w:tabs>
          <w:tab w:val="clear" w:pos="720"/>
          <w:tab w:val="num" w:pos="360"/>
        </w:tabs>
        <w:ind w:left="360"/>
        <w:rPr>
          <w:rFonts w:ascii="Arial" w:hAnsi="Arial" w:cs="Arial"/>
          <w:lang w:val="en-CA"/>
        </w:rPr>
      </w:pPr>
      <w:r w:rsidRPr="00D15D0B">
        <w:rPr>
          <w:rFonts w:ascii="Arial" w:hAnsi="Arial" w:cs="Arial"/>
          <w:lang w:val="en-CA"/>
        </w:rPr>
        <w:t>R4-2016339</w:t>
      </w:r>
      <w:r>
        <w:rPr>
          <w:rFonts w:ascii="Arial" w:hAnsi="Arial" w:cs="Arial"/>
          <w:lang w:val="en-CA"/>
        </w:rPr>
        <w:t xml:space="preserve">, </w:t>
      </w:r>
      <w:r w:rsidRPr="00D15D0B">
        <w:rPr>
          <w:rFonts w:ascii="Arial" w:hAnsi="Arial" w:cs="Arial"/>
          <w:lang w:val="en-CA"/>
        </w:rPr>
        <w:t>TP for TR 37.817-01-01: update of MSD values for CA_n71(2A)</w:t>
      </w:r>
      <w:r>
        <w:rPr>
          <w:rFonts w:ascii="Arial" w:hAnsi="Arial" w:cs="Arial"/>
          <w:lang w:val="en-CA"/>
        </w:rPr>
        <w:t xml:space="preserve">, </w:t>
      </w:r>
      <w:r w:rsidRPr="00D15D0B">
        <w:rPr>
          <w:rFonts w:ascii="Arial" w:hAnsi="Arial" w:cs="Arial"/>
          <w:lang w:val="en-CA"/>
        </w:rPr>
        <w:t>MSD for CA_n71(2A)</w:t>
      </w:r>
      <w:r>
        <w:rPr>
          <w:rFonts w:ascii="Arial" w:hAnsi="Arial" w:cs="Arial"/>
          <w:lang w:val="en-CA"/>
        </w:rPr>
        <w:t xml:space="preserve">, </w:t>
      </w:r>
      <w:r w:rsidRPr="00D15D0B">
        <w:rPr>
          <w:rFonts w:ascii="Arial" w:hAnsi="Arial" w:cs="Arial"/>
          <w:lang w:val="en-CA"/>
        </w:rPr>
        <w:t>3GPP TSG-RAN WG4 Meeting #97-e</w:t>
      </w:r>
      <w:r>
        <w:rPr>
          <w:rFonts w:ascii="Arial" w:hAnsi="Arial" w:cs="Arial"/>
          <w:lang w:val="en-CA"/>
        </w:rPr>
        <w:t xml:space="preserve">, Electronic meeting, </w:t>
      </w:r>
      <w:r w:rsidRPr="00D15D0B">
        <w:rPr>
          <w:rFonts w:ascii="Arial" w:hAnsi="Arial" w:cs="Arial"/>
          <w:lang w:val="en-CA"/>
        </w:rPr>
        <w:t>Ericsson, T-Mobile US</w:t>
      </w:r>
      <w:r>
        <w:rPr>
          <w:rFonts w:ascii="Arial" w:hAnsi="Arial" w:cs="Arial"/>
          <w:lang w:val="en-CA"/>
        </w:rPr>
        <w:t>.</w:t>
      </w:r>
    </w:p>
    <w:p w14:paraId="1222B30F" w14:textId="5B583D50" w:rsidR="00A23608" w:rsidRPr="00A23608" w:rsidRDefault="00A23608">
      <w:pPr>
        <w:numPr>
          <w:ilvl w:val="0"/>
          <w:numId w:val="2"/>
        </w:numPr>
        <w:tabs>
          <w:tab w:val="clear" w:pos="720"/>
          <w:tab w:val="num" w:pos="360"/>
        </w:tabs>
        <w:ind w:left="360"/>
        <w:rPr>
          <w:rFonts w:ascii="Arial" w:hAnsi="Arial" w:cs="Arial"/>
          <w:lang w:val="en-CA"/>
        </w:rPr>
      </w:pPr>
      <w:bookmarkStart w:id="9" w:name="_Hlk159239478"/>
      <w:r w:rsidRPr="00760AE2">
        <w:rPr>
          <w:rFonts w:ascii="Arial" w:hAnsi="Arial" w:cs="Arial"/>
          <w:lang w:val="en-CA"/>
        </w:rPr>
        <w:t>R4-2400792 draft CR for TS38.101-1 to clarify 1 UL configuration for NR CA, 3GPP TSG-RAN WG4 Meeting #110, Athens, Greece, Huawei, Hisilicon, Skyworks Solutions Inc.</w:t>
      </w:r>
      <w:bookmarkEnd w:id="9"/>
    </w:p>
    <w:sectPr w:rsidR="00A23608" w:rsidRPr="00A23608" w:rsidSect="0021661F">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F4F57" w14:textId="77777777" w:rsidR="0021661F" w:rsidRPr="00A10429" w:rsidRDefault="0021661F" w:rsidP="0064547A">
      <w:pPr>
        <w:spacing w:after="0"/>
        <w:rPr>
          <w:kern w:val="2"/>
          <w:lang w:eastAsia="zh-CN"/>
        </w:rPr>
      </w:pPr>
      <w:r>
        <w:separator/>
      </w:r>
    </w:p>
  </w:endnote>
  <w:endnote w:type="continuationSeparator" w:id="0">
    <w:p w14:paraId="61232D29" w14:textId="77777777" w:rsidR="0021661F" w:rsidRPr="00A10429" w:rsidRDefault="0021661F" w:rsidP="0064547A">
      <w:pPr>
        <w:spacing w:after="0"/>
        <w:rPr>
          <w:kern w:val="2"/>
          <w:lang w:eastAsia="zh-CN"/>
        </w:rPr>
      </w:pPr>
      <w:r>
        <w:continuationSeparator/>
      </w:r>
    </w:p>
  </w:endnote>
  <w:endnote w:type="continuationNotice" w:id="1">
    <w:p w14:paraId="13443157" w14:textId="77777777" w:rsidR="0021661F" w:rsidRDefault="002166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E8727" w14:textId="77777777" w:rsidR="0021661F" w:rsidRPr="00A10429" w:rsidRDefault="0021661F" w:rsidP="0064547A">
      <w:pPr>
        <w:spacing w:after="0"/>
        <w:rPr>
          <w:kern w:val="2"/>
          <w:lang w:eastAsia="zh-CN"/>
        </w:rPr>
      </w:pPr>
      <w:r>
        <w:separator/>
      </w:r>
    </w:p>
  </w:footnote>
  <w:footnote w:type="continuationSeparator" w:id="0">
    <w:p w14:paraId="74D28732" w14:textId="77777777" w:rsidR="0021661F" w:rsidRPr="00A10429" w:rsidRDefault="0021661F" w:rsidP="0064547A">
      <w:pPr>
        <w:spacing w:after="0"/>
        <w:rPr>
          <w:kern w:val="2"/>
          <w:lang w:eastAsia="zh-CN"/>
        </w:rPr>
      </w:pPr>
      <w:r>
        <w:continuationSeparator/>
      </w:r>
    </w:p>
  </w:footnote>
  <w:footnote w:type="continuationNotice" w:id="1">
    <w:p w14:paraId="57D97F47" w14:textId="77777777" w:rsidR="0021661F" w:rsidRDefault="002166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3060CC"/>
    <w:multiLevelType w:val="hybridMultilevel"/>
    <w:tmpl w:val="0EBE1352"/>
    <w:lvl w:ilvl="0" w:tplc="F782C7C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552B03"/>
    <w:multiLevelType w:val="hybridMultilevel"/>
    <w:tmpl w:val="911A3B68"/>
    <w:lvl w:ilvl="0" w:tplc="6788486E">
      <w:start w:val="1"/>
      <w:numFmt w:val="bullet"/>
      <w:lvlText w:val="-"/>
      <w:lvlJc w:val="left"/>
      <w:pPr>
        <w:ind w:left="824" w:hanging="360"/>
      </w:pPr>
      <w:rPr>
        <w:rFonts w:ascii="Times New Roman" w:hAnsi="Times New Roman" w:cs="Times New Roman" w:hint="default"/>
      </w:rPr>
    </w:lvl>
    <w:lvl w:ilvl="1" w:tplc="04090003">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622569DD"/>
    <w:multiLevelType w:val="hybridMultilevel"/>
    <w:tmpl w:val="11E03BCC"/>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6085E1A"/>
    <w:multiLevelType w:val="hybridMultilevel"/>
    <w:tmpl w:val="88687AD2"/>
    <w:lvl w:ilvl="0" w:tplc="780A8E3C">
      <w:start w:val="1"/>
      <w:numFmt w:val="bullet"/>
      <w:lvlText w:val="-"/>
      <w:lvlJc w:val="left"/>
      <w:pPr>
        <w:ind w:left="1135" w:hanging="360"/>
      </w:pPr>
      <w:rPr>
        <w:rFonts w:ascii="Times New Roman" w:hAnsi="Times New Roman" w:cs="Times New Roman" w:hint="default"/>
      </w:rPr>
    </w:lvl>
    <w:lvl w:ilvl="1" w:tplc="04090003" w:tentative="1">
      <w:start w:val="1"/>
      <w:numFmt w:val="bullet"/>
      <w:lvlText w:val="o"/>
      <w:lvlJc w:val="left"/>
      <w:pPr>
        <w:ind w:left="1855" w:hanging="360"/>
      </w:pPr>
      <w:rPr>
        <w:rFonts w:ascii="Courier New" w:hAnsi="Courier New" w:cs="Courier New" w:hint="default"/>
      </w:rPr>
    </w:lvl>
    <w:lvl w:ilvl="2" w:tplc="04090005" w:tentative="1">
      <w:start w:val="1"/>
      <w:numFmt w:val="bullet"/>
      <w:lvlText w:val=""/>
      <w:lvlJc w:val="left"/>
      <w:pPr>
        <w:ind w:left="2575" w:hanging="360"/>
      </w:pPr>
      <w:rPr>
        <w:rFonts w:ascii="Wingdings" w:hAnsi="Wingdings" w:hint="default"/>
      </w:rPr>
    </w:lvl>
    <w:lvl w:ilvl="3" w:tplc="04090001" w:tentative="1">
      <w:start w:val="1"/>
      <w:numFmt w:val="bullet"/>
      <w:lvlText w:val=""/>
      <w:lvlJc w:val="left"/>
      <w:pPr>
        <w:ind w:left="3295" w:hanging="360"/>
      </w:pPr>
      <w:rPr>
        <w:rFonts w:ascii="Symbol" w:hAnsi="Symbol" w:hint="default"/>
      </w:rPr>
    </w:lvl>
    <w:lvl w:ilvl="4" w:tplc="04090003" w:tentative="1">
      <w:start w:val="1"/>
      <w:numFmt w:val="bullet"/>
      <w:lvlText w:val="o"/>
      <w:lvlJc w:val="left"/>
      <w:pPr>
        <w:ind w:left="4015" w:hanging="360"/>
      </w:pPr>
      <w:rPr>
        <w:rFonts w:ascii="Courier New" w:hAnsi="Courier New" w:cs="Courier New" w:hint="default"/>
      </w:rPr>
    </w:lvl>
    <w:lvl w:ilvl="5" w:tplc="04090005" w:tentative="1">
      <w:start w:val="1"/>
      <w:numFmt w:val="bullet"/>
      <w:lvlText w:val=""/>
      <w:lvlJc w:val="left"/>
      <w:pPr>
        <w:ind w:left="4735" w:hanging="360"/>
      </w:pPr>
      <w:rPr>
        <w:rFonts w:ascii="Wingdings" w:hAnsi="Wingdings" w:hint="default"/>
      </w:rPr>
    </w:lvl>
    <w:lvl w:ilvl="6" w:tplc="04090001" w:tentative="1">
      <w:start w:val="1"/>
      <w:numFmt w:val="bullet"/>
      <w:lvlText w:val=""/>
      <w:lvlJc w:val="left"/>
      <w:pPr>
        <w:ind w:left="5455" w:hanging="360"/>
      </w:pPr>
      <w:rPr>
        <w:rFonts w:ascii="Symbol" w:hAnsi="Symbol" w:hint="default"/>
      </w:rPr>
    </w:lvl>
    <w:lvl w:ilvl="7" w:tplc="04090003" w:tentative="1">
      <w:start w:val="1"/>
      <w:numFmt w:val="bullet"/>
      <w:lvlText w:val="o"/>
      <w:lvlJc w:val="left"/>
      <w:pPr>
        <w:ind w:left="6175" w:hanging="360"/>
      </w:pPr>
      <w:rPr>
        <w:rFonts w:ascii="Courier New" w:hAnsi="Courier New" w:cs="Courier New" w:hint="default"/>
      </w:rPr>
    </w:lvl>
    <w:lvl w:ilvl="8" w:tplc="04090005" w:tentative="1">
      <w:start w:val="1"/>
      <w:numFmt w:val="bullet"/>
      <w:lvlText w:val=""/>
      <w:lvlJc w:val="left"/>
      <w:pPr>
        <w:ind w:left="6895"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4B2EF1"/>
    <w:multiLevelType w:val="multilevel"/>
    <w:tmpl w:val="30CC83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36172970">
    <w:abstractNumId w:val="6"/>
  </w:num>
  <w:num w:numId="2" w16cid:durableId="1718510225">
    <w:abstractNumId w:val="20"/>
  </w:num>
  <w:num w:numId="3" w16cid:durableId="251474530">
    <w:abstractNumId w:val="19"/>
  </w:num>
  <w:num w:numId="4" w16cid:durableId="1095590717">
    <w:abstractNumId w:val="10"/>
  </w:num>
  <w:num w:numId="5" w16cid:durableId="1216697522">
    <w:abstractNumId w:val="24"/>
  </w:num>
  <w:num w:numId="6" w16cid:durableId="890923451">
    <w:abstractNumId w:val="1"/>
  </w:num>
  <w:num w:numId="7" w16cid:durableId="118762635">
    <w:abstractNumId w:val="7"/>
  </w:num>
  <w:num w:numId="8" w16cid:durableId="344786605">
    <w:abstractNumId w:val="25"/>
  </w:num>
  <w:num w:numId="9" w16cid:durableId="1695497348">
    <w:abstractNumId w:val="3"/>
  </w:num>
  <w:num w:numId="10" w16cid:durableId="1753113754">
    <w:abstractNumId w:val="16"/>
  </w:num>
  <w:num w:numId="11" w16cid:durableId="2075277130">
    <w:abstractNumId w:val="11"/>
  </w:num>
  <w:num w:numId="12" w16cid:durableId="1844390084">
    <w:abstractNumId w:val="23"/>
  </w:num>
  <w:num w:numId="13" w16cid:durableId="1599604351">
    <w:abstractNumId w:val="26"/>
  </w:num>
  <w:num w:numId="14" w16cid:durableId="407263401">
    <w:abstractNumId w:val="13"/>
  </w:num>
  <w:num w:numId="15" w16cid:durableId="753278610">
    <w:abstractNumId w:val="28"/>
  </w:num>
  <w:num w:numId="16" w16cid:durableId="2090301837">
    <w:abstractNumId w:val="8"/>
  </w:num>
  <w:num w:numId="17" w16cid:durableId="1841699886">
    <w:abstractNumId w:val="4"/>
  </w:num>
  <w:num w:numId="18" w16cid:durableId="1946375585">
    <w:abstractNumId w:val="12"/>
  </w:num>
  <w:num w:numId="19" w16cid:durableId="658582360">
    <w:abstractNumId w:val="14"/>
  </w:num>
  <w:num w:numId="20" w16cid:durableId="1149833307">
    <w:abstractNumId w:val="9"/>
  </w:num>
  <w:num w:numId="21" w16cid:durableId="448403725">
    <w:abstractNumId w:val="0"/>
  </w:num>
  <w:num w:numId="22" w16cid:durableId="1364285263">
    <w:abstractNumId w:val="22"/>
  </w:num>
  <w:num w:numId="23" w16cid:durableId="1540437619">
    <w:abstractNumId w:val="5"/>
  </w:num>
  <w:num w:numId="24"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16408743">
    <w:abstractNumId w:val="21"/>
  </w:num>
  <w:num w:numId="26" w16cid:durableId="1378972776">
    <w:abstractNumId w:val="17"/>
  </w:num>
  <w:num w:numId="27" w16cid:durableId="1734888577">
    <w:abstractNumId w:val="15"/>
  </w:num>
  <w:num w:numId="28" w16cid:durableId="672728656">
    <w:abstractNumId w:val="18"/>
  </w:num>
  <w:num w:numId="29" w16cid:durableId="1213737977">
    <w:abstractNumId w:val="2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974"/>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2C3"/>
    <w:rsid w:val="000328AD"/>
    <w:rsid w:val="00032AF4"/>
    <w:rsid w:val="0003379A"/>
    <w:rsid w:val="00033BBF"/>
    <w:rsid w:val="000346D6"/>
    <w:rsid w:val="000349F5"/>
    <w:rsid w:val="000363CC"/>
    <w:rsid w:val="000371E4"/>
    <w:rsid w:val="00040CD4"/>
    <w:rsid w:val="00041630"/>
    <w:rsid w:val="0004178B"/>
    <w:rsid w:val="000417AE"/>
    <w:rsid w:val="00042511"/>
    <w:rsid w:val="00044C28"/>
    <w:rsid w:val="00044F34"/>
    <w:rsid w:val="000503D5"/>
    <w:rsid w:val="00050E97"/>
    <w:rsid w:val="0005157B"/>
    <w:rsid w:val="00052F5C"/>
    <w:rsid w:val="00053567"/>
    <w:rsid w:val="00053E1D"/>
    <w:rsid w:val="00053E8E"/>
    <w:rsid w:val="0005451D"/>
    <w:rsid w:val="00054C34"/>
    <w:rsid w:val="00054D46"/>
    <w:rsid w:val="00055967"/>
    <w:rsid w:val="0005655F"/>
    <w:rsid w:val="0006016A"/>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472"/>
    <w:rsid w:val="00093796"/>
    <w:rsid w:val="00094102"/>
    <w:rsid w:val="00094284"/>
    <w:rsid w:val="00095015"/>
    <w:rsid w:val="00096ACD"/>
    <w:rsid w:val="00097B52"/>
    <w:rsid w:val="000A1AC6"/>
    <w:rsid w:val="000A2857"/>
    <w:rsid w:val="000A290C"/>
    <w:rsid w:val="000A35B5"/>
    <w:rsid w:val="000A37BC"/>
    <w:rsid w:val="000A3AFB"/>
    <w:rsid w:val="000A49A8"/>
    <w:rsid w:val="000A60C1"/>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D72"/>
    <w:rsid w:val="000D6FAC"/>
    <w:rsid w:val="000D72A8"/>
    <w:rsid w:val="000D7543"/>
    <w:rsid w:val="000D797D"/>
    <w:rsid w:val="000D7B6B"/>
    <w:rsid w:val="000D7BDF"/>
    <w:rsid w:val="000D7DA3"/>
    <w:rsid w:val="000D7F04"/>
    <w:rsid w:val="000E0AB5"/>
    <w:rsid w:val="000E0AEF"/>
    <w:rsid w:val="000E0D21"/>
    <w:rsid w:val="000E0D98"/>
    <w:rsid w:val="000E1781"/>
    <w:rsid w:val="000E1949"/>
    <w:rsid w:val="000E1B95"/>
    <w:rsid w:val="000E206E"/>
    <w:rsid w:val="000E25CD"/>
    <w:rsid w:val="000E41FF"/>
    <w:rsid w:val="000E4393"/>
    <w:rsid w:val="000E463E"/>
    <w:rsid w:val="000E4836"/>
    <w:rsid w:val="000E4C14"/>
    <w:rsid w:val="000E546F"/>
    <w:rsid w:val="000E55AE"/>
    <w:rsid w:val="000E59CB"/>
    <w:rsid w:val="000E5B16"/>
    <w:rsid w:val="000E5C4C"/>
    <w:rsid w:val="000E5EF4"/>
    <w:rsid w:val="000E61B1"/>
    <w:rsid w:val="000E6A68"/>
    <w:rsid w:val="000E6B80"/>
    <w:rsid w:val="000E6C29"/>
    <w:rsid w:val="000E78AA"/>
    <w:rsid w:val="000F0A40"/>
    <w:rsid w:val="000F14B9"/>
    <w:rsid w:val="000F256C"/>
    <w:rsid w:val="000F29F6"/>
    <w:rsid w:val="000F40E2"/>
    <w:rsid w:val="000F44B6"/>
    <w:rsid w:val="000F485D"/>
    <w:rsid w:val="000F4A54"/>
    <w:rsid w:val="000F4CBB"/>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4D2"/>
    <w:rsid w:val="0011368D"/>
    <w:rsid w:val="001148F6"/>
    <w:rsid w:val="00114FA5"/>
    <w:rsid w:val="001155AC"/>
    <w:rsid w:val="00116A2D"/>
    <w:rsid w:val="00116D97"/>
    <w:rsid w:val="0011722B"/>
    <w:rsid w:val="001208B7"/>
    <w:rsid w:val="0012169C"/>
    <w:rsid w:val="00121FF5"/>
    <w:rsid w:val="001237D9"/>
    <w:rsid w:val="00123821"/>
    <w:rsid w:val="00124289"/>
    <w:rsid w:val="00124E13"/>
    <w:rsid w:val="00126709"/>
    <w:rsid w:val="00126CA6"/>
    <w:rsid w:val="001308F6"/>
    <w:rsid w:val="0013169D"/>
    <w:rsid w:val="00131886"/>
    <w:rsid w:val="00132700"/>
    <w:rsid w:val="00132F32"/>
    <w:rsid w:val="0013378D"/>
    <w:rsid w:val="00133D05"/>
    <w:rsid w:val="00134F70"/>
    <w:rsid w:val="00135C88"/>
    <w:rsid w:val="00136061"/>
    <w:rsid w:val="00136834"/>
    <w:rsid w:val="00136F3D"/>
    <w:rsid w:val="00137982"/>
    <w:rsid w:val="001402F2"/>
    <w:rsid w:val="00140C8D"/>
    <w:rsid w:val="0014152A"/>
    <w:rsid w:val="00143DA0"/>
    <w:rsid w:val="00144511"/>
    <w:rsid w:val="00145CDD"/>
    <w:rsid w:val="001460F4"/>
    <w:rsid w:val="0014612A"/>
    <w:rsid w:val="001467B0"/>
    <w:rsid w:val="001467CE"/>
    <w:rsid w:val="00146A28"/>
    <w:rsid w:val="00146C80"/>
    <w:rsid w:val="00146F82"/>
    <w:rsid w:val="0015191C"/>
    <w:rsid w:val="0015432E"/>
    <w:rsid w:val="00154449"/>
    <w:rsid w:val="00155FC8"/>
    <w:rsid w:val="00156368"/>
    <w:rsid w:val="00157359"/>
    <w:rsid w:val="001576AB"/>
    <w:rsid w:val="00157EC4"/>
    <w:rsid w:val="00161120"/>
    <w:rsid w:val="001617B9"/>
    <w:rsid w:val="00162690"/>
    <w:rsid w:val="0016274A"/>
    <w:rsid w:val="00162CC9"/>
    <w:rsid w:val="00163132"/>
    <w:rsid w:val="00163AFF"/>
    <w:rsid w:val="00163C61"/>
    <w:rsid w:val="00164BF9"/>
    <w:rsid w:val="001650B5"/>
    <w:rsid w:val="00165A8C"/>
    <w:rsid w:val="00165B03"/>
    <w:rsid w:val="0016639A"/>
    <w:rsid w:val="0016789C"/>
    <w:rsid w:val="00167A06"/>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5F1"/>
    <w:rsid w:val="00181C7F"/>
    <w:rsid w:val="00181FB6"/>
    <w:rsid w:val="00183889"/>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5E0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421"/>
    <w:rsid w:val="001D4516"/>
    <w:rsid w:val="001D4FDF"/>
    <w:rsid w:val="001D56FC"/>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661"/>
    <w:rsid w:val="00200D69"/>
    <w:rsid w:val="002013B0"/>
    <w:rsid w:val="002019EC"/>
    <w:rsid w:val="00202016"/>
    <w:rsid w:val="002044F6"/>
    <w:rsid w:val="0020502B"/>
    <w:rsid w:val="002055A9"/>
    <w:rsid w:val="00205B14"/>
    <w:rsid w:val="00205EE2"/>
    <w:rsid w:val="0020642F"/>
    <w:rsid w:val="002100B3"/>
    <w:rsid w:val="0021147E"/>
    <w:rsid w:val="0021162B"/>
    <w:rsid w:val="00212131"/>
    <w:rsid w:val="0021245C"/>
    <w:rsid w:val="00213F0D"/>
    <w:rsid w:val="002145B5"/>
    <w:rsid w:val="002147A1"/>
    <w:rsid w:val="00215978"/>
    <w:rsid w:val="0021661F"/>
    <w:rsid w:val="002173C7"/>
    <w:rsid w:val="00217A80"/>
    <w:rsid w:val="0022200D"/>
    <w:rsid w:val="00222346"/>
    <w:rsid w:val="00222BE2"/>
    <w:rsid w:val="00223700"/>
    <w:rsid w:val="00223FC1"/>
    <w:rsid w:val="0022422B"/>
    <w:rsid w:val="0022451D"/>
    <w:rsid w:val="00224BBC"/>
    <w:rsid w:val="00225AF7"/>
    <w:rsid w:val="0022640E"/>
    <w:rsid w:val="0022659A"/>
    <w:rsid w:val="002267D6"/>
    <w:rsid w:val="00226E46"/>
    <w:rsid w:val="00227636"/>
    <w:rsid w:val="00230138"/>
    <w:rsid w:val="00230DA4"/>
    <w:rsid w:val="00230F58"/>
    <w:rsid w:val="002329AA"/>
    <w:rsid w:val="002337C2"/>
    <w:rsid w:val="0023431B"/>
    <w:rsid w:val="002344FE"/>
    <w:rsid w:val="00235132"/>
    <w:rsid w:val="002353AF"/>
    <w:rsid w:val="00235BCF"/>
    <w:rsid w:val="00235E3B"/>
    <w:rsid w:val="0023691D"/>
    <w:rsid w:val="00236F40"/>
    <w:rsid w:val="00240EE5"/>
    <w:rsid w:val="00241635"/>
    <w:rsid w:val="00241943"/>
    <w:rsid w:val="00241BD4"/>
    <w:rsid w:val="00241EB2"/>
    <w:rsid w:val="00241FA1"/>
    <w:rsid w:val="00243E44"/>
    <w:rsid w:val="002446CD"/>
    <w:rsid w:val="00244B31"/>
    <w:rsid w:val="00244F13"/>
    <w:rsid w:val="0024548A"/>
    <w:rsid w:val="00245B88"/>
    <w:rsid w:val="00245C71"/>
    <w:rsid w:val="0024633C"/>
    <w:rsid w:val="002466A6"/>
    <w:rsid w:val="00246F22"/>
    <w:rsid w:val="00247BBE"/>
    <w:rsid w:val="00250012"/>
    <w:rsid w:val="00250029"/>
    <w:rsid w:val="00250260"/>
    <w:rsid w:val="002505BC"/>
    <w:rsid w:val="002505EE"/>
    <w:rsid w:val="00250845"/>
    <w:rsid w:val="00250C95"/>
    <w:rsid w:val="0025149C"/>
    <w:rsid w:val="00252694"/>
    <w:rsid w:val="002534FB"/>
    <w:rsid w:val="00254232"/>
    <w:rsid w:val="0025438E"/>
    <w:rsid w:val="00255560"/>
    <w:rsid w:val="0025707E"/>
    <w:rsid w:val="002572D9"/>
    <w:rsid w:val="0026044C"/>
    <w:rsid w:val="00260705"/>
    <w:rsid w:val="00260820"/>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5FE5"/>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879A2"/>
    <w:rsid w:val="00290438"/>
    <w:rsid w:val="00290469"/>
    <w:rsid w:val="00290BF1"/>
    <w:rsid w:val="00291091"/>
    <w:rsid w:val="00291CEF"/>
    <w:rsid w:val="00292326"/>
    <w:rsid w:val="002924FD"/>
    <w:rsid w:val="00292A7A"/>
    <w:rsid w:val="00295437"/>
    <w:rsid w:val="0029566F"/>
    <w:rsid w:val="00295A8F"/>
    <w:rsid w:val="00295B68"/>
    <w:rsid w:val="002A001C"/>
    <w:rsid w:val="002A0146"/>
    <w:rsid w:val="002A02B7"/>
    <w:rsid w:val="002A0599"/>
    <w:rsid w:val="002A1A4D"/>
    <w:rsid w:val="002A4635"/>
    <w:rsid w:val="002A62FD"/>
    <w:rsid w:val="002A6695"/>
    <w:rsid w:val="002A6CB5"/>
    <w:rsid w:val="002A6FAE"/>
    <w:rsid w:val="002A71AA"/>
    <w:rsid w:val="002A7450"/>
    <w:rsid w:val="002B03B3"/>
    <w:rsid w:val="002B3FCC"/>
    <w:rsid w:val="002B4EF5"/>
    <w:rsid w:val="002B58D7"/>
    <w:rsid w:val="002B7795"/>
    <w:rsid w:val="002B78AA"/>
    <w:rsid w:val="002C096C"/>
    <w:rsid w:val="002C09F2"/>
    <w:rsid w:val="002C281F"/>
    <w:rsid w:val="002C3DA2"/>
    <w:rsid w:val="002C457C"/>
    <w:rsid w:val="002C496C"/>
    <w:rsid w:val="002C4C0E"/>
    <w:rsid w:val="002C583D"/>
    <w:rsid w:val="002C6503"/>
    <w:rsid w:val="002C656B"/>
    <w:rsid w:val="002C6972"/>
    <w:rsid w:val="002C74DD"/>
    <w:rsid w:val="002C785A"/>
    <w:rsid w:val="002C7C29"/>
    <w:rsid w:val="002D00E4"/>
    <w:rsid w:val="002D078E"/>
    <w:rsid w:val="002D0C75"/>
    <w:rsid w:val="002D1314"/>
    <w:rsid w:val="002D3152"/>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49D"/>
    <w:rsid w:val="002F0FEA"/>
    <w:rsid w:val="002F1558"/>
    <w:rsid w:val="002F1DBE"/>
    <w:rsid w:val="002F1F4D"/>
    <w:rsid w:val="002F22A3"/>
    <w:rsid w:val="002F25AB"/>
    <w:rsid w:val="002F2AD7"/>
    <w:rsid w:val="002F3856"/>
    <w:rsid w:val="002F3F06"/>
    <w:rsid w:val="002F3FE6"/>
    <w:rsid w:val="002F4142"/>
    <w:rsid w:val="002F4209"/>
    <w:rsid w:val="002F495E"/>
    <w:rsid w:val="002F49CF"/>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740"/>
    <w:rsid w:val="00330ABA"/>
    <w:rsid w:val="00331EAF"/>
    <w:rsid w:val="00333C95"/>
    <w:rsid w:val="00334004"/>
    <w:rsid w:val="003349CB"/>
    <w:rsid w:val="00335508"/>
    <w:rsid w:val="0033553F"/>
    <w:rsid w:val="00336D82"/>
    <w:rsid w:val="00337698"/>
    <w:rsid w:val="003408F4"/>
    <w:rsid w:val="00342FF0"/>
    <w:rsid w:val="0034357C"/>
    <w:rsid w:val="00343AA7"/>
    <w:rsid w:val="00343E64"/>
    <w:rsid w:val="003442AE"/>
    <w:rsid w:val="003469EB"/>
    <w:rsid w:val="00346AC1"/>
    <w:rsid w:val="0034792E"/>
    <w:rsid w:val="00347EE4"/>
    <w:rsid w:val="003516D1"/>
    <w:rsid w:val="0035188A"/>
    <w:rsid w:val="00351E6A"/>
    <w:rsid w:val="0035237C"/>
    <w:rsid w:val="00355B52"/>
    <w:rsid w:val="00355B5C"/>
    <w:rsid w:val="00357962"/>
    <w:rsid w:val="0036003A"/>
    <w:rsid w:val="0036050E"/>
    <w:rsid w:val="00362355"/>
    <w:rsid w:val="00364022"/>
    <w:rsid w:val="0036506F"/>
    <w:rsid w:val="00365191"/>
    <w:rsid w:val="0036626B"/>
    <w:rsid w:val="003666B7"/>
    <w:rsid w:val="00366A37"/>
    <w:rsid w:val="00367318"/>
    <w:rsid w:val="0036745A"/>
    <w:rsid w:val="00367BA3"/>
    <w:rsid w:val="00367D1E"/>
    <w:rsid w:val="003709FA"/>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5AC5"/>
    <w:rsid w:val="003B643C"/>
    <w:rsid w:val="003B6E0D"/>
    <w:rsid w:val="003B7087"/>
    <w:rsid w:val="003B77B8"/>
    <w:rsid w:val="003B7AAC"/>
    <w:rsid w:val="003C0278"/>
    <w:rsid w:val="003C0BB7"/>
    <w:rsid w:val="003C0FB5"/>
    <w:rsid w:val="003C1039"/>
    <w:rsid w:val="003C1439"/>
    <w:rsid w:val="003C421A"/>
    <w:rsid w:val="003C4B33"/>
    <w:rsid w:val="003C63A7"/>
    <w:rsid w:val="003C71D0"/>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720"/>
    <w:rsid w:val="003F0F3F"/>
    <w:rsid w:val="003F1336"/>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649A"/>
    <w:rsid w:val="0040652B"/>
    <w:rsid w:val="0040750E"/>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0E07"/>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3AD"/>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1E68"/>
    <w:rsid w:val="0049213D"/>
    <w:rsid w:val="004923F3"/>
    <w:rsid w:val="00492DC5"/>
    <w:rsid w:val="0049520E"/>
    <w:rsid w:val="00496068"/>
    <w:rsid w:val="00496170"/>
    <w:rsid w:val="004966F4"/>
    <w:rsid w:val="00496D7B"/>
    <w:rsid w:val="00497433"/>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396E"/>
    <w:rsid w:val="004C48EE"/>
    <w:rsid w:val="004C4E5E"/>
    <w:rsid w:val="004C4F9B"/>
    <w:rsid w:val="004C63A8"/>
    <w:rsid w:val="004C651B"/>
    <w:rsid w:val="004C671F"/>
    <w:rsid w:val="004C75CD"/>
    <w:rsid w:val="004C7841"/>
    <w:rsid w:val="004C7988"/>
    <w:rsid w:val="004C7B89"/>
    <w:rsid w:val="004D0E08"/>
    <w:rsid w:val="004D21DE"/>
    <w:rsid w:val="004D2A2D"/>
    <w:rsid w:val="004D3EAE"/>
    <w:rsid w:val="004D425E"/>
    <w:rsid w:val="004D53AA"/>
    <w:rsid w:val="004D6899"/>
    <w:rsid w:val="004D68B1"/>
    <w:rsid w:val="004D77F5"/>
    <w:rsid w:val="004D7AD2"/>
    <w:rsid w:val="004D7C64"/>
    <w:rsid w:val="004E0126"/>
    <w:rsid w:val="004E07AF"/>
    <w:rsid w:val="004E0920"/>
    <w:rsid w:val="004E1E88"/>
    <w:rsid w:val="004E2D44"/>
    <w:rsid w:val="004E3C4B"/>
    <w:rsid w:val="004E40B3"/>
    <w:rsid w:val="004E4E98"/>
    <w:rsid w:val="004E751C"/>
    <w:rsid w:val="004E7E0E"/>
    <w:rsid w:val="004F1D33"/>
    <w:rsid w:val="004F2041"/>
    <w:rsid w:val="004F268F"/>
    <w:rsid w:val="004F269B"/>
    <w:rsid w:val="004F2868"/>
    <w:rsid w:val="004F34CA"/>
    <w:rsid w:val="004F363F"/>
    <w:rsid w:val="004F387C"/>
    <w:rsid w:val="004F3F4E"/>
    <w:rsid w:val="004F4D22"/>
    <w:rsid w:val="004F5A68"/>
    <w:rsid w:val="004F6DC5"/>
    <w:rsid w:val="004F7322"/>
    <w:rsid w:val="004F7894"/>
    <w:rsid w:val="00500642"/>
    <w:rsid w:val="005006E2"/>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5F8D"/>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D6D"/>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910"/>
    <w:rsid w:val="00554528"/>
    <w:rsid w:val="00554B06"/>
    <w:rsid w:val="00554C80"/>
    <w:rsid w:val="0055507D"/>
    <w:rsid w:val="005559BA"/>
    <w:rsid w:val="00555A76"/>
    <w:rsid w:val="005564BC"/>
    <w:rsid w:val="0055671D"/>
    <w:rsid w:val="00557448"/>
    <w:rsid w:val="00560097"/>
    <w:rsid w:val="0056015F"/>
    <w:rsid w:val="00560752"/>
    <w:rsid w:val="005607A4"/>
    <w:rsid w:val="0056285C"/>
    <w:rsid w:val="00563687"/>
    <w:rsid w:val="00563D36"/>
    <w:rsid w:val="00563FB6"/>
    <w:rsid w:val="0056585B"/>
    <w:rsid w:val="00565D7B"/>
    <w:rsid w:val="0056648E"/>
    <w:rsid w:val="00566EDC"/>
    <w:rsid w:val="00567AAE"/>
    <w:rsid w:val="00567DDB"/>
    <w:rsid w:val="00570249"/>
    <w:rsid w:val="005704D0"/>
    <w:rsid w:val="00570C1F"/>
    <w:rsid w:val="0057108A"/>
    <w:rsid w:val="00571420"/>
    <w:rsid w:val="00572227"/>
    <w:rsid w:val="00573AC2"/>
    <w:rsid w:val="00573DF0"/>
    <w:rsid w:val="0057421F"/>
    <w:rsid w:val="0057453A"/>
    <w:rsid w:val="005745C0"/>
    <w:rsid w:val="005746CE"/>
    <w:rsid w:val="00576150"/>
    <w:rsid w:val="00577915"/>
    <w:rsid w:val="00577AA2"/>
    <w:rsid w:val="00577B03"/>
    <w:rsid w:val="00580585"/>
    <w:rsid w:val="00581859"/>
    <w:rsid w:val="00581908"/>
    <w:rsid w:val="00582722"/>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205"/>
    <w:rsid w:val="005A1261"/>
    <w:rsid w:val="005A152C"/>
    <w:rsid w:val="005A3C2D"/>
    <w:rsid w:val="005A4E59"/>
    <w:rsid w:val="005A6891"/>
    <w:rsid w:val="005A6EFF"/>
    <w:rsid w:val="005A7475"/>
    <w:rsid w:val="005A759A"/>
    <w:rsid w:val="005B022A"/>
    <w:rsid w:val="005B0987"/>
    <w:rsid w:val="005B2177"/>
    <w:rsid w:val="005B277C"/>
    <w:rsid w:val="005B39E2"/>
    <w:rsid w:val="005B3D19"/>
    <w:rsid w:val="005B3F97"/>
    <w:rsid w:val="005B5569"/>
    <w:rsid w:val="005B6E41"/>
    <w:rsid w:val="005C007B"/>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EE8"/>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C23"/>
    <w:rsid w:val="00615DAC"/>
    <w:rsid w:val="00616AD5"/>
    <w:rsid w:val="0061762E"/>
    <w:rsid w:val="006178D6"/>
    <w:rsid w:val="00617B0E"/>
    <w:rsid w:val="00617B69"/>
    <w:rsid w:val="00617C21"/>
    <w:rsid w:val="0062028B"/>
    <w:rsid w:val="006204A5"/>
    <w:rsid w:val="00620F17"/>
    <w:rsid w:val="00621DFC"/>
    <w:rsid w:val="006226E1"/>
    <w:rsid w:val="00624236"/>
    <w:rsid w:val="0062459B"/>
    <w:rsid w:val="006248A6"/>
    <w:rsid w:val="0062573D"/>
    <w:rsid w:val="00625751"/>
    <w:rsid w:val="00627421"/>
    <w:rsid w:val="00627425"/>
    <w:rsid w:val="006278EE"/>
    <w:rsid w:val="00630C3B"/>
    <w:rsid w:val="006312A6"/>
    <w:rsid w:val="006313DB"/>
    <w:rsid w:val="0063149E"/>
    <w:rsid w:val="0063176F"/>
    <w:rsid w:val="006322F0"/>
    <w:rsid w:val="0063294D"/>
    <w:rsid w:val="0063375F"/>
    <w:rsid w:val="00633CEB"/>
    <w:rsid w:val="00634DB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A2A"/>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C14"/>
    <w:rsid w:val="00662783"/>
    <w:rsid w:val="006629A3"/>
    <w:rsid w:val="00663A4E"/>
    <w:rsid w:val="00664CD3"/>
    <w:rsid w:val="00664E34"/>
    <w:rsid w:val="006658AC"/>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35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201"/>
    <w:rsid w:val="006C0252"/>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A3E"/>
    <w:rsid w:val="006E0F9A"/>
    <w:rsid w:val="006E169C"/>
    <w:rsid w:val="006E2291"/>
    <w:rsid w:val="006E3843"/>
    <w:rsid w:val="006E38FC"/>
    <w:rsid w:val="006E3BD2"/>
    <w:rsid w:val="006E3CB5"/>
    <w:rsid w:val="006E414A"/>
    <w:rsid w:val="006E4483"/>
    <w:rsid w:val="006E471D"/>
    <w:rsid w:val="006E488D"/>
    <w:rsid w:val="006E4DE3"/>
    <w:rsid w:val="006E4E2A"/>
    <w:rsid w:val="006E55C3"/>
    <w:rsid w:val="006E56DD"/>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9D7"/>
    <w:rsid w:val="00701BBB"/>
    <w:rsid w:val="00703AD8"/>
    <w:rsid w:val="00703EE7"/>
    <w:rsid w:val="0070510C"/>
    <w:rsid w:val="007051FC"/>
    <w:rsid w:val="00705C38"/>
    <w:rsid w:val="00705C76"/>
    <w:rsid w:val="00705E3C"/>
    <w:rsid w:val="0070636B"/>
    <w:rsid w:val="007069F7"/>
    <w:rsid w:val="00707824"/>
    <w:rsid w:val="00707848"/>
    <w:rsid w:val="007078E7"/>
    <w:rsid w:val="00707CC0"/>
    <w:rsid w:val="00707D7A"/>
    <w:rsid w:val="00710CE0"/>
    <w:rsid w:val="007120E5"/>
    <w:rsid w:val="00712234"/>
    <w:rsid w:val="0071281E"/>
    <w:rsid w:val="00713E27"/>
    <w:rsid w:val="007140D2"/>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47AC"/>
    <w:rsid w:val="00725192"/>
    <w:rsid w:val="007257CB"/>
    <w:rsid w:val="00725871"/>
    <w:rsid w:val="00726C28"/>
    <w:rsid w:val="0072704C"/>
    <w:rsid w:val="00730F80"/>
    <w:rsid w:val="0073102C"/>
    <w:rsid w:val="00731616"/>
    <w:rsid w:val="00731CF9"/>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0AE2"/>
    <w:rsid w:val="00761D2B"/>
    <w:rsid w:val="00762396"/>
    <w:rsid w:val="00762891"/>
    <w:rsid w:val="00763D3E"/>
    <w:rsid w:val="007656F7"/>
    <w:rsid w:val="00765C6A"/>
    <w:rsid w:val="00765FE9"/>
    <w:rsid w:val="00766AC1"/>
    <w:rsid w:val="00766C0D"/>
    <w:rsid w:val="00770F70"/>
    <w:rsid w:val="00771039"/>
    <w:rsid w:val="007710FF"/>
    <w:rsid w:val="007711BE"/>
    <w:rsid w:val="007715BC"/>
    <w:rsid w:val="00771EAC"/>
    <w:rsid w:val="0077224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4FCD"/>
    <w:rsid w:val="007B6AAC"/>
    <w:rsid w:val="007B75EA"/>
    <w:rsid w:val="007B760B"/>
    <w:rsid w:val="007B7840"/>
    <w:rsid w:val="007C0182"/>
    <w:rsid w:val="007C093B"/>
    <w:rsid w:val="007C1502"/>
    <w:rsid w:val="007C1B39"/>
    <w:rsid w:val="007C225A"/>
    <w:rsid w:val="007C3F08"/>
    <w:rsid w:val="007C563E"/>
    <w:rsid w:val="007C5DBD"/>
    <w:rsid w:val="007C5FF5"/>
    <w:rsid w:val="007C6B46"/>
    <w:rsid w:val="007C71BC"/>
    <w:rsid w:val="007C7DEE"/>
    <w:rsid w:val="007C7E70"/>
    <w:rsid w:val="007C7FA7"/>
    <w:rsid w:val="007D02A2"/>
    <w:rsid w:val="007D05C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494B"/>
    <w:rsid w:val="007E6A5B"/>
    <w:rsid w:val="007E6E30"/>
    <w:rsid w:val="007F00E1"/>
    <w:rsid w:val="007F074D"/>
    <w:rsid w:val="007F0C30"/>
    <w:rsid w:val="007F1517"/>
    <w:rsid w:val="007F19C1"/>
    <w:rsid w:val="007F212C"/>
    <w:rsid w:val="007F3773"/>
    <w:rsid w:val="007F3B02"/>
    <w:rsid w:val="007F3B06"/>
    <w:rsid w:val="007F4465"/>
    <w:rsid w:val="007F471C"/>
    <w:rsid w:val="007F4974"/>
    <w:rsid w:val="007F6170"/>
    <w:rsid w:val="007F61D8"/>
    <w:rsid w:val="007F64C3"/>
    <w:rsid w:val="007F68D9"/>
    <w:rsid w:val="007F69DE"/>
    <w:rsid w:val="007F6D31"/>
    <w:rsid w:val="007F6F5B"/>
    <w:rsid w:val="00801C98"/>
    <w:rsid w:val="00802CB9"/>
    <w:rsid w:val="00802E53"/>
    <w:rsid w:val="00803141"/>
    <w:rsid w:val="008032F7"/>
    <w:rsid w:val="00803302"/>
    <w:rsid w:val="00804A6E"/>
    <w:rsid w:val="00805B7F"/>
    <w:rsid w:val="0080626A"/>
    <w:rsid w:val="008062DA"/>
    <w:rsid w:val="00806502"/>
    <w:rsid w:val="00807772"/>
    <w:rsid w:val="008077D7"/>
    <w:rsid w:val="008079F1"/>
    <w:rsid w:val="00807A82"/>
    <w:rsid w:val="008110DA"/>
    <w:rsid w:val="008117E7"/>
    <w:rsid w:val="00812278"/>
    <w:rsid w:val="00812852"/>
    <w:rsid w:val="008138BF"/>
    <w:rsid w:val="00813A09"/>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2DF8"/>
    <w:rsid w:val="00833242"/>
    <w:rsid w:val="0083350E"/>
    <w:rsid w:val="008339E1"/>
    <w:rsid w:val="00833A66"/>
    <w:rsid w:val="008340E6"/>
    <w:rsid w:val="0083489E"/>
    <w:rsid w:val="00834FB2"/>
    <w:rsid w:val="00835407"/>
    <w:rsid w:val="008367EE"/>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6E91"/>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185"/>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68E8"/>
    <w:rsid w:val="00876E32"/>
    <w:rsid w:val="0087780E"/>
    <w:rsid w:val="00877B90"/>
    <w:rsid w:val="00877C71"/>
    <w:rsid w:val="008824F8"/>
    <w:rsid w:val="008825A5"/>
    <w:rsid w:val="00883A32"/>
    <w:rsid w:val="00884ABE"/>
    <w:rsid w:val="0088531D"/>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8F0"/>
    <w:rsid w:val="008A1C0C"/>
    <w:rsid w:val="008A24E9"/>
    <w:rsid w:val="008A27DC"/>
    <w:rsid w:val="008A31EF"/>
    <w:rsid w:val="008A3848"/>
    <w:rsid w:val="008A38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177"/>
    <w:rsid w:val="008C63F0"/>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07B"/>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190"/>
    <w:rsid w:val="009049F1"/>
    <w:rsid w:val="0090527F"/>
    <w:rsid w:val="00906705"/>
    <w:rsid w:val="00906A6B"/>
    <w:rsid w:val="00910A50"/>
    <w:rsid w:val="00911A69"/>
    <w:rsid w:val="0091248D"/>
    <w:rsid w:val="00912B35"/>
    <w:rsid w:val="00913094"/>
    <w:rsid w:val="0091476C"/>
    <w:rsid w:val="00914AE9"/>
    <w:rsid w:val="00915043"/>
    <w:rsid w:val="009152AD"/>
    <w:rsid w:val="009160C0"/>
    <w:rsid w:val="00916340"/>
    <w:rsid w:val="00917381"/>
    <w:rsid w:val="00917385"/>
    <w:rsid w:val="00920CAB"/>
    <w:rsid w:val="009212D0"/>
    <w:rsid w:val="009212EC"/>
    <w:rsid w:val="00921977"/>
    <w:rsid w:val="00922AB8"/>
    <w:rsid w:val="00923700"/>
    <w:rsid w:val="0092398C"/>
    <w:rsid w:val="00923BC1"/>
    <w:rsid w:val="00924515"/>
    <w:rsid w:val="00924B7E"/>
    <w:rsid w:val="0092529D"/>
    <w:rsid w:val="009276B3"/>
    <w:rsid w:val="00927894"/>
    <w:rsid w:val="00930120"/>
    <w:rsid w:val="00931364"/>
    <w:rsid w:val="00931B7C"/>
    <w:rsid w:val="00933182"/>
    <w:rsid w:val="00933AFF"/>
    <w:rsid w:val="00934E5A"/>
    <w:rsid w:val="009354B0"/>
    <w:rsid w:val="00935A84"/>
    <w:rsid w:val="00935C20"/>
    <w:rsid w:val="00935F4E"/>
    <w:rsid w:val="0093685B"/>
    <w:rsid w:val="00937551"/>
    <w:rsid w:val="00937F6E"/>
    <w:rsid w:val="00940012"/>
    <w:rsid w:val="009403FE"/>
    <w:rsid w:val="00940C35"/>
    <w:rsid w:val="00940F1E"/>
    <w:rsid w:val="0094108E"/>
    <w:rsid w:val="00942BBA"/>
    <w:rsid w:val="00944FA2"/>
    <w:rsid w:val="00945CCE"/>
    <w:rsid w:val="00946849"/>
    <w:rsid w:val="00947045"/>
    <w:rsid w:val="00947EB5"/>
    <w:rsid w:val="00950057"/>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5FB4"/>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B7369"/>
    <w:rsid w:val="009C0B8F"/>
    <w:rsid w:val="009C114A"/>
    <w:rsid w:val="009C211E"/>
    <w:rsid w:val="009C290F"/>
    <w:rsid w:val="009C3533"/>
    <w:rsid w:val="009C378B"/>
    <w:rsid w:val="009C4082"/>
    <w:rsid w:val="009C513B"/>
    <w:rsid w:val="009C5FA7"/>
    <w:rsid w:val="009C66C4"/>
    <w:rsid w:val="009C71E1"/>
    <w:rsid w:val="009D005C"/>
    <w:rsid w:val="009D03D7"/>
    <w:rsid w:val="009D0685"/>
    <w:rsid w:val="009D1598"/>
    <w:rsid w:val="009D2F25"/>
    <w:rsid w:val="009D364B"/>
    <w:rsid w:val="009D3D73"/>
    <w:rsid w:val="009D452F"/>
    <w:rsid w:val="009D491E"/>
    <w:rsid w:val="009D4C61"/>
    <w:rsid w:val="009D4DCC"/>
    <w:rsid w:val="009D5653"/>
    <w:rsid w:val="009D647A"/>
    <w:rsid w:val="009D710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16EA"/>
    <w:rsid w:val="009F2CFC"/>
    <w:rsid w:val="009F3252"/>
    <w:rsid w:val="009F3B10"/>
    <w:rsid w:val="009F4713"/>
    <w:rsid w:val="009F4EAC"/>
    <w:rsid w:val="009F5CA9"/>
    <w:rsid w:val="009F5F46"/>
    <w:rsid w:val="009F6164"/>
    <w:rsid w:val="009F6FFC"/>
    <w:rsid w:val="009F7866"/>
    <w:rsid w:val="009F7F69"/>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08"/>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6852"/>
    <w:rsid w:val="00A374B8"/>
    <w:rsid w:val="00A375BB"/>
    <w:rsid w:val="00A37704"/>
    <w:rsid w:val="00A37B57"/>
    <w:rsid w:val="00A37CC2"/>
    <w:rsid w:val="00A40093"/>
    <w:rsid w:val="00A401EF"/>
    <w:rsid w:val="00A409AA"/>
    <w:rsid w:val="00A40E43"/>
    <w:rsid w:val="00A40FD9"/>
    <w:rsid w:val="00A411A5"/>
    <w:rsid w:val="00A41291"/>
    <w:rsid w:val="00A42E42"/>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CC1"/>
    <w:rsid w:val="00A661D4"/>
    <w:rsid w:val="00A669CE"/>
    <w:rsid w:val="00A71438"/>
    <w:rsid w:val="00A71D07"/>
    <w:rsid w:val="00A73742"/>
    <w:rsid w:val="00A74CEA"/>
    <w:rsid w:val="00A762A9"/>
    <w:rsid w:val="00A76BFB"/>
    <w:rsid w:val="00A76E5F"/>
    <w:rsid w:val="00A771F7"/>
    <w:rsid w:val="00A779C6"/>
    <w:rsid w:val="00A80EC9"/>
    <w:rsid w:val="00A812BF"/>
    <w:rsid w:val="00A818FD"/>
    <w:rsid w:val="00A82989"/>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2D7"/>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E0F"/>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EB5"/>
    <w:rsid w:val="00B04F87"/>
    <w:rsid w:val="00B0554E"/>
    <w:rsid w:val="00B056C4"/>
    <w:rsid w:val="00B1016D"/>
    <w:rsid w:val="00B108E0"/>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492D"/>
    <w:rsid w:val="00B258C1"/>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512"/>
    <w:rsid w:val="00B35AB3"/>
    <w:rsid w:val="00B360A2"/>
    <w:rsid w:val="00B366AE"/>
    <w:rsid w:val="00B36894"/>
    <w:rsid w:val="00B36AE6"/>
    <w:rsid w:val="00B3713C"/>
    <w:rsid w:val="00B3747D"/>
    <w:rsid w:val="00B4053B"/>
    <w:rsid w:val="00B413D1"/>
    <w:rsid w:val="00B42566"/>
    <w:rsid w:val="00B425B4"/>
    <w:rsid w:val="00B43044"/>
    <w:rsid w:val="00B43568"/>
    <w:rsid w:val="00B446FD"/>
    <w:rsid w:val="00B448DC"/>
    <w:rsid w:val="00B455A2"/>
    <w:rsid w:val="00B465A4"/>
    <w:rsid w:val="00B4663B"/>
    <w:rsid w:val="00B46A2A"/>
    <w:rsid w:val="00B475C1"/>
    <w:rsid w:val="00B47976"/>
    <w:rsid w:val="00B47A75"/>
    <w:rsid w:val="00B50063"/>
    <w:rsid w:val="00B50A54"/>
    <w:rsid w:val="00B51211"/>
    <w:rsid w:val="00B51400"/>
    <w:rsid w:val="00B520E5"/>
    <w:rsid w:val="00B5265B"/>
    <w:rsid w:val="00B54F5B"/>
    <w:rsid w:val="00B555DF"/>
    <w:rsid w:val="00B557B6"/>
    <w:rsid w:val="00B55991"/>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06A"/>
    <w:rsid w:val="00B70F0A"/>
    <w:rsid w:val="00B70F23"/>
    <w:rsid w:val="00B71902"/>
    <w:rsid w:val="00B72163"/>
    <w:rsid w:val="00B72E34"/>
    <w:rsid w:val="00B73662"/>
    <w:rsid w:val="00B74A57"/>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5617"/>
    <w:rsid w:val="00B96394"/>
    <w:rsid w:val="00B96FD7"/>
    <w:rsid w:val="00B971DE"/>
    <w:rsid w:val="00B9731A"/>
    <w:rsid w:val="00B97EAA"/>
    <w:rsid w:val="00BA0380"/>
    <w:rsid w:val="00BA03EF"/>
    <w:rsid w:val="00BA0644"/>
    <w:rsid w:val="00BA116F"/>
    <w:rsid w:val="00BA27FE"/>
    <w:rsid w:val="00BA2B22"/>
    <w:rsid w:val="00BA3787"/>
    <w:rsid w:val="00BA3990"/>
    <w:rsid w:val="00BA448A"/>
    <w:rsid w:val="00BA44B0"/>
    <w:rsid w:val="00BA459C"/>
    <w:rsid w:val="00BA5082"/>
    <w:rsid w:val="00BA51D8"/>
    <w:rsid w:val="00BA52E6"/>
    <w:rsid w:val="00BA56F6"/>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B61"/>
    <w:rsid w:val="00BD2142"/>
    <w:rsid w:val="00BD2371"/>
    <w:rsid w:val="00BD3A97"/>
    <w:rsid w:val="00BD3B76"/>
    <w:rsid w:val="00BD581E"/>
    <w:rsid w:val="00BD5B22"/>
    <w:rsid w:val="00BD5ED2"/>
    <w:rsid w:val="00BD5FA4"/>
    <w:rsid w:val="00BD6032"/>
    <w:rsid w:val="00BD61AC"/>
    <w:rsid w:val="00BD6279"/>
    <w:rsid w:val="00BD78D6"/>
    <w:rsid w:val="00BD7E39"/>
    <w:rsid w:val="00BE0BC3"/>
    <w:rsid w:val="00BE2329"/>
    <w:rsid w:val="00BE24F1"/>
    <w:rsid w:val="00BE2C8B"/>
    <w:rsid w:val="00BE3C60"/>
    <w:rsid w:val="00BE4BA5"/>
    <w:rsid w:val="00BE4BDD"/>
    <w:rsid w:val="00BE5682"/>
    <w:rsid w:val="00BE5DF6"/>
    <w:rsid w:val="00BE62C8"/>
    <w:rsid w:val="00BE64AD"/>
    <w:rsid w:val="00BE6737"/>
    <w:rsid w:val="00BE6F53"/>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5CBD"/>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672"/>
    <w:rsid w:val="00C33E06"/>
    <w:rsid w:val="00C34B34"/>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608"/>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5F4C"/>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3AA5"/>
    <w:rsid w:val="00C846D7"/>
    <w:rsid w:val="00C84805"/>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2AD0"/>
    <w:rsid w:val="00CA3062"/>
    <w:rsid w:val="00CA45C4"/>
    <w:rsid w:val="00CA4FED"/>
    <w:rsid w:val="00CA516E"/>
    <w:rsid w:val="00CA55AB"/>
    <w:rsid w:val="00CA5CD6"/>
    <w:rsid w:val="00CA6727"/>
    <w:rsid w:val="00CA6886"/>
    <w:rsid w:val="00CA75D9"/>
    <w:rsid w:val="00CA7991"/>
    <w:rsid w:val="00CA7C6A"/>
    <w:rsid w:val="00CB0A53"/>
    <w:rsid w:val="00CB0ACE"/>
    <w:rsid w:val="00CB1FBD"/>
    <w:rsid w:val="00CB24E5"/>
    <w:rsid w:val="00CB3688"/>
    <w:rsid w:val="00CB4720"/>
    <w:rsid w:val="00CB4CB0"/>
    <w:rsid w:val="00CB5DA3"/>
    <w:rsid w:val="00CB62C9"/>
    <w:rsid w:val="00CB7498"/>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791"/>
    <w:rsid w:val="00CD27D5"/>
    <w:rsid w:val="00CD304D"/>
    <w:rsid w:val="00CD3C21"/>
    <w:rsid w:val="00CD4CAC"/>
    <w:rsid w:val="00CD5FD1"/>
    <w:rsid w:val="00CD60F6"/>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6BA"/>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7FD"/>
    <w:rsid w:val="00D0682B"/>
    <w:rsid w:val="00D06C3E"/>
    <w:rsid w:val="00D06C55"/>
    <w:rsid w:val="00D072CA"/>
    <w:rsid w:val="00D07F6F"/>
    <w:rsid w:val="00D11A33"/>
    <w:rsid w:val="00D12B94"/>
    <w:rsid w:val="00D14F26"/>
    <w:rsid w:val="00D15532"/>
    <w:rsid w:val="00D15AF3"/>
    <w:rsid w:val="00D15D0B"/>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381D"/>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67A96"/>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80E"/>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289"/>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6FC"/>
    <w:rsid w:val="00DA6E9B"/>
    <w:rsid w:val="00DA748F"/>
    <w:rsid w:val="00DB02F8"/>
    <w:rsid w:val="00DB0601"/>
    <w:rsid w:val="00DB3091"/>
    <w:rsid w:val="00DB3628"/>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E5E"/>
    <w:rsid w:val="00DD0F52"/>
    <w:rsid w:val="00DD1E13"/>
    <w:rsid w:val="00DD2235"/>
    <w:rsid w:val="00DD3124"/>
    <w:rsid w:val="00DD3ABD"/>
    <w:rsid w:val="00DD538F"/>
    <w:rsid w:val="00DD5697"/>
    <w:rsid w:val="00DD588F"/>
    <w:rsid w:val="00DD5E80"/>
    <w:rsid w:val="00DD60AB"/>
    <w:rsid w:val="00DD628A"/>
    <w:rsid w:val="00DD6FDA"/>
    <w:rsid w:val="00DD773B"/>
    <w:rsid w:val="00DD7B9E"/>
    <w:rsid w:val="00DE03DA"/>
    <w:rsid w:val="00DE0559"/>
    <w:rsid w:val="00DE0D48"/>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6BCC"/>
    <w:rsid w:val="00DE7079"/>
    <w:rsid w:val="00DE7F4F"/>
    <w:rsid w:val="00DF0DB4"/>
    <w:rsid w:val="00DF1313"/>
    <w:rsid w:val="00DF2FE7"/>
    <w:rsid w:val="00DF3939"/>
    <w:rsid w:val="00DF44DC"/>
    <w:rsid w:val="00DF523A"/>
    <w:rsid w:val="00DF591B"/>
    <w:rsid w:val="00DF5F27"/>
    <w:rsid w:val="00DF6C5A"/>
    <w:rsid w:val="00DF7C03"/>
    <w:rsid w:val="00E00585"/>
    <w:rsid w:val="00E00870"/>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0703"/>
    <w:rsid w:val="00E118BA"/>
    <w:rsid w:val="00E11B9F"/>
    <w:rsid w:val="00E1285E"/>
    <w:rsid w:val="00E12BC5"/>
    <w:rsid w:val="00E12C7C"/>
    <w:rsid w:val="00E1359E"/>
    <w:rsid w:val="00E155EA"/>
    <w:rsid w:val="00E1566F"/>
    <w:rsid w:val="00E15FF2"/>
    <w:rsid w:val="00E1693D"/>
    <w:rsid w:val="00E17E6A"/>
    <w:rsid w:val="00E2016F"/>
    <w:rsid w:val="00E21539"/>
    <w:rsid w:val="00E22425"/>
    <w:rsid w:val="00E22D4D"/>
    <w:rsid w:val="00E23086"/>
    <w:rsid w:val="00E23A95"/>
    <w:rsid w:val="00E24199"/>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8A1"/>
    <w:rsid w:val="00E5196B"/>
    <w:rsid w:val="00E525AA"/>
    <w:rsid w:val="00E53C9F"/>
    <w:rsid w:val="00E542F5"/>
    <w:rsid w:val="00E54346"/>
    <w:rsid w:val="00E54521"/>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386"/>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03D"/>
    <w:rsid w:val="00EA2868"/>
    <w:rsid w:val="00EA3D2E"/>
    <w:rsid w:val="00EA5C68"/>
    <w:rsid w:val="00EA60C8"/>
    <w:rsid w:val="00EB12DC"/>
    <w:rsid w:val="00EB2958"/>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1BF"/>
    <w:rsid w:val="00EC2C3A"/>
    <w:rsid w:val="00EC2DB3"/>
    <w:rsid w:val="00EC44A0"/>
    <w:rsid w:val="00EC4CDB"/>
    <w:rsid w:val="00EC5FC5"/>
    <w:rsid w:val="00EC6C32"/>
    <w:rsid w:val="00EC70EB"/>
    <w:rsid w:val="00EC77DD"/>
    <w:rsid w:val="00ED0504"/>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3D3C"/>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27"/>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91F"/>
    <w:rsid w:val="00F15EE9"/>
    <w:rsid w:val="00F16158"/>
    <w:rsid w:val="00F1684C"/>
    <w:rsid w:val="00F16862"/>
    <w:rsid w:val="00F16D2A"/>
    <w:rsid w:val="00F2043B"/>
    <w:rsid w:val="00F20C9A"/>
    <w:rsid w:val="00F21090"/>
    <w:rsid w:val="00F23494"/>
    <w:rsid w:val="00F23714"/>
    <w:rsid w:val="00F24CF8"/>
    <w:rsid w:val="00F24FBC"/>
    <w:rsid w:val="00F269BD"/>
    <w:rsid w:val="00F2750F"/>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0C10"/>
    <w:rsid w:val="00F61253"/>
    <w:rsid w:val="00F61C51"/>
    <w:rsid w:val="00F61C9A"/>
    <w:rsid w:val="00F625F1"/>
    <w:rsid w:val="00F62B5E"/>
    <w:rsid w:val="00F64438"/>
    <w:rsid w:val="00F64978"/>
    <w:rsid w:val="00F64E48"/>
    <w:rsid w:val="00F6610B"/>
    <w:rsid w:val="00F66766"/>
    <w:rsid w:val="00F66AD9"/>
    <w:rsid w:val="00F66DB1"/>
    <w:rsid w:val="00F67DFC"/>
    <w:rsid w:val="00F67E17"/>
    <w:rsid w:val="00F70227"/>
    <w:rsid w:val="00F705B3"/>
    <w:rsid w:val="00F70CE5"/>
    <w:rsid w:val="00F710A5"/>
    <w:rsid w:val="00F71751"/>
    <w:rsid w:val="00F7177B"/>
    <w:rsid w:val="00F718C3"/>
    <w:rsid w:val="00F71CA4"/>
    <w:rsid w:val="00F72BE8"/>
    <w:rsid w:val="00F73BB4"/>
    <w:rsid w:val="00F74CA9"/>
    <w:rsid w:val="00F754B1"/>
    <w:rsid w:val="00F76372"/>
    <w:rsid w:val="00F767CE"/>
    <w:rsid w:val="00F767EB"/>
    <w:rsid w:val="00F76D51"/>
    <w:rsid w:val="00F76F49"/>
    <w:rsid w:val="00F8180E"/>
    <w:rsid w:val="00F82587"/>
    <w:rsid w:val="00F8261E"/>
    <w:rsid w:val="00F82BF9"/>
    <w:rsid w:val="00F83D10"/>
    <w:rsid w:val="00F83DFD"/>
    <w:rsid w:val="00F84E30"/>
    <w:rsid w:val="00F853B7"/>
    <w:rsid w:val="00F856CF"/>
    <w:rsid w:val="00F85A15"/>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6B00"/>
    <w:rsid w:val="00FB706A"/>
    <w:rsid w:val="00FB744C"/>
    <w:rsid w:val="00FC0249"/>
    <w:rsid w:val="00FC0837"/>
    <w:rsid w:val="00FC0CFE"/>
    <w:rsid w:val="00FC1202"/>
    <w:rsid w:val="00FC149D"/>
    <w:rsid w:val="00FC1DB0"/>
    <w:rsid w:val="00FC20D1"/>
    <w:rsid w:val="00FC48CA"/>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5597"/>
    <w:rsid w:val="00FD6239"/>
    <w:rsid w:val="00FD638A"/>
    <w:rsid w:val="00FD7A6F"/>
    <w:rsid w:val="00FD7C39"/>
    <w:rsid w:val="00FE0991"/>
    <w:rsid w:val="00FE110C"/>
    <w:rsid w:val="00FE2482"/>
    <w:rsid w:val="00FE2555"/>
    <w:rsid w:val="00FE319F"/>
    <w:rsid w:val="00FE38C6"/>
    <w:rsid w:val="00FE4C6D"/>
    <w:rsid w:val="00FE64D8"/>
    <w:rsid w:val="00FE6578"/>
    <w:rsid w:val="00FE7001"/>
    <w:rsid w:val="00FE7118"/>
    <w:rsid w:val="00FE7E9C"/>
    <w:rsid w:val="00FF0C2C"/>
    <w:rsid w:val="00FF0E99"/>
    <w:rsid w:val="00FF0F2E"/>
    <w:rsid w:val="00FF2228"/>
    <w:rsid w:val="00FF2642"/>
    <w:rsid w:val="00FF27BE"/>
    <w:rsid w:val="00FF4508"/>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3D7"/>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6013E0"/>
    <w:pPr>
      <w:snapToGrid w:val="0"/>
      <w:spacing w:after="120"/>
      <w:jc w:val="center"/>
    </w:pPr>
    <w:rPr>
      <w:b/>
      <w:bCs/>
      <w:lang w:val="en-US"/>
    </w:rPr>
  </w:style>
  <w:style w:type="paragraph" w:customStyle="1" w:styleId="TAC">
    <w:name w:val="TAC"/>
    <w:basedOn w:val="TAL"/>
    <w:link w:val="TACChar"/>
    <w:uiPriority w:val="99"/>
    <w:qFormat/>
    <w:rsid w:val="003E08FC"/>
    <w:pPr>
      <w:jc w:val="center"/>
    </w:pPr>
  </w:style>
  <w:style w:type="character" w:customStyle="1" w:styleId="TACChar">
    <w:name w:val="TAC Char"/>
    <w:link w:val="TAC"/>
    <w:uiPriority w:val="99"/>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uiPriority w:val="99"/>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numbering" w:customStyle="1" w:styleId="NoList1">
    <w:name w:val="No List1"/>
    <w:next w:val="NoList"/>
    <w:uiPriority w:val="99"/>
    <w:semiHidden/>
    <w:unhideWhenUsed/>
    <w:rsid w:val="00A42E42"/>
  </w:style>
  <w:style w:type="paragraph" w:customStyle="1" w:styleId="TAJ">
    <w:name w:val="TAJ"/>
    <w:basedOn w:val="TH"/>
    <w:qFormat/>
    <w:rsid w:val="00A42E42"/>
    <w:pPr>
      <w:overflowPunct/>
      <w:autoSpaceDE/>
      <w:autoSpaceDN/>
      <w:adjustRightInd/>
      <w:textAlignment w:val="auto"/>
    </w:pPr>
    <w:rPr>
      <w:lang w:eastAsia="en-US"/>
    </w:rPr>
  </w:style>
  <w:style w:type="paragraph" w:customStyle="1" w:styleId="Guidance">
    <w:name w:val="Guidance"/>
    <w:basedOn w:val="Normal"/>
    <w:link w:val="GuidanceChar"/>
    <w:qFormat/>
    <w:rsid w:val="00A42E42"/>
    <w:pPr>
      <w:overflowPunct/>
      <w:autoSpaceDE/>
      <w:autoSpaceDN/>
      <w:adjustRightInd/>
      <w:textAlignment w:val="auto"/>
    </w:pPr>
    <w:rPr>
      <w:i/>
      <w:color w:val="0000FF"/>
      <w:lang w:eastAsia="en-US"/>
    </w:rPr>
  </w:style>
  <w:style w:type="table" w:customStyle="1" w:styleId="TableGrid1">
    <w:name w:val="Table Grid1"/>
    <w:basedOn w:val="TableNormal"/>
    <w:next w:val="TableGrid"/>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A42E42"/>
    <w:rPr>
      <w:color w:val="0563C1" w:themeColor="hyperlink"/>
      <w:u w:val="single"/>
    </w:rPr>
  </w:style>
  <w:style w:type="character" w:styleId="UnresolvedMention">
    <w:name w:val="Unresolved Mention"/>
    <w:basedOn w:val="DefaultParagraphFont"/>
    <w:uiPriority w:val="99"/>
    <w:unhideWhenUsed/>
    <w:rsid w:val="00A42E42"/>
    <w:rPr>
      <w:color w:val="605E5C"/>
      <w:shd w:val="clear" w:color="auto" w:fill="E1DFDD"/>
    </w:rPr>
  </w:style>
  <w:style w:type="character" w:styleId="FollowedHyperlink">
    <w:name w:val="FollowedHyperlink"/>
    <w:aliases w:val="已访问的超链接"/>
    <w:basedOn w:val="DefaultParagraphFont"/>
    <w:qFormat/>
    <w:rsid w:val="00A42E42"/>
    <w:rPr>
      <w:color w:val="954F72" w:themeColor="followedHyperlink"/>
      <w:u w:val="single"/>
    </w:rPr>
  </w:style>
  <w:style w:type="paragraph" w:customStyle="1" w:styleId="CRCoverPage">
    <w:name w:val="CR Cover Page"/>
    <w:link w:val="CRCoverPageChar"/>
    <w:qFormat/>
    <w:rsid w:val="00A42E42"/>
    <w:pPr>
      <w:spacing w:after="120"/>
    </w:pPr>
    <w:rPr>
      <w:rFonts w:ascii="Arial" w:eastAsia="Malgun Gothic" w:hAnsi="Arial"/>
      <w:lang w:eastAsia="ko-KR"/>
    </w:rPr>
  </w:style>
  <w:style w:type="paragraph" w:styleId="CommentSubject">
    <w:name w:val="annotation subject"/>
    <w:basedOn w:val="CommentText"/>
    <w:next w:val="CommentText"/>
    <w:link w:val="CommentSubjectChar"/>
    <w:qFormat/>
    <w:rsid w:val="00A42E42"/>
    <w:rPr>
      <w:rFonts w:eastAsia="MS Mincho"/>
      <w:b/>
      <w:bCs/>
    </w:rPr>
  </w:style>
  <w:style w:type="character" w:customStyle="1" w:styleId="CommentSubjectChar">
    <w:name w:val="Comment Subject Char"/>
    <w:basedOn w:val="CommentTextChar"/>
    <w:link w:val="CommentSubject"/>
    <w:qFormat/>
    <w:rsid w:val="00A42E42"/>
    <w:rPr>
      <w:rFonts w:ascii="Times New Roman" w:eastAsia="MS Mincho" w:hAnsi="Times New Roman"/>
      <w:b/>
      <w:bCs/>
    </w:rPr>
  </w:style>
  <w:style w:type="character" w:customStyle="1" w:styleId="UnresolvedMention1">
    <w:name w:val="Unresolved Mention1"/>
    <w:uiPriority w:val="99"/>
    <w:unhideWhenUsed/>
    <w:qFormat/>
    <w:rsid w:val="00A42E42"/>
    <w:rPr>
      <w:color w:val="808080"/>
      <w:shd w:val="clear" w:color="auto" w:fill="E6E6E6"/>
    </w:rPr>
  </w:style>
  <w:style w:type="paragraph" w:customStyle="1" w:styleId="B1">
    <w:name w:val="B1+"/>
    <w:basedOn w:val="B10"/>
    <w:link w:val="B1Car"/>
    <w:qFormat/>
    <w:rsid w:val="00A42E42"/>
    <w:pPr>
      <w:numPr>
        <w:numId w:val="7"/>
      </w:numPr>
      <w:tabs>
        <w:tab w:val="clear" w:pos="737"/>
        <w:tab w:val="num" w:pos="360"/>
      </w:tabs>
      <w:ind w:left="360" w:hanging="360"/>
    </w:pPr>
    <w:rPr>
      <w:rFonts w:eastAsia="MS Mincho"/>
    </w:rPr>
  </w:style>
  <w:style w:type="character" w:customStyle="1" w:styleId="NOChar">
    <w:name w:val="NO Char"/>
    <w:link w:val="NO"/>
    <w:qFormat/>
    <w:rsid w:val="00A42E42"/>
    <w:rPr>
      <w:rFonts w:ascii="Times New Roman" w:eastAsia="Times New Roman" w:hAnsi="Times New Roman"/>
    </w:rPr>
  </w:style>
  <w:style w:type="character" w:customStyle="1" w:styleId="B1Char">
    <w:name w:val="B1 Char"/>
    <w:link w:val="B10"/>
    <w:qFormat/>
    <w:locked/>
    <w:rsid w:val="00A42E42"/>
    <w:rPr>
      <w:rFonts w:ascii="Times New Roman" w:eastAsia="Times New Roman" w:hAnsi="Times New Roman"/>
    </w:rPr>
  </w:style>
  <w:style w:type="character" w:customStyle="1" w:styleId="B2Char">
    <w:name w:val="B2 Char"/>
    <w:link w:val="B20"/>
    <w:qFormat/>
    <w:locked/>
    <w:rsid w:val="00A42E42"/>
    <w:rPr>
      <w:rFonts w:ascii="Times New Roman" w:eastAsia="Times New Roman" w:hAnsi="Times New Roman"/>
    </w:rPr>
  </w:style>
  <w:style w:type="character" w:styleId="SubtleReference">
    <w:name w:val="Subtle Reference"/>
    <w:uiPriority w:val="31"/>
    <w:qFormat/>
    <w:rsid w:val="00A42E42"/>
    <w:rPr>
      <w:smallCaps/>
      <w:color w:val="5A5A5A"/>
    </w:rPr>
  </w:style>
  <w:style w:type="character" w:customStyle="1" w:styleId="TFChar">
    <w:name w:val="TF Char"/>
    <w:link w:val="TF"/>
    <w:qFormat/>
    <w:rsid w:val="00A42E42"/>
    <w:rPr>
      <w:rFonts w:ascii="Arial" w:eastAsia="Times New Roman" w:hAnsi="Arial"/>
      <w:b/>
    </w:rPr>
  </w:style>
  <w:style w:type="character" w:customStyle="1" w:styleId="TALChar">
    <w:name w:val="TAL Char"/>
    <w:qFormat/>
    <w:locked/>
    <w:rsid w:val="00A42E42"/>
    <w:rPr>
      <w:rFonts w:ascii="Arial" w:hAnsi="Arial" w:cs="Arial"/>
      <w:sz w:val="18"/>
      <w:lang w:val="en-GB"/>
    </w:rPr>
  </w:style>
  <w:style w:type="paragraph" w:customStyle="1" w:styleId="TableText">
    <w:name w:val="TableText"/>
    <w:basedOn w:val="BodyTextIndent"/>
    <w:qFormat/>
    <w:rsid w:val="00A42E42"/>
    <w:pPr>
      <w:keepNext/>
      <w:keepLines/>
      <w:snapToGrid w:val="0"/>
      <w:spacing w:after="180"/>
      <w:ind w:left="0"/>
      <w:jc w:val="center"/>
    </w:pPr>
    <w:rPr>
      <w:kern w:val="2"/>
    </w:rPr>
  </w:style>
  <w:style w:type="paragraph" w:styleId="BodyTextIndent">
    <w:name w:val="Body Text Indent"/>
    <w:basedOn w:val="Normal"/>
    <w:link w:val="BodyTextIndentChar"/>
    <w:qFormat/>
    <w:rsid w:val="00A42E42"/>
    <w:pPr>
      <w:spacing w:after="120"/>
      <w:ind w:left="360"/>
    </w:pPr>
    <w:rPr>
      <w:rFonts w:eastAsia="SimSun"/>
    </w:rPr>
  </w:style>
  <w:style w:type="character" w:customStyle="1" w:styleId="BodyTextIndentChar">
    <w:name w:val="Body Text Indent Char"/>
    <w:basedOn w:val="DefaultParagraphFont"/>
    <w:link w:val="BodyTextIndent"/>
    <w:qFormat/>
    <w:rsid w:val="00A42E42"/>
    <w:rPr>
      <w:rFonts w:ascii="Times New Roman" w:hAnsi="Times New Roman"/>
    </w:rPr>
  </w:style>
  <w:style w:type="character" w:customStyle="1" w:styleId="EXChar">
    <w:name w:val="EX Char"/>
    <w:link w:val="EX"/>
    <w:qFormat/>
    <w:locked/>
    <w:rsid w:val="00A42E42"/>
    <w:rPr>
      <w:rFonts w:ascii="Times New Roman" w:eastAsia="Times New Roman" w:hAnsi="Times New Roman"/>
    </w:rPr>
  </w:style>
  <w:style w:type="paragraph" w:customStyle="1" w:styleId="B2">
    <w:name w:val="B2+"/>
    <w:basedOn w:val="B20"/>
    <w:qFormat/>
    <w:rsid w:val="00A42E42"/>
    <w:pPr>
      <w:numPr>
        <w:numId w:val="8"/>
      </w:numPr>
      <w:tabs>
        <w:tab w:val="clear" w:pos="1191"/>
        <w:tab w:val="num" w:pos="737"/>
      </w:tabs>
      <w:ind w:left="737" w:hanging="453"/>
    </w:pPr>
    <w:rPr>
      <w:rFonts w:eastAsia="MS Mincho"/>
    </w:rPr>
  </w:style>
  <w:style w:type="paragraph" w:customStyle="1" w:styleId="B3">
    <w:name w:val="B3+"/>
    <w:basedOn w:val="B30"/>
    <w:qFormat/>
    <w:rsid w:val="00A42E42"/>
    <w:pPr>
      <w:numPr>
        <w:numId w:val="9"/>
      </w:numPr>
      <w:tabs>
        <w:tab w:val="clear" w:pos="1644"/>
        <w:tab w:val="left" w:pos="1134"/>
        <w:tab w:val="num" w:pos="1191"/>
      </w:tabs>
      <w:ind w:left="1191" w:hanging="454"/>
    </w:pPr>
    <w:rPr>
      <w:rFonts w:eastAsia="MS Mincho"/>
    </w:rPr>
  </w:style>
  <w:style w:type="paragraph" w:customStyle="1" w:styleId="BL">
    <w:name w:val="BL"/>
    <w:basedOn w:val="Normal"/>
    <w:qFormat/>
    <w:rsid w:val="00A42E42"/>
    <w:pPr>
      <w:numPr>
        <w:numId w:val="10"/>
      </w:numPr>
      <w:tabs>
        <w:tab w:val="clear" w:pos="737"/>
        <w:tab w:val="left" w:pos="851"/>
        <w:tab w:val="num" w:pos="1644"/>
      </w:tabs>
      <w:ind w:left="1644" w:hanging="425"/>
    </w:pPr>
    <w:rPr>
      <w:rFonts w:eastAsia="MS Mincho"/>
    </w:rPr>
  </w:style>
  <w:style w:type="paragraph" w:customStyle="1" w:styleId="BN">
    <w:name w:val="BN"/>
    <w:basedOn w:val="Normal"/>
    <w:qFormat/>
    <w:rsid w:val="00A42E42"/>
    <w:pPr>
      <w:numPr>
        <w:numId w:val="11"/>
      </w:numPr>
      <w:tabs>
        <w:tab w:val="clear" w:pos="737"/>
      </w:tabs>
      <w:ind w:left="720" w:hanging="360"/>
    </w:pPr>
    <w:rPr>
      <w:rFonts w:eastAsia="MS Mincho"/>
    </w:rPr>
  </w:style>
  <w:style w:type="paragraph" w:customStyle="1" w:styleId="FL">
    <w:name w:val="FL"/>
    <w:basedOn w:val="Normal"/>
    <w:qFormat/>
    <w:rsid w:val="00A42E42"/>
    <w:pPr>
      <w:keepNext/>
      <w:keepLines/>
      <w:spacing w:before="60"/>
      <w:jc w:val="center"/>
    </w:pPr>
    <w:rPr>
      <w:rFonts w:ascii="Arial" w:eastAsia="MS Mincho" w:hAnsi="Arial"/>
      <w:b/>
    </w:rPr>
  </w:style>
  <w:style w:type="paragraph" w:customStyle="1" w:styleId="TB1">
    <w:name w:val="TB1"/>
    <w:basedOn w:val="Normal"/>
    <w:qFormat/>
    <w:rsid w:val="00A42E42"/>
    <w:pPr>
      <w:keepNext/>
      <w:keepLines/>
      <w:numPr>
        <w:numId w:val="12"/>
      </w:numPr>
      <w:tabs>
        <w:tab w:val="left" w:pos="720"/>
      </w:tabs>
      <w:spacing w:after="0"/>
      <w:ind w:left="737" w:hanging="380"/>
    </w:pPr>
    <w:rPr>
      <w:rFonts w:ascii="Arial" w:eastAsia="MS Mincho" w:hAnsi="Arial"/>
      <w:sz w:val="18"/>
    </w:rPr>
  </w:style>
  <w:style w:type="paragraph" w:customStyle="1" w:styleId="TB2">
    <w:name w:val="TB2"/>
    <w:basedOn w:val="Normal"/>
    <w:qFormat/>
    <w:rsid w:val="00A42E42"/>
    <w:pPr>
      <w:keepNext/>
      <w:keepLines/>
      <w:numPr>
        <w:numId w:val="13"/>
      </w:numPr>
      <w:tabs>
        <w:tab w:val="num"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sid w:val="00A42E42"/>
    <w:rPr>
      <w:rFonts w:ascii="Arial" w:eastAsia="Malgun Gothic" w:hAnsi="Arial"/>
      <w:lang w:eastAsia="ko-KR"/>
    </w:rPr>
  </w:style>
  <w:style w:type="paragraph" w:styleId="TOCHeading">
    <w:name w:val="TOC Heading"/>
    <w:basedOn w:val="Heading1"/>
    <w:next w:val="Normal"/>
    <w:uiPriority w:val="39"/>
    <w:unhideWhenUsed/>
    <w:qFormat/>
    <w:rsid w:val="00A42E42"/>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42E42"/>
    <w:rPr>
      <w:rFonts w:ascii="Times New Roman" w:eastAsia="Times New Roman" w:hAnsi="Times New Roman"/>
      <w:noProof/>
    </w:rPr>
  </w:style>
  <w:style w:type="numbering" w:customStyle="1" w:styleId="NoList11">
    <w:name w:val="No List11"/>
    <w:next w:val="NoList"/>
    <w:uiPriority w:val="99"/>
    <w:semiHidden/>
    <w:unhideWhenUsed/>
    <w:rsid w:val="00A42E42"/>
  </w:style>
  <w:style w:type="character" w:customStyle="1" w:styleId="H6Char">
    <w:name w:val="H6 Char"/>
    <w:link w:val="H6"/>
    <w:qFormat/>
    <w:rsid w:val="00A42E42"/>
    <w:rPr>
      <w:rFonts w:ascii="Arial" w:eastAsia="Times New Roman" w:hAnsi="Arial"/>
    </w:rPr>
  </w:style>
  <w:style w:type="character" w:customStyle="1" w:styleId="fontstyle01">
    <w:name w:val="fontstyle01"/>
    <w:qFormat/>
    <w:rsid w:val="00A42E4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42E42"/>
  </w:style>
  <w:style w:type="numbering" w:customStyle="1" w:styleId="NoList3">
    <w:name w:val="No List3"/>
    <w:next w:val="NoList"/>
    <w:uiPriority w:val="99"/>
    <w:semiHidden/>
    <w:unhideWhenUsed/>
    <w:rsid w:val="00A42E42"/>
  </w:style>
  <w:style w:type="numbering" w:customStyle="1" w:styleId="NoList4">
    <w:name w:val="No List4"/>
    <w:next w:val="NoList"/>
    <w:uiPriority w:val="99"/>
    <w:semiHidden/>
    <w:unhideWhenUsed/>
    <w:rsid w:val="00A42E42"/>
  </w:style>
  <w:style w:type="table" w:customStyle="1" w:styleId="TableGrid11">
    <w:name w:val="Table Grid11"/>
    <w:basedOn w:val="TableNormal"/>
    <w:next w:val="TableGrid"/>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42E42"/>
  </w:style>
  <w:style w:type="table" w:customStyle="1" w:styleId="TableGrid2">
    <w:name w:val="Table Grid2"/>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42E42"/>
  </w:style>
  <w:style w:type="numbering" w:customStyle="1" w:styleId="NoList21">
    <w:name w:val="No List21"/>
    <w:next w:val="NoList"/>
    <w:uiPriority w:val="99"/>
    <w:semiHidden/>
    <w:unhideWhenUsed/>
    <w:rsid w:val="00A42E42"/>
  </w:style>
  <w:style w:type="numbering" w:customStyle="1" w:styleId="NoList31">
    <w:name w:val="No List31"/>
    <w:next w:val="NoList"/>
    <w:uiPriority w:val="99"/>
    <w:semiHidden/>
    <w:unhideWhenUsed/>
    <w:rsid w:val="00A42E42"/>
  </w:style>
  <w:style w:type="numbering" w:customStyle="1" w:styleId="NoList41">
    <w:name w:val="No List41"/>
    <w:next w:val="NoList"/>
    <w:uiPriority w:val="99"/>
    <w:semiHidden/>
    <w:unhideWhenUsed/>
    <w:rsid w:val="00A42E42"/>
  </w:style>
  <w:style w:type="numbering" w:customStyle="1" w:styleId="NoList6">
    <w:name w:val="No List6"/>
    <w:next w:val="NoList"/>
    <w:uiPriority w:val="99"/>
    <w:semiHidden/>
    <w:unhideWhenUsed/>
    <w:rsid w:val="00A42E42"/>
  </w:style>
  <w:style w:type="table" w:customStyle="1" w:styleId="TableGrid3">
    <w:name w:val="Table Grid3"/>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42E42"/>
    <w:rPr>
      <w:i/>
      <w:iCs/>
    </w:rPr>
  </w:style>
  <w:style w:type="paragraph" w:customStyle="1" w:styleId="tdoc-header">
    <w:name w:val="tdoc-header"/>
    <w:qFormat/>
    <w:rsid w:val="00A42E42"/>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2E42"/>
    <w:rPr>
      <w:rFonts w:ascii="Arial" w:hAnsi="Arial"/>
      <w:sz w:val="32"/>
      <w:lang w:val="en-GB" w:eastAsia="en-US" w:bidi="ar-SA"/>
    </w:rPr>
  </w:style>
  <w:style w:type="paragraph" w:customStyle="1" w:styleId="References">
    <w:name w:val="References"/>
    <w:basedOn w:val="Normal"/>
    <w:uiPriority w:val="99"/>
    <w:qFormat/>
    <w:rsid w:val="00A42E42"/>
    <w:pPr>
      <w:numPr>
        <w:numId w:val="14"/>
      </w:numPr>
      <w:tabs>
        <w:tab w:val="clear" w:pos="360"/>
        <w:tab w:val="num" w:pos="397"/>
      </w:tabs>
      <w:overflowPunct/>
      <w:adjustRightInd/>
      <w:snapToGrid w:val="0"/>
      <w:spacing w:after="60"/>
      <w:ind w:left="624" w:hanging="624"/>
      <w:jc w:val="both"/>
      <w:textAlignment w:val="auto"/>
    </w:pPr>
    <w:rPr>
      <w:rFonts w:eastAsia="SimSun"/>
      <w:szCs w:val="16"/>
      <w:lang w:val="en-US" w:eastAsia="en-US"/>
    </w:rPr>
  </w:style>
  <w:style w:type="paragraph" w:customStyle="1" w:styleId="Default">
    <w:name w:val="Default"/>
    <w:qFormat/>
    <w:rsid w:val="00A42E42"/>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42E42"/>
    <w:pPr>
      <w:overflowPunct/>
      <w:autoSpaceDE/>
      <w:autoSpaceDN/>
      <w:adjustRightInd/>
      <w:textAlignment w:val="auto"/>
    </w:pPr>
    <w:rPr>
      <w:rFonts w:ascii="CG Times (WN)" w:eastAsia="MS Mincho" w:hAnsi="CG Times (WN)"/>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42E42"/>
    <w:rPr>
      <w:rFonts w:ascii="CG Times (WN)" w:eastAsia="MS Mincho" w:hAnsi="CG Times (WN)"/>
      <w:lang w:eastAsia="en-US"/>
    </w:rPr>
  </w:style>
  <w:style w:type="character" w:customStyle="1" w:styleId="font4">
    <w:name w:val="font4"/>
    <w:qFormat/>
    <w:rsid w:val="00A42E42"/>
  </w:style>
  <w:style w:type="character" w:customStyle="1" w:styleId="UnresolvedMention2">
    <w:name w:val="Unresolved Mention2"/>
    <w:uiPriority w:val="99"/>
    <w:unhideWhenUsed/>
    <w:qFormat/>
    <w:rsid w:val="00A42E4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2E42"/>
    <w:rPr>
      <w:rFonts w:ascii="Arial" w:hAnsi="Arial"/>
      <w:sz w:val="36"/>
      <w:lang w:val="en-GB" w:eastAsia="en-US"/>
    </w:rPr>
  </w:style>
  <w:style w:type="paragraph" w:styleId="IndexHeading">
    <w:name w:val="index heading"/>
    <w:basedOn w:val="Normal"/>
    <w:next w:val="Normal"/>
    <w:qFormat/>
    <w:rsid w:val="00A42E42"/>
    <w:pPr>
      <w:pBdr>
        <w:top w:val="single" w:sz="12" w:space="0" w:color="auto"/>
      </w:pBdr>
      <w:spacing w:before="360" w:after="240"/>
    </w:pPr>
    <w:rPr>
      <w:b/>
      <w:i/>
      <w:sz w:val="26"/>
      <w:lang w:eastAsia="ko-KR"/>
    </w:rPr>
  </w:style>
  <w:style w:type="paragraph" w:styleId="PlainText">
    <w:name w:val="Plain Text"/>
    <w:basedOn w:val="Normal"/>
    <w:link w:val="PlainTextChar"/>
    <w:qFormat/>
    <w:rsid w:val="00A42E42"/>
    <w:rPr>
      <w:rFonts w:ascii="Courier New" w:eastAsia="Malgun Gothic" w:hAnsi="Courier New"/>
      <w:lang w:val="nb-NO" w:eastAsia="ja-JP"/>
    </w:rPr>
  </w:style>
  <w:style w:type="character" w:customStyle="1" w:styleId="PlainTextChar">
    <w:name w:val="Plain Text Char"/>
    <w:basedOn w:val="DefaultParagraphFont"/>
    <w:link w:val="PlainText"/>
    <w:qFormat/>
    <w:rsid w:val="00A42E4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42E42"/>
    <w:rPr>
      <w:rFonts w:ascii="Times New Roman" w:eastAsia="Malgun Gothic" w:hAnsi="Times New Roman"/>
      <w:lang w:val="en-GB" w:eastAsia="ja-JP"/>
    </w:rPr>
  </w:style>
  <w:style w:type="paragraph" w:styleId="BodyText2">
    <w:name w:val="Body Text 2"/>
    <w:basedOn w:val="Normal"/>
    <w:link w:val="BodyText2Char"/>
    <w:uiPriority w:val="99"/>
    <w:qFormat/>
    <w:rsid w:val="00A42E42"/>
    <w:rPr>
      <w:rFonts w:eastAsia="Malgun Gothic"/>
      <w:i/>
      <w:lang w:eastAsia="x-none"/>
    </w:rPr>
  </w:style>
  <w:style w:type="character" w:customStyle="1" w:styleId="BodyText2Char">
    <w:name w:val="Body Text 2 Char"/>
    <w:basedOn w:val="DefaultParagraphFont"/>
    <w:link w:val="BodyText2"/>
    <w:uiPriority w:val="99"/>
    <w:qFormat/>
    <w:rsid w:val="00A42E42"/>
    <w:rPr>
      <w:rFonts w:ascii="Times New Roman" w:eastAsia="Malgun Gothic" w:hAnsi="Times New Roman"/>
      <w:i/>
      <w:lang w:eastAsia="x-none"/>
    </w:rPr>
  </w:style>
  <w:style w:type="paragraph" w:styleId="BodyText3">
    <w:name w:val="Body Text 3"/>
    <w:basedOn w:val="Normal"/>
    <w:link w:val="BodyText3Char"/>
    <w:uiPriority w:val="99"/>
    <w:qFormat/>
    <w:rsid w:val="00A42E42"/>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42E42"/>
    <w:rPr>
      <w:rFonts w:ascii="Times New Roman" w:eastAsia="Osaka" w:hAnsi="Times New Roman"/>
      <w:color w:val="000000"/>
      <w:lang w:eastAsia="x-none"/>
    </w:rPr>
  </w:style>
  <w:style w:type="character" w:styleId="PageNumber">
    <w:name w:val="page number"/>
    <w:qFormat/>
    <w:rsid w:val="00A42E42"/>
  </w:style>
  <w:style w:type="paragraph" w:customStyle="1" w:styleId="CharCharCharCharChar">
    <w:name w:val="Char Char Char Char Char"/>
    <w:uiPriority w:val="99"/>
    <w:semiHidden/>
    <w:qFormat/>
    <w:rsid w:val="00A42E42"/>
    <w:pPr>
      <w:keepNext/>
      <w:numPr>
        <w:numId w:val="15"/>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42E42"/>
  </w:style>
  <w:style w:type="paragraph" w:customStyle="1" w:styleId="CharCharChar">
    <w:name w:val="Char Char Char"/>
    <w:uiPriority w:val="99"/>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A42E42"/>
    <w:rPr>
      <w:lang w:val="en-GB" w:eastAsia="ja-JP" w:bidi="ar-SA"/>
    </w:rPr>
  </w:style>
  <w:style w:type="paragraph" w:customStyle="1" w:styleId="1Char">
    <w:name w:val="(文字) (文字)1 Char (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2E42"/>
    <w:rPr>
      <w:rFonts w:eastAsia="MS Mincho"/>
      <w:lang w:val="en-GB" w:eastAsia="en-US" w:bidi="ar-SA"/>
    </w:rPr>
  </w:style>
  <w:style w:type="paragraph" w:customStyle="1" w:styleId="1CharChar">
    <w:name w:val="(文字) (文字)1 Char (文字) (文字)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2E4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2E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2E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2E42"/>
    <w:rPr>
      <w:rFonts w:ascii="Arial" w:hAnsi="Arial"/>
      <w:sz w:val="32"/>
      <w:lang w:val="en-GB" w:eastAsia="ja-JP" w:bidi="ar-SA"/>
    </w:rPr>
  </w:style>
  <w:style w:type="character" w:customStyle="1" w:styleId="CharChar4">
    <w:name w:val="Char Char4"/>
    <w:qFormat/>
    <w:rsid w:val="00A42E42"/>
    <w:rPr>
      <w:rFonts w:ascii="Courier New" w:hAnsi="Courier New"/>
      <w:lang w:val="nb-NO" w:eastAsia="ja-JP" w:bidi="ar-SA"/>
    </w:rPr>
  </w:style>
  <w:style w:type="character" w:customStyle="1" w:styleId="AndreaLeonardi">
    <w:name w:val="Andrea Leonardi"/>
    <w:semiHidden/>
    <w:qFormat/>
    <w:rsid w:val="00A42E42"/>
    <w:rPr>
      <w:rFonts w:ascii="Arial" w:hAnsi="Arial" w:cs="Arial"/>
      <w:color w:val="auto"/>
      <w:sz w:val="20"/>
      <w:szCs w:val="20"/>
    </w:rPr>
  </w:style>
  <w:style w:type="character" w:customStyle="1" w:styleId="NOCharChar">
    <w:name w:val="NO Char Char"/>
    <w:qFormat/>
    <w:rsid w:val="00A42E42"/>
    <w:rPr>
      <w:lang w:val="en-GB" w:eastAsia="en-US" w:bidi="ar-SA"/>
    </w:rPr>
  </w:style>
  <w:style w:type="character" w:customStyle="1" w:styleId="NOZchn">
    <w:name w:val="NO Zchn"/>
    <w:qFormat/>
    <w:rsid w:val="00A42E42"/>
    <w:rPr>
      <w:lang w:val="en-GB" w:eastAsia="en-US" w:bidi="ar-SA"/>
    </w:rPr>
  </w:style>
  <w:style w:type="character" w:customStyle="1" w:styleId="TACCar">
    <w:name w:val="TAC Car"/>
    <w:qFormat/>
    <w:rsid w:val="00A42E42"/>
    <w:rPr>
      <w:rFonts w:ascii="Arial" w:hAnsi="Arial"/>
      <w:sz w:val="18"/>
      <w:lang w:val="en-GB" w:eastAsia="ja-JP" w:bidi="ar-SA"/>
    </w:rPr>
  </w:style>
  <w:style w:type="character" w:customStyle="1" w:styleId="TAL0">
    <w:name w:val="TAL (文字)"/>
    <w:qFormat/>
    <w:rsid w:val="00A42E42"/>
    <w:rPr>
      <w:rFonts w:ascii="Arial" w:hAnsi="Arial"/>
      <w:sz w:val="18"/>
      <w:lang w:val="en-GB" w:eastAsia="ja-JP" w:bidi="ar-SA"/>
    </w:rPr>
  </w:style>
  <w:style w:type="paragraph" w:customStyle="1" w:styleId="CharCharCharCharCharChar">
    <w:name w:val="Char Char Char Char Char Char"/>
    <w:uiPriority w:val="99"/>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42E42"/>
  </w:style>
  <w:style w:type="paragraph" w:customStyle="1" w:styleId="CarCar">
    <w:name w:val="Car C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2E42"/>
    <w:rPr>
      <w:rFonts w:ascii="Arial" w:hAnsi="Arial"/>
      <w:sz w:val="32"/>
      <w:lang w:val="en-GB" w:eastAsia="en-US" w:bidi="ar-SA"/>
    </w:rPr>
  </w:style>
  <w:style w:type="paragraph" w:customStyle="1" w:styleId="ZchnZchn1">
    <w:name w:val="Zchn Zchn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2E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2E42"/>
    <w:rPr>
      <w:rFonts w:ascii="Arial" w:hAnsi="Arial"/>
      <w:sz w:val="32"/>
      <w:lang w:val="en-GB" w:eastAsia="en-US" w:bidi="ar-SA"/>
    </w:rPr>
  </w:style>
  <w:style w:type="paragraph" w:customStyle="1" w:styleId="2">
    <w:name w:val="(文字) (文字)2"/>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2E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42E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2E4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2E42"/>
  </w:style>
  <w:style w:type="paragraph" w:customStyle="1" w:styleId="11">
    <w:name w:val="(文字) (文字)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42E42"/>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2E42"/>
    <w:rPr>
      <w:rFonts w:ascii="Times New Roman" w:eastAsia="MS Mincho" w:hAnsi="Times New Roma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2E42"/>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A42E42"/>
    <w:pPr>
      <w:tabs>
        <w:tab w:val="num" w:pos="851"/>
        <w:tab w:val="num" w:pos="1800"/>
      </w:tabs>
      <w:ind w:left="1800" w:hanging="851"/>
    </w:pPr>
    <w:rPr>
      <w:rFonts w:eastAsia="MS Mincho"/>
    </w:rPr>
  </w:style>
  <w:style w:type="paragraph" w:styleId="ListNumber3">
    <w:name w:val="List Number 3"/>
    <w:basedOn w:val="Normal"/>
    <w:uiPriority w:val="99"/>
    <w:qFormat/>
    <w:rsid w:val="00A42E42"/>
    <w:pPr>
      <w:numPr>
        <w:numId w:val="17"/>
      </w:numPr>
      <w:tabs>
        <w:tab w:val="clear" w:pos="720"/>
        <w:tab w:val="left" w:pos="397"/>
        <w:tab w:val="num" w:pos="926"/>
      </w:tabs>
      <w:ind w:left="926" w:hanging="624"/>
    </w:pPr>
    <w:rPr>
      <w:rFonts w:eastAsia="MS Mincho"/>
    </w:rPr>
  </w:style>
  <w:style w:type="paragraph" w:styleId="ListNumber4">
    <w:name w:val="List Number 4"/>
    <w:basedOn w:val="Normal"/>
    <w:uiPriority w:val="99"/>
    <w:qFormat/>
    <w:rsid w:val="00A42E42"/>
    <w:pPr>
      <w:numPr>
        <w:numId w:val="16"/>
      </w:numPr>
      <w:tabs>
        <w:tab w:val="clear" w:pos="720"/>
        <w:tab w:val="num" w:pos="1209"/>
        <w:tab w:val="num" w:pos="1492"/>
      </w:tabs>
      <w:ind w:left="1209"/>
    </w:pPr>
    <w:rPr>
      <w:rFonts w:eastAsia="MS Mincho"/>
    </w:rPr>
  </w:style>
  <w:style w:type="character" w:styleId="Strong">
    <w:name w:val="Strong"/>
    <w:qFormat/>
    <w:rsid w:val="00A42E42"/>
    <w:rPr>
      <w:b/>
      <w:bCs/>
    </w:rPr>
  </w:style>
  <w:style w:type="character" w:customStyle="1" w:styleId="CharChar7">
    <w:name w:val="Char Char7"/>
    <w:semiHidden/>
    <w:qFormat/>
    <w:rsid w:val="00A42E42"/>
    <w:rPr>
      <w:rFonts w:ascii="Tahoma" w:hAnsi="Tahoma" w:cs="Tahoma"/>
      <w:shd w:val="clear" w:color="auto" w:fill="000080"/>
      <w:lang w:val="en-GB" w:eastAsia="en-US"/>
    </w:rPr>
  </w:style>
  <w:style w:type="character" w:customStyle="1" w:styleId="ZchnZchn5">
    <w:name w:val="Zchn Zchn5"/>
    <w:qFormat/>
    <w:rsid w:val="00A42E42"/>
    <w:rPr>
      <w:rFonts w:ascii="Courier New" w:eastAsia="Batang" w:hAnsi="Courier New"/>
      <w:lang w:val="nb-NO" w:eastAsia="en-US" w:bidi="ar-SA"/>
    </w:rPr>
  </w:style>
  <w:style w:type="character" w:customStyle="1" w:styleId="CharChar10">
    <w:name w:val="Char Char10"/>
    <w:semiHidden/>
    <w:qFormat/>
    <w:rsid w:val="00A42E42"/>
    <w:rPr>
      <w:rFonts w:ascii="Times New Roman" w:hAnsi="Times New Roman"/>
      <w:lang w:val="en-GB" w:eastAsia="en-US"/>
    </w:rPr>
  </w:style>
  <w:style w:type="character" w:customStyle="1" w:styleId="CharChar9">
    <w:name w:val="Char Char9"/>
    <w:semiHidden/>
    <w:qFormat/>
    <w:rsid w:val="00A42E42"/>
    <w:rPr>
      <w:rFonts w:ascii="Tahoma" w:hAnsi="Tahoma" w:cs="Tahoma"/>
      <w:sz w:val="16"/>
      <w:szCs w:val="16"/>
      <w:lang w:val="en-GB" w:eastAsia="en-US"/>
    </w:rPr>
  </w:style>
  <w:style w:type="character" w:customStyle="1" w:styleId="CharChar8">
    <w:name w:val="Char Char8"/>
    <w:semiHidden/>
    <w:qFormat/>
    <w:rsid w:val="00A42E42"/>
    <w:rPr>
      <w:rFonts w:ascii="Times New Roman" w:hAnsi="Times New Roman"/>
      <w:b/>
      <w:bCs/>
      <w:lang w:val="en-GB" w:eastAsia="en-US"/>
    </w:rPr>
  </w:style>
  <w:style w:type="paragraph" w:customStyle="1" w:styleId="a3">
    <w:name w:val="修订"/>
    <w:hidden/>
    <w:semiHidden/>
    <w:qFormat/>
    <w:rsid w:val="00A42E42"/>
    <w:rPr>
      <w:rFonts w:ascii="Times New Roman" w:eastAsia="Batang" w:hAnsi="Times New Roman"/>
      <w:lang w:eastAsia="en-US"/>
    </w:rPr>
  </w:style>
  <w:style w:type="paragraph" w:styleId="EndnoteText">
    <w:name w:val="endnote text"/>
    <w:basedOn w:val="Normal"/>
    <w:link w:val="EndnoteTextChar"/>
    <w:uiPriority w:val="99"/>
    <w:qFormat/>
    <w:rsid w:val="00A42E42"/>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uiPriority w:val="99"/>
    <w:qFormat/>
    <w:rsid w:val="00A42E42"/>
    <w:rPr>
      <w:rFonts w:ascii="Times New Roman" w:hAnsi="Times New Roman"/>
      <w:lang w:eastAsia="x-none"/>
    </w:rPr>
  </w:style>
  <w:style w:type="character" w:styleId="EndnoteReference">
    <w:name w:val="endnote reference"/>
    <w:qFormat/>
    <w:rsid w:val="00A42E42"/>
    <w:rPr>
      <w:vertAlign w:val="superscript"/>
    </w:rPr>
  </w:style>
  <w:style w:type="character" w:customStyle="1" w:styleId="btChar3">
    <w:name w:val="bt Char3"/>
    <w:aliases w:val="bt Car Char Char3"/>
    <w:qFormat/>
    <w:rsid w:val="00A42E42"/>
    <w:rPr>
      <w:lang w:val="en-GB" w:eastAsia="ja-JP" w:bidi="ar-SA"/>
    </w:rPr>
  </w:style>
  <w:style w:type="paragraph" w:styleId="Title">
    <w:name w:val="Title"/>
    <w:basedOn w:val="Normal"/>
    <w:next w:val="Normal"/>
    <w:link w:val="TitleChar"/>
    <w:uiPriority w:val="99"/>
    <w:qFormat/>
    <w:rsid w:val="00A42E42"/>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42E4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42E4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2E42"/>
    <w:rPr>
      <w:rFonts w:ascii="Arial" w:hAnsi="Arial"/>
      <w:sz w:val="24"/>
      <w:lang w:val="en-GB"/>
    </w:rPr>
  </w:style>
  <w:style w:type="paragraph" w:customStyle="1" w:styleId="AutoCorrect">
    <w:name w:val="AutoCorrect"/>
    <w:uiPriority w:val="99"/>
    <w:qFormat/>
    <w:rsid w:val="00A42E42"/>
    <w:rPr>
      <w:rFonts w:ascii="Times New Roman" w:eastAsia="Malgun Gothic" w:hAnsi="Times New Roman"/>
      <w:sz w:val="24"/>
      <w:szCs w:val="24"/>
      <w:lang w:eastAsia="ko-KR"/>
    </w:rPr>
  </w:style>
  <w:style w:type="paragraph" w:customStyle="1" w:styleId="-PAGE-">
    <w:name w:val="- PAGE -"/>
    <w:uiPriority w:val="99"/>
    <w:qFormat/>
    <w:rsid w:val="00A42E42"/>
    <w:rPr>
      <w:rFonts w:ascii="Times New Roman" w:eastAsia="Malgun Gothic" w:hAnsi="Times New Roman"/>
      <w:sz w:val="24"/>
      <w:szCs w:val="24"/>
      <w:lang w:eastAsia="ko-KR"/>
    </w:rPr>
  </w:style>
  <w:style w:type="paragraph" w:customStyle="1" w:styleId="PageXofY">
    <w:name w:val="Page X of Y"/>
    <w:uiPriority w:val="99"/>
    <w:qFormat/>
    <w:rsid w:val="00A42E42"/>
    <w:rPr>
      <w:rFonts w:ascii="Times New Roman" w:eastAsia="Malgun Gothic" w:hAnsi="Times New Roman"/>
      <w:sz w:val="24"/>
      <w:szCs w:val="24"/>
      <w:lang w:eastAsia="ko-KR"/>
    </w:rPr>
  </w:style>
  <w:style w:type="paragraph" w:customStyle="1" w:styleId="Createdby">
    <w:name w:val="Created by"/>
    <w:uiPriority w:val="99"/>
    <w:qFormat/>
    <w:rsid w:val="00A42E42"/>
    <w:rPr>
      <w:rFonts w:ascii="Times New Roman" w:eastAsia="Malgun Gothic" w:hAnsi="Times New Roman"/>
      <w:sz w:val="24"/>
      <w:szCs w:val="24"/>
      <w:lang w:eastAsia="ko-KR"/>
    </w:rPr>
  </w:style>
  <w:style w:type="paragraph" w:customStyle="1" w:styleId="Createdon">
    <w:name w:val="Created on"/>
    <w:uiPriority w:val="99"/>
    <w:qFormat/>
    <w:rsid w:val="00A42E42"/>
    <w:rPr>
      <w:rFonts w:ascii="Times New Roman" w:eastAsia="Malgun Gothic" w:hAnsi="Times New Roman"/>
      <w:sz w:val="24"/>
      <w:szCs w:val="24"/>
      <w:lang w:eastAsia="ko-KR"/>
    </w:rPr>
  </w:style>
  <w:style w:type="paragraph" w:customStyle="1" w:styleId="Lastprinted">
    <w:name w:val="Last printed"/>
    <w:uiPriority w:val="99"/>
    <w:qFormat/>
    <w:rsid w:val="00A42E42"/>
    <w:rPr>
      <w:rFonts w:ascii="Times New Roman" w:eastAsia="Malgun Gothic" w:hAnsi="Times New Roman"/>
      <w:sz w:val="24"/>
      <w:szCs w:val="24"/>
      <w:lang w:eastAsia="ko-KR"/>
    </w:rPr>
  </w:style>
  <w:style w:type="paragraph" w:customStyle="1" w:styleId="Lastsavedby">
    <w:name w:val="Last saved by"/>
    <w:uiPriority w:val="99"/>
    <w:qFormat/>
    <w:rsid w:val="00A42E42"/>
    <w:rPr>
      <w:rFonts w:ascii="Times New Roman" w:eastAsia="Malgun Gothic" w:hAnsi="Times New Roman"/>
      <w:sz w:val="24"/>
      <w:szCs w:val="24"/>
      <w:lang w:eastAsia="ko-KR"/>
    </w:rPr>
  </w:style>
  <w:style w:type="paragraph" w:customStyle="1" w:styleId="Filename">
    <w:name w:val="Filename"/>
    <w:uiPriority w:val="99"/>
    <w:qFormat/>
    <w:rsid w:val="00A42E42"/>
    <w:rPr>
      <w:rFonts w:ascii="Times New Roman" w:eastAsia="Malgun Gothic" w:hAnsi="Times New Roman"/>
      <w:sz w:val="24"/>
      <w:szCs w:val="24"/>
      <w:lang w:eastAsia="ko-KR"/>
    </w:rPr>
  </w:style>
  <w:style w:type="paragraph" w:customStyle="1" w:styleId="Filenameandpath">
    <w:name w:val="Filename and path"/>
    <w:uiPriority w:val="99"/>
    <w:qFormat/>
    <w:rsid w:val="00A42E42"/>
    <w:rPr>
      <w:rFonts w:ascii="Times New Roman" w:eastAsia="Malgun Gothic" w:hAnsi="Times New Roman"/>
      <w:sz w:val="24"/>
      <w:szCs w:val="24"/>
      <w:lang w:eastAsia="ko-KR"/>
    </w:rPr>
  </w:style>
  <w:style w:type="paragraph" w:customStyle="1" w:styleId="AuthorPageDate">
    <w:name w:val="Author  Page #  Date"/>
    <w:uiPriority w:val="99"/>
    <w:qFormat/>
    <w:rsid w:val="00A42E42"/>
    <w:rPr>
      <w:rFonts w:ascii="Times New Roman" w:eastAsia="Malgun Gothic" w:hAnsi="Times New Roman"/>
      <w:sz w:val="24"/>
      <w:szCs w:val="24"/>
      <w:lang w:eastAsia="ko-KR"/>
    </w:rPr>
  </w:style>
  <w:style w:type="paragraph" w:customStyle="1" w:styleId="ConfidentialPageDate">
    <w:name w:val="Confidential  Page #  Date"/>
    <w:uiPriority w:val="99"/>
    <w:qFormat/>
    <w:rsid w:val="00A42E42"/>
    <w:rPr>
      <w:rFonts w:ascii="Times New Roman" w:eastAsia="Malgun Gothic" w:hAnsi="Times New Roman"/>
      <w:sz w:val="24"/>
      <w:szCs w:val="24"/>
      <w:lang w:eastAsia="ko-KR"/>
    </w:rPr>
  </w:style>
  <w:style w:type="paragraph" w:customStyle="1" w:styleId="INDENT1">
    <w:name w:val="INDENT1"/>
    <w:basedOn w:val="Normal"/>
    <w:qFormat/>
    <w:rsid w:val="00A42E42"/>
    <w:pPr>
      <w:ind w:left="851"/>
    </w:pPr>
    <w:rPr>
      <w:lang w:eastAsia="ja-JP"/>
    </w:rPr>
  </w:style>
  <w:style w:type="paragraph" w:customStyle="1" w:styleId="INDENT2">
    <w:name w:val="INDENT2"/>
    <w:basedOn w:val="Normal"/>
    <w:qFormat/>
    <w:rsid w:val="00A42E42"/>
    <w:pPr>
      <w:ind w:left="1135" w:hanging="284"/>
    </w:pPr>
    <w:rPr>
      <w:lang w:eastAsia="ja-JP"/>
    </w:rPr>
  </w:style>
  <w:style w:type="paragraph" w:customStyle="1" w:styleId="INDENT3">
    <w:name w:val="INDENT3"/>
    <w:basedOn w:val="Normal"/>
    <w:qFormat/>
    <w:rsid w:val="00A42E42"/>
    <w:pPr>
      <w:ind w:left="1701" w:hanging="567"/>
    </w:pPr>
    <w:rPr>
      <w:lang w:eastAsia="ja-JP"/>
    </w:rPr>
  </w:style>
  <w:style w:type="paragraph" w:customStyle="1" w:styleId="FigureTitle">
    <w:name w:val="Figure_Title"/>
    <w:basedOn w:val="Normal"/>
    <w:next w:val="Normal"/>
    <w:qFormat/>
    <w:rsid w:val="00A42E4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42E42"/>
    <w:pPr>
      <w:keepNext/>
      <w:keepLines/>
    </w:pPr>
    <w:rPr>
      <w:b/>
      <w:lang w:eastAsia="ja-JP"/>
    </w:rPr>
  </w:style>
  <w:style w:type="paragraph" w:customStyle="1" w:styleId="enumlev2">
    <w:name w:val="enumlev2"/>
    <w:basedOn w:val="Normal"/>
    <w:qFormat/>
    <w:rsid w:val="00A42E4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42E42"/>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42E42"/>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A42E42"/>
    <w:pPr>
      <w:tabs>
        <w:tab w:val="center" w:pos="4820"/>
        <w:tab w:val="right" w:pos="9640"/>
      </w:tabs>
      <w:overflowPunct/>
      <w:autoSpaceDE/>
      <w:autoSpaceDN/>
      <w:adjustRightInd/>
      <w:textAlignment w:val="auto"/>
    </w:pPr>
    <w:rPr>
      <w:lang w:eastAsia="ja-JP"/>
    </w:rPr>
  </w:style>
  <w:style w:type="paragraph" w:customStyle="1" w:styleId="Data">
    <w:name w:val="Data"/>
    <w:basedOn w:val="Normal"/>
    <w:uiPriority w:val="99"/>
    <w:qFormat/>
    <w:rsid w:val="00A42E42"/>
    <w:pPr>
      <w:tabs>
        <w:tab w:val="left" w:pos="1418"/>
      </w:tabs>
      <w:spacing w:after="120"/>
    </w:pPr>
    <w:rPr>
      <w:rFonts w:ascii="Arial" w:eastAsia="MS Mincho" w:hAnsi="Arial"/>
      <w:sz w:val="24"/>
      <w:lang w:val="fr-FR" w:eastAsia="ko-KR"/>
    </w:rPr>
  </w:style>
  <w:style w:type="paragraph" w:customStyle="1" w:styleId="p20">
    <w:name w:val="p20"/>
    <w:basedOn w:val="Normal"/>
    <w:qFormat/>
    <w:rsid w:val="00A42E42"/>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42E42"/>
    <w:rPr>
      <w:lang w:eastAsia="ja-JP"/>
    </w:rPr>
  </w:style>
  <w:style w:type="paragraph" w:customStyle="1" w:styleId="TaOC">
    <w:name w:val="TaOC"/>
    <w:basedOn w:val="TAC"/>
    <w:uiPriority w:val="99"/>
    <w:qFormat/>
    <w:rsid w:val="00A42E42"/>
    <w:rPr>
      <w:lang w:eastAsia="ja-JP"/>
    </w:rPr>
  </w:style>
  <w:style w:type="paragraph" w:customStyle="1" w:styleId="1CharChar1Char">
    <w:name w:val="(文字) (文字)1 Char (文字) (文字) Char (文字) (文字)1 Char (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42E4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rsid w:val="00A42E42"/>
    <w:pPr>
      <w:pBdr>
        <w:top w:val="none" w:sz="0" w:space="0" w:color="auto"/>
      </w:pBdr>
      <w:overflowPunct/>
      <w:autoSpaceDE/>
      <w:autoSpaceDN/>
      <w:adjustRightInd/>
      <w:textAlignment w:val="auto"/>
    </w:pPr>
    <w:rPr>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2E42"/>
    <w:rPr>
      <w:rFonts w:ascii="Arial" w:hAnsi="Arial"/>
      <w:sz w:val="28"/>
      <w:lang w:val="en-GB" w:eastAsia="en-US" w:bidi="ar-SA"/>
    </w:rPr>
  </w:style>
  <w:style w:type="character" w:customStyle="1" w:styleId="T1Char3">
    <w:name w:val="T1 Char3"/>
    <w:aliases w:val="Header 6 Char Char3"/>
    <w:qFormat/>
    <w:rsid w:val="00A42E42"/>
    <w:rPr>
      <w:rFonts w:ascii="Arial" w:hAnsi="Arial"/>
      <w:lang w:val="en-GB" w:eastAsia="en-US" w:bidi="ar-SA"/>
    </w:rPr>
  </w:style>
  <w:style w:type="table" w:customStyle="1" w:styleId="Tabellengitternetz1">
    <w:name w:val="Tabellengitternetz1"/>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2E42"/>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uiPriority w:val="99"/>
    <w:qFormat/>
    <w:rsid w:val="00A42E42"/>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A42E42"/>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4">
    <w:name w:val="吹き出し"/>
    <w:basedOn w:val="Normal"/>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42E4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42E42"/>
    <w:pPr>
      <w:overflowPunct/>
      <w:autoSpaceDE/>
      <w:autoSpaceDN/>
      <w:adjustRightInd/>
      <w:spacing w:before="100" w:beforeAutospacing="1" w:after="100" w:afterAutospacing="1"/>
      <w:textAlignment w:val="auto"/>
    </w:pPr>
    <w:rPr>
      <w:sz w:val="24"/>
      <w:szCs w:val="24"/>
      <w:lang w:val="en-US" w:eastAsia="ko-KR"/>
    </w:rPr>
  </w:style>
  <w:style w:type="paragraph" w:customStyle="1" w:styleId="12">
    <w:name w:val="吹き出し1"/>
    <w:basedOn w:val="Normal"/>
    <w:uiPriority w:val="99"/>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A42E42"/>
    <w:rPr>
      <w:rFonts w:eastAsia="MS Mincho"/>
    </w:rPr>
  </w:style>
  <w:style w:type="paragraph" w:customStyle="1" w:styleId="tabletext0">
    <w:name w:val="table text"/>
    <w:basedOn w:val="Normal"/>
    <w:next w:val="Normal"/>
    <w:uiPriority w:val="99"/>
    <w:qFormat/>
    <w:rsid w:val="00A42E42"/>
    <w:rPr>
      <w:rFonts w:eastAsia="MS Mincho"/>
      <w:i/>
    </w:rPr>
  </w:style>
  <w:style w:type="paragraph" w:customStyle="1" w:styleId="TOC91">
    <w:name w:val="TOC 91"/>
    <w:basedOn w:val="TOC8"/>
    <w:uiPriority w:val="99"/>
    <w:qFormat/>
    <w:rsid w:val="00A42E42"/>
    <w:pPr>
      <w:ind w:left="1418" w:hanging="1418"/>
    </w:pPr>
    <w:rPr>
      <w:rFonts w:eastAsia="MS Mincho"/>
      <w:lang w:val="en-US"/>
    </w:rPr>
  </w:style>
  <w:style w:type="paragraph" w:customStyle="1" w:styleId="Caption1">
    <w:name w:val="Caption1"/>
    <w:basedOn w:val="Normal"/>
    <w:next w:val="Normal"/>
    <w:uiPriority w:val="99"/>
    <w:qFormat/>
    <w:rsid w:val="00A42E42"/>
    <w:pPr>
      <w:spacing w:before="120" w:after="120"/>
    </w:pPr>
    <w:rPr>
      <w:rFonts w:eastAsia="MS Mincho"/>
      <w:b/>
    </w:rPr>
  </w:style>
  <w:style w:type="paragraph" w:customStyle="1" w:styleId="HE">
    <w:name w:val="HE"/>
    <w:basedOn w:val="Normal"/>
    <w:uiPriority w:val="99"/>
    <w:qFormat/>
    <w:rsid w:val="00A42E42"/>
    <w:pPr>
      <w:spacing w:after="0"/>
    </w:pPr>
    <w:rPr>
      <w:rFonts w:eastAsia="MS Mincho"/>
      <w:b/>
    </w:rPr>
  </w:style>
  <w:style w:type="paragraph" w:customStyle="1" w:styleId="HO">
    <w:name w:val="HO"/>
    <w:basedOn w:val="Normal"/>
    <w:uiPriority w:val="99"/>
    <w:qFormat/>
    <w:rsid w:val="00A42E42"/>
    <w:pPr>
      <w:spacing w:after="0"/>
      <w:jc w:val="right"/>
    </w:pPr>
    <w:rPr>
      <w:rFonts w:eastAsia="MS Mincho"/>
      <w:b/>
    </w:rPr>
  </w:style>
  <w:style w:type="paragraph" w:customStyle="1" w:styleId="WP">
    <w:name w:val="WP"/>
    <w:basedOn w:val="Normal"/>
    <w:uiPriority w:val="99"/>
    <w:qFormat/>
    <w:rsid w:val="00A42E42"/>
    <w:pPr>
      <w:spacing w:after="0"/>
      <w:jc w:val="both"/>
    </w:pPr>
    <w:rPr>
      <w:rFonts w:eastAsia="MS Mincho"/>
    </w:rPr>
  </w:style>
  <w:style w:type="paragraph" w:customStyle="1" w:styleId="ZK">
    <w:name w:val="ZK"/>
    <w:uiPriority w:val="99"/>
    <w:qFormat/>
    <w:rsid w:val="00A42E42"/>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2E42"/>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2E42"/>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42E42"/>
    <w:rPr>
      <w:rFonts w:eastAsia="MS Mincho"/>
    </w:rPr>
  </w:style>
  <w:style w:type="paragraph" w:customStyle="1" w:styleId="NumberedList">
    <w:name w:val="Numbered List"/>
    <w:basedOn w:val="Para1"/>
    <w:uiPriority w:val="99"/>
    <w:qFormat/>
    <w:rsid w:val="00A42E42"/>
    <w:pPr>
      <w:tabs>
        <w:tab w:val="left" w:pos="360"/>
      </w:tabs>
      <w:ind w:left="360" w:hanging="360"/>
    </w:pPr>
  </w:style>
  <w:style w:type="paragraph" w:customStyle="1" w:styleId="Para1">
    <w:name w:val="Para1"/>
    <w:basedOn w:val="Normal"/>
    <w:uiPriority w:val="99"/>
    <w:qFormat/>
    <w:rsid w:val="00A42E42"/>
    <w:pPr>
      <w:spacing w:before="120" w:after="120"/>
    </w:pPr>
    <w:rPr>
      <w:rFonts w:eastAsia="MS Mincho"/>
      <w:lang w:val="en-US"/>
    </w:rPr>
  </w:style>
  <w:style w:type="paragraph" w:customStyle="1" w:styleId="Teststep">
    <w:name w:val="Test step"/>
    <w:basedOn w:val="Normal"/>
    <w:uiPriority w:val="99"/>
    <w:qFormat/>
    <w:rsid w:val="00A42E42"/>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42E4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42E42"/>
    <w:pPr>
      <w:ind w:left="400" w:hanging="400"/>
      <w:jc w:val="center"/>
    </w:pPr>
    <w:rPr>
      <w:rFonts w:eastAsia="MS Mincho"/>
      <w:b/>
    </w:rPr>
  </w:style>
  <w:style w:type="paragraph" w:customStyle="1" w:styleId="table">
    <w:name w:val="table"/>
    <w:basedOn w:val="Normal"/>
    <w:next w:val="Normal"/>
    <w:uiPriority w:val="99"/>
    <w:qFormat/>
    <w:rsid w:val="00A42E42"/>
    <w:pPr>
      <w:spacing w:after="0"/>
      <w:jc w:val="center"/>
    </w:pPr>
    <w:rPr>
      <w:rFonts w:eastAsia="MS Mincho"/>
      <w:lang w:val="en-US"/>
    </w:rPr>
  </w:style>
  <w:style w:type="paragraph" w:customStyle="1" w:styleId="t2">
    <w:name w:val="t2"/>
    <w:basedOn w:val="Normal"/>
    <w:uiPriority w:val="99"/>
    <w:qFormat/>
    <w:rsid w:val="00A42E42"/>
    <w:pPr>
      <w:spacing w:after="0"/>
    </w:pPr>
    <w:rPr>
      <w:rFonts w:eastAsia="MS Mincho"/>
    </w:rPr>
  </w:style>
  <w:style w:type="paragraph" w:customStyle="1" w:styleId="CommentNokia">
    <w:name w:val="Comment Nokia"/>
    <w:basedOn w:val="Normal"/>
    <w:uiPriority w:val="99"/>
    <w:qFormat/>
    <w:rsid w:val="00A42E42"/>
    <w:pPr>
      <w:tabs>
        <w:tab w:val="left" w:pos="360"/>
      </w:tabs>
      <w:ind w:left="360" w:hanging="360"/>
    </w:pPr>
    <w:rPr>
      <w:rFonts w:eastAsia="MS Mincho"/>
      <w:sz w:val="22"/>
      <w:lang w:val="en-US"/>
    </w:rPr>
  </w:style>
  <w:style w:type="paragraph" w:customStyle="1" w:styleId="Copyright">
    <w:name w:val="Copyright"/>
    <w:basedOn w:val="Normal"/>
    <w:uiPriority w:val="99"/>
    <w:qFormat/>
    <w:rsid w:val="00A42E42"/>
    <w:pPr>
      <w:spacing w:after="0"/>
      <w:jc w:val="center"/>
    </w:pPr>
    <w:rPr>
      <w:rFonts w:ascii="Arial" w:eastAsia="MS Mincho" w:hAnsi="Arial"/>
      <w:b/>
      <w:sz w:val="16"/>
      <w:lang w:eastAsia="ja-JP"/>
    </w:rPr>
  </w:style>
  <w:style w:type="paragraph" w:customStyle="1" w:styleId="Tdoctable">
    <w:name w:val="Tdoc_table"/>
    <w:uiPriority w:val="99"/>
    <w:qFormat/>
    <w:rsid w:val="00A42E42"/>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42E42"/>
    <w:pPr>
      <w:spacing w:before="120"/>
      <w:outlineLvl w:val="2"/>
    </w:pPr>
    <w:rPr>
      <w:sz w:val="28"/>
    </w:rPr>
  </w:style>
  <w:style w:type="paragraph" w:customStyle="1" w:styleId="Heading2Head2A2">
    <w:name w:val="Heading 2.Head2A.2"/>
    <w:basedOn w:val="Heading1"/>
    <w:next w:val="Normal"/>
    <w:uiPriority w:val="99"/>
    <w:qFormat/>
    <w:rsid w:val="00A42E42"/>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42E42"/>
    <w:pPr>
      <w:spacing w:after="220"/>
    </w:pPr>
    <w:rPr>
      <w:rFonts w:eastAsia="MS Mincho"/>
      <w:b/>
      <w:lang w:val="en-US"/>
    </w:rPr>
  </w:style>
  <w:style w:type="paragraph" w:customStyle="1" w:styleId="berschrift2Head2A2">
    <w:name w:val="Überschrift 2.Head2A.2"/>
    <w:basedOn w:val="Heading1"/>
    <w:next w:val="Normal"/>
    <w:uiPriority w:val="99"/>
    <w:qFormat/>
    <w:rsid w:val="00A42E42"/>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42E42"/>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A42E42"/>
    <w:pPr>
      <w:overflowPunct/>
      <w:autoSpaceDE/>
      <w:autoSpaceDN/>
      <w:adjustRightInd/>
      <w:spacing w:after="0"/>
      <w:ind w:left="567" w:hanging="283"/>
      <w:textAlignment w:val="auto"/>
    </w:pPr>
    <w:rPr>
      <w:rFonts w:eastAsia="MS Mincho"/>
    </w:rPr>
  </w:style>
  <w:style w:type="paragraph" w:customStyle="1" w:styleId="Bullets">
    <w:name w:val="Bullets"/>
    <w:basedOn w:val="BodyText"/>
    <w:uiPriority w:val="99"/>
    <w:qFormat/>
    <w:rsid w:val="00A42E4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42E42"/>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uiPriority w:val="99"/>
    <w:semiHidden/>
    <w:rsid w:val="00A42E42"/>
  </w:style>
  <w:style w:type="paragraph" w:customStyle="1" w:styleId="1030302">
    <w:name w:val="样式 样式 标题 1 + 两端对齐 段前: 0.3 行 段后: 0.3 行 行距: 单倍行距 + 段前: 0.2 行 段后: ..."/>
    <w:basedOn w:val="Normal"/>
    <w:autoRedefine/>
    <w:uiPriority w:val="99"/>
    <w:qFormat/>
    <w:rsid w:val="00A42E4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A42E42"/>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A42E42"/>
    <w:rPr>
      <w:rFonts w:ascii="Arial" w:eastAsia="Malgun Gothic" w:hAnsi="Arial"/>
      <w:kern w:val="2"/>
      <w:sz w:val="18"/>
      <w:lang w:eastAsia="en-US"/>
    </w:rPr>
  </w:style>
  <w:style w:type="character" w:customStyle="1" w:styleId="CharChar29">
    <w:name w:val="Char Char29"/>
    <w:qFormat/>
    <w:rsid w:val="00A42E42"/>
    <w:rPr>
      <w:rFonts w:ascii="Arial" w:hAnsi="Arial"/>
      <w:sz w:val="36"/>
      <w:lang w:val="en-GB" w:eastAsia="en-US" w:bidi="ar-SA"/>
    </w:rPr>
  </w:style>
  <w:style w:type="character" w:customStyle="1" w:styleId="CharChar28">
    <w:name w:val="Char Char28"/>
    <w:qFormat/>
    <w:rsid w:val="00A42E42"/>
    <w:rPr>
      <w:rFonts w:ascii="Arial" w:hAnsi="Arial"/>
      <w:sz w:val="32"/>
      <w:lang w:val="en-GB"/>
    </w:rPr>
  </w:style>
  <w:style w:type="character" w:customStyle="1" w:styleId="msoins00">
    <w:name w:val="msoins0"/>
    <w:qFormat/>
    <w:rsid w:val="00A42E4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2E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2E42"/>
    <w:rPr>
      <w:rFonts w:ascii="Arial" w:hAnsi="Arial"/>
      <w:sz w:val="22"/>
      <w:lang w:val="en-GB" w:eastAsia="en-GB" w:bidi="ar-SA"/>
    </w:rPr>
  </w:style>
  <w:style w:type="character" w:customStyle="1" w:styleId="B1Zchn">
    <w:name w:val="B1 Zchn"/>
    <w:qFormat/>
    <w:rsid w:val="00A42E42"/>
    <w:rPr>
      <w:rFonts w:ascii="Times New Roman" w:hAnsi="Times New Roman"/>
      <w:lang w:val="en-GB"/>
    </w:rPr>
  </w:style>
  <w:style w:type="character" w:customStyle="1" w:styleId="GuidanceChar">
    <w:name w:val="Guidance Char"/>
    <w:link w:val="Guidance"/>
    <w:qFormat/>
    <w:rsid w:val="00A42E42"/>
    <w:rPr>
      <w:rFonts w:ascii="Times New Roman" w:eastAsia="Times New Roman" w:hAnsi="Times New Roman"/>
      <w:i/>
      <w:color w:val="0000FF"/>
      <w:lang w:eastAsia="en-US"/>
    </w:rPr>
  </w:style>
  <w:style w:type="paragraph" w:customStyle="1" w:styleId="msonormal0">
    <w:name w:val="msonormal"/>
    <w:basedOn w:val="Normal"/>
    <w:uiPriority w:val="99"/>
    <w:qFormat/>
    <w:rsid w:val="00A42E42"/>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2E42"/>
    <w:rPr>
      <w:rFonts w:ascii="Times New Roman" w:hAnsi="Times New Roman"/>
      <w:lang w:val="en-GB" w:eastAsia="ko-KR"/>
    </w:rPr>
  </w:style>
  <w:style w:type="paragraph" w:customStyle="1" w:styleId="a5">
    <w:name w:val="样式 页眉"/>
    <w:basedOn w:val="Header"/>
    <w:link w:val="Char"/>
    <w:qFormat/>
    <w:rsid w:val="00A42E42"/>
    <w:rPr>
      <w:rFonts w:eastAsia="Arial"/>
      <w:bCs/>
      <w:sz w:val="22"/>
      <w:lang w:eastAsia="en-US"/>
    </w:rPr>
  </w:style>
  <w:style w:type="character" w:customStyle="1" w:styleId="Char">
    <w:name w:val="样式 页眉 Char"/>
    <w:link w:val="a5"/>
    <w:qFormat/>
    <w:rsid w:val="00A42E42"/>
    <w:rPr>
      <w:rFonts w:ascii="Arial" w:eastAsia="Arial" w:hAnsi="Arial"/>
      <w:b/>
      <w:bCs/>
      <w:noProof/>
      <w:sz w:val="22"/>
      <w:lang w:eastAsia="en-US"/>
    </w:rPr>
  </w:style>
  <w:style w:type="character" w:customStyle="1" w:styleId="B1Char1">
    <w:name w:val="B1 Char1"/>
    <w:qFormat/>
    <w:rsid w:val="00A42E42"/>
    <w:rPr>
      <w:lang w:val="en-GB"/>
    </w:rPr>
  </w:style>
  <w:style w:type="paragraph" w:customStyle="1" w:styleId="14">
    <w:name w:val="修订1"/>
    <w:hidden/>
    <w:semiHidden/>
    <w:qFormat/>
    <w:rsid w:val="00A42E42"/>
    <w:rPr>
      <w:rFonts w:ascii="Times New Roman" w:eastAsia="Batang" w:hAnsi="Times New Roman"/>
      <w:lang w:eastAsia="en-US"/>
    </w:rPr>
  </w:style>
  <w:style w:type="paragraph" w:customStyle="1" w:styleId="31">
    <w:name w:val="吹き出し3"/>
    <w:basedOn w:val="Normal"/>
    <w:uiPriority w:val="99"/>
    <w:semiHidden/>
    <w:qFormat/>
    <w:rsid w:val="00A42E42"/>
    <w:pPr>
      <w:overflowPunct/>
      <w:autoSpaceDE/>
      <w:autoSpaceDN/>
      <w:adjustRightInd/>
      <w:textAlignment w:val="auto"/>
    </w:pPr>
    <w:rPr>
      <w:rFonts w:ascii="Tahoma" w:eastAsia="MS Mincho" w:hAnsi="Tahoma" w:cs="Tahoma"/>
      <w:sz w:val="16"/>
      <w:szCs w:val="16"/>
      <w:lang w:eastAsia="en-US"/>
    </w:rPr>
  </w:style>
  <w:style w:type="paragraph" w:customStyle="1" w:styleId="5">
    <w:name w:val="吹き出し5"/>
    <w:basedOn w:val="Normal"/>
    <w:uiPriority w:val="99"/>
    <w:semiHidden/>
    <w:qFormat/>
    <w:rsid w:val="00A42E42"/>
    <w:pPr>
      <w:overflowPunct/>
      <w:autoSpaceDE/>
      <w:autoSpaceDN/>
      <w:adjustRightInd/>
      <w:textAlignment w:val="auto"/>
    </w:pPr>
    <w:rPr>
      <w:rFonts w:ascii="Tahoma" w:eastAsia="MS Mincho" w:hAnsi="Tahoma" w:cs="Tahoma"/>
      <w:sz w:val="16"/>
      <w:szCs w:val="16"/>
      <w:lang w:eastAsia="en-US"/>
    </w:rPr>
  </w:style>
  <w:style w:type="character" w:customStyle="1" w:styleId="B3Char">
    <w:name w:val="B3 Char"/>
    <w:link w:val="B30"/>
    <w:qFormat/>
    <w:rsid w:val="00A42E42"/>
    <w:rPr>
      <w:rFonts w:ascii="Times New Roman" w:eastAsia="Times New Roman" w:hAnsi="Times New Roman"/>
    </w:rPr>
  </w:style>
  <w:style w:type="paragraph" w:customStyle="1" w:styleId="CharChar24">
    <w:name w:val="Char Char24"/>
    <w:basedOn w:val="Normal"/>
    <w:uiPriority w:val="99"/>
    <w:semiHidden/>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2E42"/>
    <w:pPr>
      <w:tabs>
        <w:tab w:val="num" w:pos="45"/>
      </w:tabs>
      <w:ind w:left="405" w:hanging="405"/>
    </w:pPr>
    <w:rPr>
      <w:rFonts w:eastAsia="Arial"/>
      <w:lang w:eastAsia="en-US"/>
    </w:rPr>
  </w:style>
  <w:style w:type="paragraph" w:styleId="TableofFigures">
    <w:name w:val="table of figures"/>
    <w:basedOn w:val="Normal"/>
    <w:next w:val="Normal"/>
    <w:uiPriority w:val="99"/>
    <w:qFormat/>
    <w:rsid w:val="00A42E42"/>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A42E42"/>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2E42"/>
    <w:rPr>
      <w:rFonts w:ascii="Times New Roman" w:eastAsia="Yu Mincho" w:hAnsi="Times New Roman"/>
      <w:lang w:eastAsia="en-US"/>
    </w:rPr>
  </w:style>
  <w:style w:type="paragraph" w:customStyle="1" w:styleId="MotorolaResponse1">
    <w:name w:val="Motorola Response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2E4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2E42"/>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2E42"/>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2E42"/>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2E42"/>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2E4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2E42"/>
    <w:rPr>
      <w:rFonts w:ascii="Arial" w:eastAsia="Arial" w:hAnsi="Arial"/>
      <w:sz w:val="28"/>
      <w:lang w:eastAsia="en-US"/>
    </w:rPr>
  </w:style>
  <w:style w:type="paragraph" w:customStyle="1" w:styleId="a">
    <w:name w:val="表格题注"/>
    <w:next w:val="Normal"/>
    <w:uiPriority w:val="99"/>
    <w:qFormat/>
    <w:rsid w:val="00A42E42"/>
    <w:pPr>
      <w:numPr>
        <w:numId w:val="18"/>
      </w:numPr>
      <w:tabs>
        <w:tab w:val="clear" w:pos="397"/>
      </w:tabs>
      <w:spacing w:beforeLines="50" w:afterLines="50"/>
      <w:ind w:left="567" w:hanging="283"/>
      <w:jc w:val="center"/>
    </w:pPr>
    <w:rPr>
      <w:rFonts w:ascii="Times New Roman" w:eastAsia="Yu Mincho" w:hAnsi="Times New Roman"/>
      <w:b/>
      <w:lang w:eastAsia="zh-CN"/>
    </w:rPr>
  </w:style>
  <w:style w:type="paragraph" w:customStyle="1" w:styleId="a0">
    <w:name w:val="插图题注"/>
    <w:next w:val="Normal"/>
    <w:uiPriority w:val="99"/>
    <w:qFormat/>
    <w:rsid w:val="00A42E42"/>
    <w:pPr>
      <w:numPr>
        <w:numId w:val="19"/>
      </w:numPr>
      <w:tabs>
        <w:tab w:val="clear" w:pos="397"/>
        <w:tab w:val="num" w:pos="360"/>
      </w:tabs>
      <w:ind w:left="360" w:hanging="360"/>
      <w:jc w:val="center"/>
    </w:pPr>
    <w:rPr>
      <w:rFonts w:ascii="Times New Roman" w:eastAsia="Yu Mincho" w:hAnsi="Times New Roman"/>
      <w:b/>
      <w:lang w:eastAsia="zh-CN"/>
    </w:rPr>
  </w:style>
  <w:style w:type="character" w:customStyle="1" w:styleId="textbodybold1">
    <w:name w:val="textbodybold1"/>
    <w:qFormat/>
    <w:rsid w:val="00A42E4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2E42"/>
    <w:rPr>
      <w:vanish w:val="0"/>
      <w:color w:val="FF0000"/>
      <w:lang w:eastAsia="en-US"/>
    </w:rPr>
  </w:style>
  <w:style w:type="character" w:customStyle="1" w:styleId="ListChar">
    <w:name w:val="List Char"/>
    <w:link w:val="List"/>
    <w:qFormat/>
    <w:rsid w:val="00A42E42"/>
    <w:rPr>
      <w:rFonts w:ascii="Times New Roman" w:eastAsia="Times New Roman" w:hAnsi="Times New Roman"/>
    </w:rPr>
  </w:style>
  <w:style w:type="character" w:customStyle="1" w:styleId="List2Char">
    <w:name w:val="List 2 Char"/>
    <w:link w:val="List2"/>
    <w:qFormat/>
    <w:rsid w:val="00A42E42"/>
    <w:rPr>
      <w:rFonts w:ascii="Times New Roman" w:eastAsia="Times New Roman" w:hAnsi="Times New Roman"/>
    </w:rPr>
  </w:style>
  <w:style w:type="character" w:customStyle="1" w:styleId="ListBullet3Char">
    <w:name w:val="List Bullet 3 Char"/>
    <w:link w:val="ListBullet3"/>
    <w:qFormat/>
    <w:rsid w:val="00A42E42"/>
    <w:rPr>
      <w:rFonts w:ascii="Times New Roman" w:eastAsia="Times New Roman" w:hAnsi="Times New Roman"/>
    </w:rPr>
  </w:style>
  <w:style w:type="character" w:customStyle="1" w:styleId="ListBullet2Char">
    <w:name w:val="List Bullet 2 Char"/>
    <w:link w:val="ListBullet2"/>
    <w:qFormat/>
    <w:rsid w:val="00A42E42"/>
    <w:rPr>
      <w:rFonts w:ascii="Times New Roman" w:eastAsia="Times New Roman" w:hAnsi="Times New Roman"/>
    </w:rPr>
  </w:style>
  <w:style w:type="character" w:customStyle="1" w:styleId="ListBulletChar">
    <w:name w:val="List Bullet Char"/>
    <w:link w:val="ListBullet"/>
    <w:qFormat/>
    <w:rsid w:val="00A42E42"/>
    <w:rPr>
      <w:rFonts w:ascii="Times New Roman" w:eastAsia="Times New Roman" w:hAnsi="Times New Roman"/>
    </w:rPr>
  </w:style>
  <w:style w:type="character" w:customStyle="1" w:styleId="1Char0">
    <w:name w:val="样式1 Char"/>
    <w:link w:val="10"/>
    <w:uiPriority w:val="99"/>
    <w:qFormat/>
    <w:rsid w:val="00A42E42"/>
    <w:rPr>
      <w:rFonts w:ascii="Arial" w:hAnsi="Arial"/>
      <w:sz w:val="18"/>
      <w:lang w:eastAsia="ja-JP"/>
    </w:rPr>
  </w:style>
  <w:style w:type="character" w:customStyle="1" w:styleId="superscript">
    <w:name w:val="superscript"/>
    <w:qFormat/>
    <w:rsid w:val="00A42E42"/>
    <w:rPr>
      <w:rFonts w:ascii="Bookman" w:hAnsi="Bookman"/>
      <w:position w:val="6"/>
      <w:sz w:val="18"/>
    </w:rPr>
  </w:style>
  <w:style w:type="character" w:customStyle="1" w:styleId="NOChar1">
    <w:name w:val="NO Char1"/>
    <w:qFormat/>
    <w:rsid w:val="00A42E42"/>
    <w:rPr>
      <w:rFonts w:eastAsia="MS Mincho"/>
      <w:lang w:val="en-GB" w:eastAsia="en-US" w:bidi="ar-SA"/>
    </w:rPr>
  </w:style>
  <w:style w:type="paragraph" w:customStyle="1" w:styleId="textintend1">
    <w:name w:val="text intend 1"/>
    <w:basedOn w:val="text"/>
    <w:uiPriority w:val="99"/>
    <w:qFormat/>
    <w:rsid w:val="00A42E4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42E42"/>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2E42"/>
    <w:rPr>
      <w:lang w:val="en-GB"/>
    </w:rPr>
  </w:style>
  <w:style w:type="character" w:customStyle="1" w:styleId="EndnoteTextChar1">
    <w:name w:val="Endnote Text Char1"/>
    <w:qFormat/>
    <w:rsid w:val="00A42E42"/>
    <w:rPr>
      <w:lang w:val="en-GB"/>
    </w:rPr>
  </w:style>
  <w:style w:type="character" w:customStyle="1" w:styleId="TitleChar1">
    <w:name w:val="Title Char1"/>
    <w:qFormat/>
    <w:rsid w:val="00A42E4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2E4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2E42"/>
    <w:rPr>
      <w:lang w:val="en-GB"/>
    </w:rPr>
  </w:style>
  <w:style w:type="character" w:customStyle="1" w:styleId="BodyTextIndentChar1">
    <w:name w:val="Body Text Indent Char1"/>
    <w:qFormat/>
    <w:rsid w:val="00A42E42"/>
    <w:rPr>
      <w:lang w:val="en-GB"/>
    </w:rPr>
  </w:style>
  <w:style w:type="character" w:customStyle="1" w:styleId="BodyText3Char1">
    <w:name w:val="Body Text 3 Char1"/>
    <w:qFormat/>
    <w:rsid w:val="00A42E42"/>
    <w:rPr>
      <w:sz w:val="16"/>
      <w:szCs w:val="16"/>
      <w:lang w:val="en-GB"/>
    </w:rPr>
  </w:style>
  <w:style w:type="paragraph" w:customStyle="1" w:styleId="text">
    <w:name w:val="text"/>
    <w:basedOn w:val="Normal"/>
    <w:uiPriority w:val="99"/>
    <w:qFormat/>
    <w:rsid w:val="00A42E42"/>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A42E4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2E4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2E42"/>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2E42"/>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2E4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uiPriority w:val="99"/>
    <w:qFormat/>
    <w:rsid w:val="00A42E42"/>
    <w:pPr>
      <w:numPr>
        <w:numId w:val="20"/>
      </w:numPr>
      <w:ind w:left="720"/>
    </w:pPr>
    <w:rPr>
      <w:rFonts w:eastAsia="SimSun"/>
      <w:lang w:eastAsia="ja-JP"/>
    </w:rPr>
  </w:style>
  <w:style w:type="paragraph" w:customStyle="1" w:styleId="TdocText">
    <w:name w:val="Tdoc_Text"/>
    <w:basedOn w:val="Normal"/>
    <w:uiPriority w:val="99"/>
    <w:qFormat/>
    <w:rsid w:val="00A42E4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2E4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uiPriority w:val="99"/>
    <w:qFormat/>
    <w:rsid w:val="00A42E42"/>
    <w:pPr>
      <w:ind w:left="720"/>
      <w:contextualSpacing/>
    </w:pPr>
    <w:rPr>
      <w:rFonts w:eastAsia="SimSun"/>
      <w:lang w:eastAsia="en-US"/>
    </w:rPr>
  </w:style>
  <w:style w:type="paragraph" w:customStyle="1" w:styleId="LightList-Accent31">
    <w:name w:val="Light List - Accent 31"/>
    <w:uiPriority w:val="99"/>
    <w:semiHidden/>
    <w:qFormat/>
    <w:rsid w:val="00A42E42"/>
    <w:rPr>
      <w:rFonts w:ascii="Times New Roman" w:eastAsia="Batang" w:hAnsi="Times New Roman"/>
      <w:lang w:eastAsia="en-US"/>
    </w:rPr>
  </w:style>
  <w:style w:type="numbering" w:customStyle="1" w:styleId="15">
    <w:name w:val="リストなし1"/>
    <w:next w:val="NoList"/>
    <w:uiPriority w:val="99"/>
    <w:semiHidden/>
    <w:unhideWhenUsed/>
    <w:rsid w:val="00A42E42"/>
  </w:style>
  <w:style w:type="paragraph" w:customStyle="1" w:styleId="81">
    <w:name w:val="表 (赤)  81"/>
    <w:basedOn w:val="Normal"/>
    <w:uiPriority w:val="34"/>
    <w:qFormat/>
    <w:rsid w:val="00A42E42"/>
    <w:pPr>
      <w:ind w:left="720"/>
      <w:contextualSpacing/>
    </w:pPr>
    <w:rPr>
      <w:rFonts w:eastAsia="SimSun"/>
    </w:rPr>
  </w:style>
  <w:style w:type="paragraph" w:customStyle="1" w:styleId="note0">
    <w:name w:val="note"/>
    <w:basedOn w:val="Normal"/>
    <w:uiPriority w:val="99"/>
    <w:qFormat/>
    <w:rsid w:val="00A42E42"/>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42E42"/>
    <w:rPr>
      <w:rFonts w:ascii="Times New Roman" w:hAnsi="Times New Roman"/>
      <w:lang w:eastAsia="en-US"/>
    </w:rPr>
  </w:style>
  <w:style w:type="character" w:styleId="PlaceholderText">
    <w:name w:val="Placeholder Text"/>
    <w:uiPriority w:val="99"/>
    <w:unhideWhenUsed/>
    <w:qFormat/>
    <w:rsid w:val="00A42E42"/>
    <w:rPr>
      <w:color w:val="808080"/>
    </w:rPr>
  </w:style>
  <w:style w:type="paragraph" w:customStyle="1" w:styleId="LGTdoc">
    <w:name w:val="LGTdoc_본문"/>
    <w:basedOn w:val="Normal"/>
    <w:uiPriority w:val="99"/>
    <w:qFormat/>
    <w:rsid w:val="00A42E4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2E4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A42E4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2E42"/>
    <w:rPr>
      <w:rFonts w:ascii="Arial" w:hAnsi="Arial"/>
      <w:szCs w:val="24"/>
      <w:lang w:eastAsia="en-US"/>
    </w:rPr>
  </w:style>
  <w:style w:type="paragraph" w:customStyle="1" w:styleId="Text1">
    <w:name w:val="Text 1"/>
    <w:basedOn w:val="Normal"/>
    <w:uiPriority w:val="99"/>
    <w:qFormat/>
    <w:rsid w:val="00A42E4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2E42"/>
    <w:pPr>
      <w:keepNext w:val="0"/>
      <w:keepLines w:val="0"/>
      <w:numPr>
        <w:numId w:val="21"/>
      </w:numPr>
      <w:tabs>
        <w:tab w:val="clear" w:pos="1492"/>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A42E42"/>
  </w:style>
  <w:style w:type="paragraph" w:customStyle="1" w:styleId="cita">
    <w:name w:val="cita"/>
    <w:basedOn w:val="Normal"/>
    <w:uiPriority w:val="99"/>
    <w:qFormat/>
    <w:rsid w:val="00A42E4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2E4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2E42"/>
    <w:rPr>
      <w:rFonts w:eastAsia="MS Mincho" w:cs="v4.2.0"/>
    </w:rPr>
  </w:style>
  <w:style w:type="paragraph" w:customStyle="1" w:styleId="CharCharCharCharCharCharCharCharCharCharCharCharChar">
    <w:name w:val="Char Char Char Char Char Char Char Char Char Char Char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2E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2E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42E42"/>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42E42"/>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2E42"/>
    <w:rPr>
      <w:vanish w:val="0"/>
      <w:webHidden w:val="0"/>
      <w:color w:val="000000"/>
      <w:specVanish w:val="0"/>
    </w:rPr>
  </w:style>
  <w:style w:type="paragraph" w:customStyle="1" w:styleId="Equation">
    <w:name w:val="Equation"/>
    <w:basedOn w:val="Normal"/>
    <w:next w:val="Normal"/>
    <w:link w:val="EquationChar"/>
    <w:qFormat/>
    <w:rsid w:val="00A42E4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2E42"/>
    <w:rPr>
      <w:rFonts w:ascii="Times New Roman" w:hAnsi="Times New Roman"/>
      <w:sz w:val="22"/>
      <w:szCs w:val="22"/>
      <w:lang w:eastAsia="en-US"/>
    </w:rPr>
  </w:style>
  <w:style w:type="character" w:customStyle="1" w:styleId="apple-converted-space">
    <w:name w:val="apple-converted-space"/>
    <w:qFormat/>
    <w:rsid w:val="00A42E42"/>
  </w:style>
  <w:style w:type="character" w:customStyle="1" w:styleId="shorttext">
    <w:name w:val="short_text"/>
    <w:qFormat/>
    <w:rsid w:val="00A42E4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2E4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2E4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2E4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2E4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2E4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2E4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2E4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2E42"/>
    <w:rPr>
      <w:rFonts w:ascii="Times New Roman" w:eastAsia="Yu Mincho" w:hAnsi="Times New Roman"/>
      <w:lang w:val="en-GB" w:eastAsia="en-US"/>
    </w:rPr>
  </w:style>
  <w:style w:type="paragraph" w:customStyle="1" w:styleId="42">
    <w:name w:val="吹き出し4"/>
    <w:basedOn w:val="Normal"/>
    <w:uiPriority w:val="99"/>
    <w:semiHidden/>
    <w:qFormat/>
    <w:rsid w:val="00A42E42"/>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2E42"/>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42E42"/>
  </w:style>
  <w:style w:type="table" w:customStyle="1" w:styleId="311">
    <w:name w:val="网格型3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42E42"/>
  </w:style>
  <w:style w:type="table" w:customStyle="1" w:styleId="TableClassic21">
    <w:name w:val="Table Classic 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42E42"/>
    <w:rPr>
      <w:rFonts w:ascii="Times New Roman" w:eastAsia="Batang" w:hAnsi="Times New Roman"/>
      <w:lang w:eastAsia="en-US"/>
    </w:rPr>
  </w:style>
  <w:style w:type="paragraph" w:customStyle="1" w:styleId="TOC92">
    <w:name w:val="TOC 92"/>
    <w:basedOn w:val="TOC8"/>
    <w:uiPriority w:val="99"/>
    <w:qFormat/>
    <w:rsid w:val="00A42E42"/>
    <w:pPr>
      <w:ind w:left="1418" w:hanging="1418"/>
    </w:pPr>
    <w:rPr>
      <w:rFonts w:eastAsia="MS Mincho"/>
      <w:bCs/>
      <w:szCs w:val="22"/>
      <w:lang w:val="en-US"/>
    </w:rPr>
  </w:style>
  <w:style w:type="paragraph" w:customStyle="1" w:styleId="Caption2">
    <w:name w:val="Caption2"/>
    <w:basedOn w:val="Normal"/>
    <w:next w:val="Normal"/>
    <w:uiPriority w:val="99"/>
    <w:qFormat/>
    <w:rsid w:val="00A42E42"/>
    <w:pPr>
      <w:spacing w:before="120" w:after="120"/>
    </w:pPr>
    <w:rPr>
      <w:rFonts w:eastAsia="MS Mincho"/>
      <w:b/>
    </w:rPr>
  </w:style>
  <w:style w:type="paragraph" w:customStyle="1" w:styleId="TableofFigures2">
    <w:name w:val="Table of Figures2"/>
    <w:basedOn w:val="Normal"/>
    <w:next w:val="Normal"/>
    <w:uiPriority w:val="99"/>
    <w:qFormat/>
    <w:rsid w:val="00A42E42"/>
    <w:pPr>
      <w:ind w:left="400" w:hanging="400"/>
      <w:jc w:val="center"/>
    </w:pPr>
    <w:rPr>
      <w:rFonts w:eastAsia="MS Mincho"/>
      <w:b/>
    </w:rPr>
  </w:style>
  <w:style w:type="paragraph" w:customStyle="1" w:styleId="Char2">
    <w:name w:val="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2E42"/>
    <w:rPr>
      <w:lang w:val="en-GB" w:eastAsia="ja-JP" w:bidi="ar-SA"/>
    </w:rPr>
  </w:style>
  <w:style w:type="character" w:customStyle="1" w:styleId="CharChar42">
    <w:name w:val="Char Char42"/>
    <w:qFormat/>
    <w:rsid w:val="00A42E42"/>
    <w:rPr>
      <w:rFonts w:ascii="Courier New" w:hAnsi="Courier New" w:cs="Courier New" w:hint="default"/>
      <w:lang w:val="nb-NO" w:eastAsia="ja-JP" w:bidi="ar-SA"/>
    </w:rPr>
  </w:style>
  <w:style w:type="character" w:customStyle="1" w:styleId="CharChar72">
    <w:name w:val="Char Char72"/>
    <w:semiHidden/>
    <w:qFormat/>
    <w:rsid w:val="00A42E42"/>
    <w:rPr>
      <w:rFonts w:ascii="Tahoma" w:hAnsi="Tahoma" w:cs="Tahoma" w:hint="default"/>
      <w:shd w:val="clear" w:color="auto" w:fill="000080"/>
      <w:lang w:val="en-GB" w:eastAsia="en-US"/>
    </w:rPr>
  </w:style>
  <w:style w:type="character" w:customStyle="1" w:styleId="CharChar102">
    <w:name w:val="Char Char102"/>
    <w:semiHidden/>
    <w:qFormat/>
    <w:rsid w:val="00A42E42"/>
    <w:rPr>
      <w:rFonts w:ascii="Times New Roman" w:hAnsi="Times New Roman" w:cs="Times New Roman" w:hint="default"/>
      <w:lang w:val="en-GB" w:eastAsia="en-US"/>
    </w:rPr>
  </w:style>
  <w:style w:type="character" w:customStyle="1" w:styleId="CharChar92">
    <w:name w:val="Char Char92"/>
    <w:semiHidden/>
    <w:qFormat/>
    <w:rsid w:val="00A42E42"/>
    <w:rPr>
      <w:rFonts w:ascii="Tahoma" w:hAnsi="Tahoma" w:cs="Tahoma" w:hint="default"/>
      <w:sz w:val="16"/>
      <w:szCs w:val="16"/>
      <w:lang w:val="en-GB" w:eastAsia="en-US"/>
    </w:rPr>
  </w:style>
  <w:style w:type="character" w:customStyle="1" w:styleId="CharChar82">
    <w:name w:val="Char Char82"/>
    <w:semiHidden/>
    <w:qFormat/>
    <w:rsid w:val="00A42E42"/>
    <w:rPr>
      <w:rFonts w:ascii="Times New Roman" w:hAnsi="Times New Roman" w:cs="Times New Roman" w:hint="default"/>
      <w:b/>
      <w:bCs/>
      <w:lang w:val="en-GB" w:eastAsia="en-US"/>
    </w:rPr>
  </w:style>
  <w:style w:type="character" w:customStyle="1" w:styleId="CharChar292">
    <w:name w:val="Char Char292"/>
    <w:qFormat/>
    <w:rsid w:val="00A42E42"/>
    <w:rPr>
      <w:rFonts w:ascii="Arial" w:hAnsi="Arial" w:cs="Arial" w:hint="default"/>
      <w:sz w:val="36"/>
      <w:lang w:val="en-GB" w:eastAsia="en-US" w:bidi="ar-SA"/>
    </w:rPr>
  </w:style>
  <w:style w:type="character" w:customStyle="1" w:styleId="CharChar282">
    <w:name w:val="Char Char282"/>
    <w:qFormat/>
    <w:rsid w:val="00A42E42"/>
    <w:rPr>
      <w:rFonts w:ascii="Arial" w:hAnsi="Arial" w:cs="Arial" w:hint="default"/>
      <w:sz w:val="32"/>
      <w:lang w:val="en-GB"/>
    </w:rPr>
  </w:style>
  <w:style w:type="character" w:customStyle="1" w:styleId="ZchnZchn52">
    <w:name w:val="Zchn Zchn52"/>
    <w:qFormat/>
    <w:rsid w:val="00A42E42"/>
    <w:rPr>
      <w:rFonts w:ascii="Courier New" w:eastAsia="Batang" w:hAnsi="Courier New"/>
      <w:lang w:val="nb-NO" w:eastAsia="en-US" w:bidi="ar-SA"/>
    </w:rPr>
  </w:style>
  <w:style w:type="paragraph" w:customStyle="1" w:styleId="TOC911">
    <w:name w:val="TOC 911"/>
    <w:basedOn w:val="TOC8"/>
    <w:qFormat/>
    <w:rsid w:val="00A42E42"/>
    <w:pPr>
      <w:ind w:left="1418" w:hanging="1418"/>
    </w:pPr>
    <w:rPr>
      <w:rFonts w:eastAsia="MS Mincho"/>
      <w:noProof w:val="0"/>
    </w:rPr>
  </w:style>
  <w:style w:type="paragraph" w:customStyle="1" w:styleId="Caption11">
    <w:name w:val="Caption11"/>
    <w:basedOn w:val="Normal"/>
    <w:next w:val="Normal"/>
    <w:qFormat/>
    <w:rsid w:val="00A42E42"/>
    <w:pPr>
      <w:spacing w:before="120" w:after="120"/>
    </w:pPr>
    <w:rPr>
      <w:rFonts w:eastAsia="MS Mincho"/>
      <w:b/>
    </w:rPr>
  </w:style>
  <w:style w:type="paragraph" w:customStyle="1" w:styleId="TableofFigures11">
    <w:name w:val="Table of Figures11"/>
    <w:basedOn w:val="Normal"/>
    <w:next w:val="Normal"/>
    <w:qFormat/>
    <w:rsid w:val="00A42E42"/>
    <w:pPr>
      <w:ind w:left="400" w:hanging="400"/>
      <w:jc w:val="center"/>
    </w:pPr>
    <w:rPr>
      <w:rFonts w:eastAsia="MS Mincho"/>
      <w:b/>
    </w:rPr>
  </w:style>
  <w:style w:type="character" w:customStyle="1" w:styleId="UnresolvedMention11">
    <w:name w:val="Unresolved Mention11"/>
    <w:uiPriority w:val="99"/>
    <w:semiHidden/>
    <w:unhideWhenUsed/>
    <w:qFormat/>
    <w:rsid w:val="00A42E42"/>
    <w:rPr>
      <w:color w:val="808080"/>
      <w:shd w:val="clear" w:color="auto" w:fill="E6E6E6"/>
    </w:rPr>
  </w:style>
  <w:style w:type="paragraph" w:customStyle="1" w:styleId="CharCharCharCharChar1">
    <w:name w:val="Char Char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2E42"/>
    <w:rPr>
      <w:lang w:val="en-GB" w:eastAsia="ja-JP" w:bidi="ar-SA"/>
    </w:rPr>
  </w:style>
  <w:style w:type="paragraph" w:customStyle="1" w:styleId="1Char1">
    <w:name w:val="(文字) (文字)1 Char (文字) (文字)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2E42"/>
    <w:rPr>
      <w:rFonts w:ascii="Courier New" w:hAnsi="Courier New"/>
      <w:lang w:val="nb-NO" w:eastAsia="ja-JP" w:bidi="ar-SA"/>
    </w:rPr>
  </w:style>
  <w:style w:type="paragraph" w:customStyle="1" w:styleId="CharCharCharCharCharChar1">
    <w:name w:val="Char Char Char Char Char Char1"/>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2E42"/>
    <w:rPr>
      <w:rFonts w:ascii="Tahoma" w:hAnsi="Tahoma" w:cs="Tahoma"/>
      <w:shd w:val="clear" w:color="auto" w:fill="000080"/>
      <w:lang w:val="en-GB" w:eastAsia="en-US"/>
    </w:rPr>
  </w:style>
  <w:style w:type="character" w:customStyle="1" w:styleId="ZchnZchn51">
    <w:name w:val="Zchn Zchn51"/>
    <w:qFormat/>
    <w:rsid w:val="00A42E42"/>
    <w:rPr>
      <w:rFonts w:ascii="Courier New" w:eastAsia="Batang" w:hAnsi="Courier New"/>
      <w:lang w:val="nb-NO" w:eastAsia="en-US" w:bidi="ar-SA"/>
    </w:rPr>
  </w:style>
  <w:style w:type="character" w:customStyle="1" w:styleId="CharChar101">
    <w:name w:val="Char Char101"/>
    <w:semiHidden/>
    <w:qFormat/>
    <w:rsid w:val="00A42E42"/>
    <w:rPr>
      <w:rFonts w:ascii="Times New Roman" w:hAnsi="Times New Roman"/>
      <w:lang w:val="en-GB" w:eastAsia="en-US"/>
    </w:rPr>
  </w:style>
  <w:style w:type="character" w:customStyle="1" w:styleId="CharChar91">
    <w:name w:val="Char Char91"/>
    <w:semiHidden/>
    <w:qFormat/>
    <w:rsid w:val="00A42E42"/>
    <w:rPr>
      <w:rFonts w:ascii="Tahoma" w:hAnsi="Tahoma" w:cs="Tahoma"/>
      <w:sz w:val="16"/>
      <w:szCs w:val="16"/>
      <w:lang w:val="en-GB" w:eastAsia="en-US"/>
    </w:rPr>
  </w:style>
  <w:style w:type="character" w:customStyle="1" w:styleId="CharChar81">
    <w:name w:val="Char Char81"/>
    <w:semiHidden/>
    <w:qFormat/>
    <w:rsid w:val="00A42E4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42E42"/>
    <w:rPr>
      <w:rFonts w:ascii="Arial" w:hAnsi="Arial"/>
      <w:sz w:val="36"/>
      <w:lang w:val="en-GB" w:eastAsia="en-US" w:bidi="ar-SA"/>
    </w:rPr>
  </w:style>
  <w:style w:type="character" w:customStyle="1" w:styleId="CharChar281">
    <w:name w:val="Char Char281"/>
    <w:qFormat/>
    <w:rsid w:val="00A42E42"/>
    <w:rPr>
      <w:rFonts w:ascii="Arial" w:hAnsi="Arial"/>
      <w:sz w:val="32"/>
      <w:lang w:val="en-GB"/>
    </w:rPr>
  </w:style>
  <w:style w:type="paragraph" w:customStyle="1" w:styleId="CharChar241">
    <w:name w:val="Char Char241"/>
    <w:basedOn w:val="Normal"/>
    <w:semiHidden/>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A42E42"/>
  </w:style>
  <w:style w:type="numbering" w:customStyle="1" w:styleId="NoList7">
    <w:name w:val="No List7"/>
    <w:next w:val="NoList"/>
    <w:uiPriority w:val="99"/>
    <w:semiHidden/>
    <w:unhideWhenUsed/>
    <w:rsid w:val="00A42E42"/>
  </w:style>
  <w:style w:type="table" w:customStyle="1" w:styleId="TableGrid12">
    <w:name w:val="Table Grid1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42E42"/>
  </w:style>
  <w:style w:type="table" w:customStyle="1" w:styleId="TableGrid111">
    <w:name w:val="Table Grid1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42E42"/>
  </w:style>
  <w:style w:type="numbering" w:customStyle="1" w:styleId="NoList32">
    <w:name w:val="No List32"/>
    <w:next w:val="NoList"/>
    <w:uiPriority w:val="99"/>
    <w:semiHidden/>
    <w:unhideWhenUsed/>
    <w:rsid w:val="00A42E42"/>
  </w:style>
  <w:style w:type="character" w:customStyle="1" w:styleId="FooterChar1">
    <w:name w:val="Footer Char1"/>
    <w:aliases w:val="footer odd Char1,footer Char1,fo Char1,pie de página Char1,页脚 Char1"/>
    <w:semiHidden/>
    <w:qFormat/>
    <w:rsid w:val="00A42E42"/>
    <w:rPr>
      <w:rFonts w:ascii="Times New Roman" w:hAnsi="Times New Roman"/>
      <w:lang w:val="en-GB"/>
    </w:rPr>
  </w:style>
  <w:style w:type="paragraph" w:customStyle="1" w:styleId="CharChar5">
    <w:name w:val="Char Char5"/>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42E42"/>
    <w:pPr>
      <w:keepNext/>
      <w:keepLines/>
      <w:overflowPunct/>
      <w:autoSpaceDE/>
      <w:autoSpaceDN/>
      <w:adjustRightInd/>
      <w:spacing w:after="0"/>
      <w:jc w:val="both"/>
      <w:textAlignment w:val="auto"/>
    </w:pPr>
    <w:rPr>
      <w:rFonts w:ascii="Arial" w:eastAsia="SimSun" w:hAnsi="Arial"/>
      <w:sz w:val="18"/>
      <w:szCs w:val="18"/>
      <w:lang w:eastAsia="en-US"/>
    </w:rPr>
  </w:style>
  <w:style w:type="character" w:styleId="HTMLSample">
    <w:name w:val="HTML Sample"/>
    <w:qFormat/>
    <w:rsid w:val="00A42E42"/>
    <w:rPr>
      <w:rFonts w:ascii="Courier New" w:eastAsia="SimSun" w:hAnsi="Courier New" w:cs="Courier New"/>
      <w:color w:val="0000FF"/>
      <w:kern w:val="2"/>
      <w:lang w:val="en-US" w:eastAsia="zh-CN" w:bidi="ar-SA"/>
    </w:rPr>
  </w:style>
  <w:style w:type="character" w:styleId="LineNumber">
    <w:name w:val="line number"/>
    <w:qFormat/>
    <w:rsid w:val="00A42E42"/>
    <w:rPr>
      <w:rFonts w:ascii="Arial" w:eastAsia="SimSun" w:hAnsi="Arial" w:cs="Arial"/>
      <w:color w:val="0000FF"/>
      <w:kern w:val="2"/>
      <w:lang w:val="en-US" w:eastAsia="zh-CN" w:bidi="ar-SA"/>
    </w:rPr>
  </w:style>
  <w:style w:type="paragraph" w:styleId="BlockText">
    <w:name w:val="Block Text"/>
    <w:basedOn w:val="Normal"/>
    <w:qFormat/>
    <w:rsid w:val="00A42E42"/>
    <w:pPr>
      <w:overflowPunct/>
      <w:autoSpaceDE/>
      <w:autoSpaceDN/>
      <w:adjustRightInd/>
      <w:spacing w:after="120"/>
      <w:ind w:left="1440" w:right="1440"/>
      <w:textAlignment w:val="auto"/>
    </w:pPr>
    <w:rPr>
      <w:rFonts w:eastAsia="MS Mincho"/>
      <w:lang w:eastAsia="en-US"/>
    </w:rPr>
  </w:style>
  <w:style w:type="table" w:customStyle="1" w:styleId="TableGrid5">
    <w:name w:val="Table Grid5"/>
    <w:basedOn w:val="TableNormal"/>
    <w:next w:val="TableGrid"/>
    <w:uiPriority w:val="39"/>
    <w:qFormat/>
    <w:rsid w:val="00A42E4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42E42"/>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A42E42"/>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2E42"/>
    <w:rPr>
      <w:rFonts w:ascii="Arial" w:hAnsi="Arial" w:cs="Arial"/>
      <w:b/>
      <w:lang w:eastAsia="en-US"/>
    </w:rPr>
  </w:style>
  <w:style w:type="character" w:customStyle="1" w:styleId="PLChar">
    <w:name w:val="PL Char"/>
    <w:link w:val="PL"/>
    <w:qFormat/>
    <w:rsid w:val="00A42E42"/>
    <w:rPr>
      <w:rFonts w:ascii="Courier New" w:eastAsia="Times New Roman" w:hAnsi="Courier New"/>
      <w:noProof/>
      <w:sz w:val="16"/>
    </w:rPr>
  </w:style>
  <w:style w:type="paragraph" w:customStyle="1" w:styleId="ColorfulList-Accent11">
    <w:name w:val="Colorful List - Accent 11"/>
    <w:basedOn w:val="Normal"/>
    <w:uiPriority w:val="34"/>
    <w:qFormat/>
    <w:rsid w:val="00A42E42"/>
    <w:pPr>
      <w:ind w:left="720"/>
      <w:contextualSpacing/>
    </w:pPr>
    <w:rPr>
      <w:lang w:eastAsia="en-US"/>
    </w:rPr>
  </w:style>
  <w:style w:type="paragraph" w:customStyle="1" w:styleId="ColorfulShading-Accent11">
    <w:name w:val="Colorful Shading - Accent 11"/>
    <w:hidden/>
    <w:semiHidden/>
    <w:qFormat/>
    <w:rsid w:val="00A42E42"/>
    <w:rPr>
      <w:rFonts w:ascii="Times New Roman" w:eastAsia="Batang" w:hAnsi="Times New Roman"/>
      <w:lang w:eastAsia="en-US"/>
    </w:rPr>
  </w:style>
  <w:style w:type="numbering" w:customStyle="1" w:styleId="NoList42">
    <w:name w:val="No List42"/>
    <w:next w:val="NoList"/>
    <w:uiPriority w:val="99"/>
    <w:semiHidden/>
    <w:unhideWhenUsed/>
    <w:rsid w:val="00A42E42"/>
  </w:style>
  <w:style w:type="numbering" w:customStyle="1" w:styleId="NoList51">
    <w:name w:val="No List51"/>
    <w:next w:val="NoList"/>
    <w:uiPriority w:val="99"/>
    <w:semiHidden/>
    <w:unhideWhenUsed/>
    <w:rsid w:val="00A42E42"/>
  </w:style>
  <w:style w:type="numbering" w:customStyle="1" w:styleId="NoList211">
    <w:name w:val="No List211"/>
    <w:next w:val="NoList"/>
    <w:uiPriority w:val="99"/>
    <w:semiHidden/>
    <w:unhideWhenUsed/>
    <w:rsid w:val="00A42E42"/>
  </w:style>
  <w:style w:type="numbering" w:customStyle="1" w:styleId="NoList311">
    <w:name w:val="No List311"/>
    <w:next w:val="NoList"/>
    <w:uiPriority w:val="99"/>
    <w:semiHidden/>
    <w:unhideWhenUsed/>
    <w:rsid w:val="00A42E42"/>
  </w:style>
  <w:style w:type="numbering" w:customStyle="1" w:styleId="NoList411">
    <w:name w:val="No List411"/>
    <w:next w:val="NoList"/>
    <w:uiPriority w:val="99"/>
    <w:semiHidden/>
    <w:unhideWhenUsed/>
    <w:rsid w:val="00A42E42"/>
  </w:style>
  <w:style w:type="numbering" w:customStyle="1" w:styleId="NoList61">
    <w:name w:val="No List61"/>
    <w:next w:val="NoList"/>
    <w:uiPriority w:val="99"/>
    <w:semiHidden/>
    <w:unhideWhenUsed/>
    <w:rsid w:val="00A42E42"/>
  </w:style>
  <w:style w:type="table" w:customStyle="1" w:styleId="TableGrid41">
    <w:name w:val="Table Grid41"/>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42E42"/>
  </w:style>
  <w:style w:type="numbering" w:customStyle="1" w:styleId="NoList11111">
    <w:name w:val="No List11111"/>
    <w:next w:val="NoList"/>
    <w:uiPriority w:val="99"/>
    <w:semiHidden/>
    <w:unhideWhenUsed/>
    <w:rsid w:val="00A42E42"/>
  </w:style>
  <w:style w:type="numbering" w:customStyle="1" w:styleId="NoList71">
    <w:name w:val="No List71"/>
    <w:next w:val="NoList"/>
    <w:uiPriority w:val="99"/>
    <w:semiHidden/>
    <w:unhideWhenUsed/>
    <w:rsid w:val="00A42E42"/>
  </w:style>
  <w:style w:type="table" w:customStyle="1" w:styleId="TableGrid121">
    <w:name w:val="Table Grid12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42E42"/>
  </w:style>
  <w:style w:type="table" w:customStyle="1" w:styleId="TableGrid1111">
    <w:name w:val="Table Grid11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42E42"/>
  </w:style>
  <w:style w:type="numbering" w:customStyle="1" w:styleId="NoList321">
    <w:name w:val="No List321"/>
    <w:next w:val="NoList"/>
    <w:uiPriority w:val="99"/>
    <w:semiHidden/>
    <w:unhideWhenUsed/>
    <w:rsid w:val="00A42E42"/>
  </w:style>
  <w:style w:type="paragraph" w:styleId="NoteHeading">
    <w:name w:val="Note Heading"/>
    <w:basedOn w:val="Normal"/>
    <w:next w:val="Normal"/>
    <w:link w:val="NoteHeadingChar"/>
    <w:qFormat/>
    <w:rsid w:val="00A42E42"/>
    <w:rPr>
      <w:rFonts w:eastAsia="MS Mincho"/>
      <w:lang w:eastAsia="zh-CN"/>
    </w:rPr>
  </w:style>
  <w:style w:type="character" w:customStyle="1" w:styleId="NoteHeadingChar">
    <w:name w:val="Note Heading Char"/>
    <w:basedOn w:val="DefaultParagraphFont"/>
    <w:link w:val="NoteHeading"/>
    <w:qFormat/>
    <w:rsid w:val="00A42E42"/>
    <w:rPr>
      <w:rFonts w:ascii="Times New Roman" w:eastAsia="MS Mincho" w:hAnsi="Times New Roman"/>
      <w:lang w:eastAsia="zh-CN"/>
    </w:rPr>
  </w:style>
  <w:style w:type="character" w:customStyle="1" w:styleId="1a">
    <w:name w:val="不明显参考1"/>
    <w:uiPriority w:val="31"/>
    <w:qFormat/>
    <w:rsid w:val="00A42E42"/>
    <w:rPr>
      <w:smallCaps/>
      <w:color w:val="5A5A5A"/>
    </w:rPr>
  </w:style>
  <w:style w:type="paragraph" w:customStyle="1" w:styleId="114">
    <w:name w:val="修订11"/>
    <w:hidden/>
    <w:semiHidden/>
    <w:qFormat/>
    <w:rsid w:val="00A42E42"/>
    <w:rPr>
      <w:rFonts w:ascii="Times New Roman" w:eastAsia="Batang" w:hAnsi="Times New Roman"/>
      <w:lang w:eastAsia="en-US"/>
    </w:rPr>
  </w:style>
  <w:style w:type="paragraph" w:customStyle="1" w:styleId="TOC10">
    <w:name w:val="TOC 标题1"/>
    <w:basedOn w:val="Heading1"/>
    <w:next w:val="Normal"/>
    <w:uiPriority w:val="39"/>
    <w:unhideWhenUsed/>
    <w:qFormat/>
    <w:rsid w:val="00A42E4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2E42"/>
    <w:rPr>
      <w:rFonts w:ascii="Times New Roman" w:hAnsi="Times New Roman"/>
      <w:lang w:val="en-GB"/>
    </w:rPr>
  </w:style>
  <w:style w:type="character" w:customStyle="1" w:styleId="EXCar">
    <w:name w:val="EX Car"/>
    <w:qFormat/>
    <w:rsid w:val="00A42E42"/>
    <w:rPr>
      <w:lang w:val="en-GB" w:eastAsia="en-US"/>
    </w:rPr>
  </w:style>
  <w:style w:type="character" w:customStyle="1" w:styleId="B4Char">
    <w:name w:val="B4 Char"/>
    <w:link w:val="B4"/>
    <w:qFormat/>
    <w:rsid w:val="00A42E42"/>
    <w:rPr>
      <w:rFonts w:ascii="Times New Roman" w:eastAsia="Times New Roman" w:hAnsi="Times New Roman"/>
    </w:rPr>
  </w:style>
  <w:style w:type="character" w:customStyle="1" w:styleId="1b">
    <w:name w:val="明显强调1"/>
    <w:uiPriority w:val="21"/>
    <w:qFormat/>
    <w:rsid w:val="00A42E42"/>
    <w:rPr>
      <w:b/>
      <w:bCs/>
      <w:i/>
      <w:iCs/>
      <w:color w:val="4F81BD"/>
    </w:rPr>
  </w:style>
  <w:style w:type="paragraph" w:customStyle="1" w:styleId="B6">
    <w:name w:val="B6"/>
    <w:basedOn w:val="B5"/>
    <w:link w:val="B6Char"/>
    <w:qFormat/>
    <w:rsid w:val="00A42E42"/>
    <w:rPr>
      <w:lang w:eastAsia="zh-CN"/>
    </w:rPr>
  </w:style>
  <w:style w:type="paragraph" w:customStyle="1" w:styleId="Meetingcaption">
    <w:name w:val="Meeting caption"/>
    <w:basedOn w:val="Normal"/>
    <w:qFormat/>
    <w:rsid w:val="00A42E42"/>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2E42"/>
    <w:rPr>
      <w:rFonts w:ascii="Arial" w:hAnsi="Arial" w:cs="Arial"/>
      <w:b/>
      <w:lang w:eastAsia="ko-KR"/>
    </w:rPr>
  </w:style>
  <w:style w:type="paragraph" w:customStyle="1" w:styleId="Tadc">
    <w:name w:val="Tadc"/>
    <w:basedOn w:val="Normal"/>
    <w:qFormat/>
    <w:rsid w:val="00A42E42"/>
    <w:rPr>
      <w:rFonts w:cs="v4.2.0"/>
    </w:rPr>
  </w:style>
  <w:style w:type="character" w:customStyle="1" w:styleId="EditorsNoteCarCar">
    <w:name w:val="Editor's Note Car Car"/>
    <w:link w:val="EditorsNote"/>
    <w:qFormat/>
    <w:rsid w:val="00A42E42"/>
    <w:rPr>
      <w:rFonts w:ascii="Times New Roman" w:eastAsia="Times New Roman" w:hAnsi="Times New Roman"/>
      <w:color w:val="FF0000"/>
    </w:rPr>
  </w:style>
  <w:style w:type="character" w:customStyle="1" w:styleId="B5Char">
    <w:name w:val="B5 Char"/>
    <w:link w:val="B5"/>
    <w:qFormat/>
    <w:rsid w:val="00A42E42"/>
    <w:rPr>
      <w:rFonts w:ascii="Times New Roman" w:eastAsia="Times New Roman" w:hAnsi="Times New Roman"/>
    </w:rPr>
  </w:style>
  <w:style w:type="character" w:customStyle="1" w:styleId="HeadingChar">
    <w:name w:val="Heading Char"/>
    <w:qFormat/>
    <w:rsid w:val="00A42E42"/>
    <w:rPr>
      <w:rFonts w:ascii="Arial" w:eastAsia="SimSun" w:hAnsi="Arial"/>
      <w:b/>
      <w:sz w:val="22"/>
    </w:rPr>
  </w:style>
  <w:style w:type="character" w:customStyle="1" w:styleId="B6Char">
    <w:name w:val="B6 Char"/>
    <w:link w:val="B6"/>
    <w:qFormat/>
    <w:rsid w:val="00A42E42"/>
    <w:rPr>
      <w:rFonts w:ascii="Times New Roman" w:eastAsia="Times New Roman" w:hAnsi="Times New Roman"/>
      <w:lang w:eastAsia="zh-CN"/>
    </w:rPr>
  </w:style>
  <w:style w:type="table" w:customStyle="1" w:styleId="TableStyle1">
    <w:name w:val="Table Style1"/>
    <w:basedOn w:val="TableNormal"/>
    <w:qFormat/>
    <w:rsid w:val="00A42E42"/>
    <w:rPr>
      <w:rFonts w:ascii="Times New Roman" w:eastAsia="MS Mincho" w:hAnsi="Times New Roman"/>
      <w:lang w:val="en-US" w:eastAsia="en-US"/>
    </w:rPr>
    <w:tblPr/>
  </w:style>
  <w:style w:type="paragraph" w:customStyle="1" w:styleId="tal1">
    <w:name w:val="tal"/>
    <w:basedOn w:val="Normal"/>
    <w:qFormat/>
    <w:rsid w:val="00A42E4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6">
    <w:name w:val="수정"/>
    <w:hidden/>
    <w:semiHidden/>
    <w:qFormat/>
    <w:rsid w:val="00A42E42"/>
    <w:rPr>
      <w:rFonts w:ascii="Times New Roman" w:eastAsia="Batang" w:hAnsi="Times New Roman"/>
      <w:lang w:eastAsia="en-US"/>
    </w:rPr>
  </w:style>
  <w:style w:type="paragraph" w:customStyle="1" w:styleId="a7">
    <w:name w:val="変更箇所"/>
    <w:hidden/>
    <w:semiHidden/>
    <w:qFormat/>
    <w:rsid w:val="00A42E42"/>
    <w:rPr>
      <w:rFonts w:ascii="Times New Roman" w:eastAsia="MS Mincho" w:hAnsi="Times New Roman"/>
      <w:lang w:eastAsia="en-US"/>
    </w:rPr>
  </w:style>
  <w:style w:type="paragraph" w:customStyle="1" w:styleId="NB2">
    <w:name w:val="NB2"/>
    <w:basedOn w:val="ZG"/>
    <w:qFormat/>
    <w:rsid w:val="00A42E42"/>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2E42"/>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2E42"/>
    <w:rPr>
      <w:rFonts w:ascii="Times New Roman" w:hAnsi="Times New Roman"/>
      <w:color w:val="FF0000"/>
      <w:lang w:val="en-GB" w:eastAsia="en-US"/>
    </w:rPr>
  </w:style>
  <w:style w:type="table" w:customStyle="1" w:styleId="TableGrid6">
    <w:name w:val="Table Grid6"/>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2E42"/>
    <w:pPr>
      <w:ind w:left="1418" w:hanging="1418"/>
    </w:pPr>
    <w:rPr>
      <w:rFonts w:eastAsia="MS Mincho"/>
      <w:noProof w:val="0"/>
      <w:lang w:val="en-US" w:eastAsia="ja-JP"/>
    </w:rPr>
  </w:style>
  <w:style w:type="paragraph" w:customStyle="1" w:styleId="Caption3">
    <w:name w:val="Caption3"/>
    <w:basedOn w:val="Normal"/>
    <w:next w:val="Normal"/>
    <w:qFormat/>
    <w:rsid w:val="00A42E42"/>
    <w:pPr>
      <w:spacing w:before="120" w:after="120"/>
    </w:pPr>
    <w:rPr>
      <w:rFonts w:eastAsia="MS Mincho"/>
      <w:b/>
      <w:lang w:eastAsia="ja-JP"/>
    </w:rPr>
  </w:style>
  <w:style w:type="paragraph" w:customStyle="1" w:styleId="TableofFigures3">
    <w:name w:val="Table of Figures3"/>
    <w:basedOn w:val="Normal"/>
    <w:next w:val="Normal"/>
    <w:qFormat/>
    <w:rsid w:val="00A42E42"/>
    <w:pPr>
      <w:ind w:left="400" w:hanging="400"/>
      <w:jc w:val="center"/>
    </w:pPr>
    <w:rPr>
      <w:rFonts w:eastAsia="MS Mincho"/>
      <w:b/>
      <w:lang w:eastAsia="ja-JP"/>
    </w:rPr>
  </w:style>
  <w:style w:type="table" w:customStyle="1" w:styleId="TableGrid7">
    <w:name w:val="Table Grid7"/>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42E42"/>
    <w:pPr>
      <w:jc w:val="both"/>
    </w:pPr>
    <w:rPr>
      <w:rFonts w:ascii="SimSun" w:hAnsi="SimSun" w:cs="SimSun"/>
      <w:kern w:val="2"/>
      <w:sz w:val="21"/>
      <w:szCs w:val="21"/>
      <w:lang w:val="en-US" w:eastAsia="zh-CN"/>
    </w:rPr>
  </w:style>
  <w:style w:type="paragraph" w:customStyle="1" w:styleId="font5">
    <w:name w:val="font5"/>
    <w:basedOn w:val="Normal"/>
    <w:qFormat/>
    <w:rsid w:val="00A42E42"/>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2E42"/>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2E42"/>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2E4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2E42"/>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2E42"/>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2E42"/>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2E4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A42E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42E42"/>
  </w:style>
  <w:style w:type="table" w:customStyle="1" w:styleId="TableGrid9">
    <w:name w:val="Table Grid9"/>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42E42"/>
    <w:rPr>
      <w:b/>
      <w:bCs/>
      <w:i/>
      <w:iCs/>
      <w:color w:val="4F81BD"/>
    </w:rPr>
  </w:style>
  <w:style w:type="table" w:customStyle="1" w:styleId="TableGrid13">
    <w:name w:val="Table Grid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42E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42E42"/>
    <w:rPr>
      <w:b/>
      <w:lang w:val="en-GB" w:eastAsia="en-US" w:bidi="ar-SA"/>
    </w:rPr>
  </w:style>
  <w:style w:type="table" w:customStyle="1" w:styleId="TableGrid22">
    <w:name w:val="Table Grid2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42E42"/>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42E42"/>
    <w:rPr>
      <w:rFonts w:ascii="Courier New" w:eastAsia="MS Mincho" w:hAnsi="Courier New"/>
      <w:lang w:eastAsia="x-none"/>
    </w:rPr>
  </w:style>
  <w:style w:type="numbering" w:customStyle="1" w:styleId="NoList13">
    <w:name w:val="No List13"/>
    <w:next w:val="NoList"/>
    <w:uiPriority w:val="99"/>
    <w:semiHidden/>
    <w:unhideWhenUsed/>
    <w:rsid w:val="00A42E42"/>
  </w:style>
  <w:style w:type="numbering" w:customStyle="1" w:styleId="NoList23">
    <w:name w:val="No List23"/>
    <w:next w:val="NoList"/>
    <w:uiPriority w:val="99"/>
    <w:semiHidden/>
    <w:unhideWhenUsed/>
    <w:rsid w:val="00A42E42"/>
  </w:style>
  <w:style w:type="table" w:customStyle="1" w:styleId="TableGrid42">
    <w:name w:val="Table Grid4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42E42"/>
  </w:style>
  <w:style w:type="table" w:customStyle="1" w:styleId="TableGrid51">
    <w:name w:val="Table Grid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42E42"/>
  </w:style>
  <w:style w:type="table" w:customStyle="1" w:styleId="TableGrid61">
    <w:name w:val="Table Grid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42E42"/>
  </w:style>
  <w:style w:type="numbering" w:customStyle="1" w:styleId="NoList62">
    <w:name w:val="No List62"/>
    <w:next w:val="NoList"/>
    <w:uiPriority w:val="99"/>
    <w:semiHidden/>
    <w:unhideWhenUsed/>
    <w:rsid w:val="00A42E42"/>
  </w:style>
  <w:style w:type="numbering" w:customStyle="1" w:styleId="NoList72">
    <w:name w:val="No List72"/>
    <w:next w:val="NoList"/>
    <w:uiPriority w:val="99"/>
    <w:semiHidden/>
    <w:unhideWhenUsed/>
    <w:rsid w:val="00A42E42"/>
  </w:style>
  <w:style w:type="numbering" w:customStyle="1" w:styleId="NoList81">
    <w:name w:val="No List81"/>
    <w:next w:val="NoList"/>
    <w:uiPriority w:val="99"/>
    <w:semiHidden/>
    <w:unhideWhenUsed/>
    <w:rsid w:val="00A42E42"/>
  </w:style>
  <w:style w:type="table" w:customStyle="1" w:styleId="TableGrid71">
    <w:name w:val="Table Grid71"/>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42E42"/>
  </w:style>
  <w:style w:type="table" w:customStyle="1" w:styleId="TableGrid81">
    <w:name w:val="Table Grid81"/>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2E4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42E42"/>
  </w:style>
  <w:style w:type="numbering" w:customStyle="1" w:styleId="NoList212">
    <w:name w:val="No List212"/>
    <w:next w:val="NoList"/>
    <w:uiPriority w:val="99"/>
    <w:semiHidden/>
    <w:unhideWhenUsed/>
    <w:rsid w:val="00A42E42"/>
  </w:style>
  <w:style w:type="table" w:customStyle="1" w:styleId="TableGrid411">
    <w:name w:val="Table Grid41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42E42"/>
  </w:style>
  <w:style w:type="numbering" w:customStyle="1" w:styleId="NoList412">
    <w:name w:val="No List412"/>
    <w:next w:val="NoList"/>
    <w:uiPriority w:val="99"/>
    <w:semiHidden/>
    <w:unhideWhenUsed/>
    <w:rsid w:val="00A42E42"/>
  </w:style>
  <w:style w:type="numbering" w:customStyle="1" w:styleId="NoList511">
    <w:name w:val="No List511"/>
    <w:next w:val="NoList"/>
    <w:uiPriority w:val="99"/>
    <w:semiHidden/>
    <w:unhideWhenUsed/>
    <w:rsid w:val="00A42E42"/>
  </w:style>
  <w:style w:type="numbering" w:customStyle="1" w:styleId="NoList611">
    <w:name w:val="No List611"/>
    <w:next w:val="NoList"/>
    <w:uiPriority w:val="99"/>
    <w:semiHidden/>
    <w:unhideWhenUsed/>
    <w:rsid w:val="00A42E42"/>
  </w:style>
  <w:style w:type="numbering" w:customStyle="1" w:styleId="NoList711">
    <w:name w:val="No List711"/>
    <w:next w:val="NoList"/>
    <w:uiPriority w:val="99"/>
    <w:semiHidden/>
    <w:unhideWhenUsed/>
    <w:rsid w:val="00A42E42"/>
  </w:style>
  <w:style w:type="numbering" w:customStyle="1" w:styleId="NoList811">
    <w:name w:val="No List811"/>
    <w:next w:val="NoList"/>
    <w:uiPriority w:val="99"/>
    <w:semiHidden/>
    <w:unhideWhenUsed/>
    <w:rsid w:val="00A42E42"/>
  </w:style>
  <w:style w:type="numbering" w:customStyle="1" w:styleId="NoList91">
    <w:name w:val="No List91"/>
    <w:next w:val="NoList"/>
    <w:uiPriority w:val="99"/>
    <w:semiHidden/>
    <w:unhideWhenUsed/>
    <w:rsid w:val="00A42E42"/>
  </w:style>
  <w:style w:type="table" w:customStyle="1" w:styleId="TableGrid76">
    <w:name w:val="Table Grid76"/>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2E42"/>
  </w:style>
  <w:style w:type="paragraph" w:customStyle="1" w:styleId="Figuretitle0">
    <w:name w:val="Figure_title"/>
    <w:basedOn w:val="Normal"/>
    <w:next w:val="Normal"/>
    <w:qFormat/>
    <w:rsid w:val="00A42E42"/>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2E42"/>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2E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2E42"/>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2E42"/>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2E42"/>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2E42"/>
    <w:pPr>
      <w:numPr>
        <w:numId w:val="22"/>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2E42"/>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A42E42"/>
    <w:pPr>
      <w:numPr>
        <w:numId w:val="22"/>
      </w:numPr>
    </w:pPr>
  </w:style>
  <w:style w:type="paragraph" w:customStyle="1" w:styleId="enumlev3">
    <w:name w:val="enumlev3"/>
    <w:basedOn w:val="enumlev2"/>
    <w:qFormat/>
    <w:rsid w:val="00A42E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2E42"/>
  </w:style>
  <w:style w:type="paragraph" w:customStyle="1" w:styleId="tah0">
    <w:name w:val="tah"/>
    <w:basedOn w:val="Normal"/>
    <w:qFormat/>
    <w:rsid w:val="00A42E42"/>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2E42"/>
  </w:style>
  <w:style w:type="paragraph" w:customStyle="1" w:styleId="TdocHeader2">
    <w:name w:val="Tdoc_Header_2"/>
    <w:basedOn w:val="Normal"/>
    <w:qFormat/>
    <w:rsid w:val="00A42E4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NoList"/>
    <w:uiPriority w:val="99"/>
    <w:semiHidden/>
    <w:unhideWhenUsed/>
    <w:rsid w:val="00A42E42"/>
  </w:style>
  <w:style w:type="numbering" w:customStyle="1" w:styleId="LFO191">
    <w:name w:val="LFO191"/>
    <w:basedOn w:val="NoList"/>
    <w:rsid w:val="00A42E42"/>
  </w:style>
  <w:style w:type="table" w:customStyle="1" w:styleId="TableGrid122">
    <w:name w:val="Table Grid12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42E42"/>
  </w:style>
  <w:style w:type="numbering" w:customStyle="1" w:styleId="NoList1112">
    <w:name w:val="No List1112"/>
    <w:next w:val="NoList"/>
    <w:uiPriority w:val="99"/>
    <w:semiHidden/>
    <w:unhideWhenUsed/>
    <w:rsid w:val="00A42E42"/>
  </w:style>
  <w:style w:type="table" w:customStyle="1" w:styleId="TableGrid221">
    <w:name w:val="Table Grid22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2E42"/>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2">
    <w:name w:val="无列表12"/>
    <w:next w:val="NoList"/>
    <w:semiHidden/>
    <w:rsid w:val="00A42E42"/>
  </w:style>
  <w:style w:type="numbering" w:customStyle="1" w:styleId="123">
    <w:name w:val="リストなし12"/>
    <w:next w:val="NoList"/>
    <w:uiPriority w:val="99"/>
    <w:semiHidden/>
    <w:unhideWhenUsed/>
    <w:rsid w:val="00A42E42"/>
  </w:style>
  <w:style w:type="numbering" w:customStyle="1" w:styleId="1120">
    <w:name w:val="无列表112"/>
    <w:next w:val="NoList"/>
    <w:semiHidden/>
    <w:rsid w:val="00A42E42"/>
  </w:style>
  <w:style w:type="numbering" w:customStyle="1" w:styleId="1111">
    <w:name w:val="リストなし111"/>
    <w:next w:val="NoList"/>
    <w:uiPriority w:val="99"/>
    <w:semiHidden/>
    <w:unhideWhenUsed/>
    <w:rsid w:val="00A42E42"/>
  </w:style>
  <w:style w:type="numbering" w:customStyle="1" w:styleId="NoList222">
    <w:name w:val="No List222"/>
    <w:next w:val="NoList"/>
    <w:uiPriority w:val="99"/>
    <w:semiHidden/>
    <w:unhideWhenUsed/>
    <w:rsid w:val="00A42E42"/>
  </w:style>
  <w:style w:type="numbering" w:customStyle="1" w:styleId="NoList322">
    <w:name w:val="No List322"/>
    <w:next w:val="NoList"/>
    <w:uiPriority w:val="99"/>
    <w:semiHidden/>
    <w:unhideWhenUsed/>
    <w:rsid w:val="00A42E42"/>
  </w:style>
  <w:style w:type="numbering" w:customStyle="1" w:styleId="NoList421">
    <w:name w:val="No List421"/>
    <w:next w:val="NoList"/>
    <w:uiPriority w:val="99"/>
    <w:semiHidden/>
    <w:unhideWhenUsed/>
    <w:rsid w:val="00A42E42"/>
  </w:style>
  <w:style w:type="numbering" w:customStyle="1" w:styleId="NoList2111">
    <w:name w:val="No List2111"/>
    <w:next w:val="NoList"/>
    <w:uiPriority w:val="99"/>
    <w:semiHidden/>
    <w:unhideWhenUsed/>
    <w:rsid w:val="00A42E42"/>
  </w:style>
  <w:style w:type="numbering" w:customStyle="1" w:styleId="NoList3111">
    <w:name w:val="No List3111"/>
    <w:next w:val="NoList"/>
    <w:uiPriority w:val="99"/>
    <w:semiHidden/>
    <w:unhideWhenUsed/>
    <w:rsid w:val="00A42E42"/>
  </w:style>
  <w:style w:type="numbering" w:customStyle="1" w:styleId="NoList4111">
    <w:name w:val="No List4111"/>
    <w:next w:val="NoList"/>
    <w:uiPriority w:val="99"/>
    <w:semiHidden/>
    <w:unhideWhenUsed/>
    <w:rsid w:val="00A42E42"/>
  </w:style>
  <w:style w:type="numbering" w:customStyle="1" w:styleId="11110">
    <w:name w:val="无列表1111"/>
    <w:next w:val="NoList"/>
    <w:semiHidden/>
    <w:rsid w:val="00A42E42"/>
  </w:style>
  <w:style w:type="numbering" w:customStyle="1" w:styleId="NoList111111">
    <w:name w:val="No List111111"/>
    <w:next w:val="NoList"/>
    <w:uiPriority w:val="99"/>
    <w:semiHidden/>
    <w:unhideWhenUsed/>
    <w:rsid w:val="00A42E42"/>
  </w:style>
  <w:style w:type="numbering" w:customStyle="1" w:styleId="NoList1211">
    <w:name w:val="No List1211"/>
    <w:next w:val="NoList"/>
    <w:uiPriority w:val="99"/>
    <w:semiHidden/>
    <w:unhideWhenUsed/>
    <w:rsid w:val="00A42E42"/>
  </w:style>
  <w:style w:type="numbering" w:customStyle="1" w:styleId="NoList2211">
    <w:name w:val="No List2211"/>
    <w:next w:val="NoList"/>
    <w:uiPriority w:val="99"/>
    <w:semiHidden/>
    <w:unhideWhenUsed/>
    <w:rsid w:val="00A42E42"/>
  </w:style>
  <w:style w:type="numbering" w:customStyle="1" w:styleId="NoList3211">
    <w:name w:val="No List3211"/>
    <w:next w:val="NoList"/>
    <w:uiPriority w:val="99"/>
    <w:semiHidden/>
    <w:unhideWhenUsed/>
    <w:rsid w:val="00A42E42"/>
  </w:style>
  <w:style w:type="character" w:customStyle="1" w:styleId="UnresolvedMention3">
    <w:name w:val="Unresolved Mention3"/>
    <w:basedOn w:val="DefaultParagraphFont"/>
    <w:uiPriority w:val="99"/>
    <w:unhideWhenUsed/>
    <w:qFormat/>
    <w:rsid w:val="00A42E42"/>
    <w:rPr>
      <w:color w:val="605E5C"/>
      <w:shd w:val="clear" w:color="auto" w:fill="E1DFDD"/>
    </w:rPr>
  </w:style>
  <w:style w:type="numbering" w:customStyle="1" w:styleId="NoList14">
    <w:name w:val="No List14"/>
    <w:next w:val="NoList"/>
    <w:uiPriority w:val="99"/>
    <w:semiHidden/>
    <w:unhideWhenUsed/>
    <w:rsid w:val="00A42E42"/>
  </w:style>
  <w:style w:type="table" w:customStyle="1" w:styleId="TableGrid10">
    <w:name w:val="Table Grid10"/>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42E42"/>
  </w:style>
  <w:style w:type="numbering" w:customStyle="1" w:styleId="NoList24">
    <w:name w:val="No List24"/>
    <w:next w:val="NoList"/>
    <w:uiPriority w:val="99"/>
    <w:semiHidden/>
    <w:unhideWhenUsed/>
    <w:rsid w:val="00A42E42"/>
  </w:style>
  <w:style w:type="table" w:customStyle="1" w:styleId="TableGrid43">
    <w:name w:val="Table Grid4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42E42"/>
  </w:style>
  <w:style w:type="table" w:customStyle="1" w:styleId="TableGrid52">
    <w:name w:val="Table Grid5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42E42"/>
  </w:style>
  <w:style w:type="table" w:customStyle="1" w:styleId="TableGrid62">
    <w:name w:val="Table Grid6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42E42"/>
  </w:style>
  <w:style w:type="numbering" w:customStyle="1" w:styleId="NoList63">
    <w:name w:val="No List63"/>
    <w:next w:val="NoList"/>
    <w:uiPriority w:val="99"/>
    <w:semiHidden/>
    <w:unhideWhenUsed/>
    <w:rsid w:val="00A42E42"/>
  </w:style>
  <w:style w:type="numbering" w:customStyle="1" w:styleId="NoList73">
    <w:name w:val="No List73"/>
    <w:next w:val="NoList"/>
    <w:uiPriority w:val="99"/>
    <w:semiHidden/>
    <w:unhideWhenUsed/>
    <w:rsid w:val="00A42E42"/>
  </w:style>
  <w:style w:type="numbering" w:customStyle="1" w:styleId="NoList82">
    <w:name w:val="No List82"/>
    <w:next w:val="NoList"/>
    <w:uiPriority w:val="99"/>
    <w:semiHidden/>
    <w:unhideWhenUsed/>
    <w:rsid w:val="00A42E42"/>
  </w:style>
  <w:style w:type="numbering" w:customStyle="1" w:styleId="NoList92">
    <w:name w:val="No List92"/>
    <w:next w:val="NoList"/>
    <w:uiPriority w:val="99"/>
    <w:semiHidden/>
    <w:unhideWhenUsed/>
    <w:rsid w:val="00A42E42"/>
  </w:style>
  <w:style w:type="table" w:customStyle="1" w:styleId="TableGrid82">
    <w:name w:val="Table Grid8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42E42"/>
  </w:style>
  <w:style w:type="numbering" w:customStyle="1" w:styleId="NoList213">
    <w:name w:val="No List213"/>
    <w:next w:val="NoList"/>
    <w:uiPriority w:val="99"/>
    <w:semiHidden/>
    <w:unhideWhenUsed/>
    <w:rsid w:val="00A42E42"/>
  </w:style>
  <w:style w:type="table" w:customStyle="1" w:styleId="TableGrid412">
    <w:name w:val="Table Grid4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42E42"/>
  </w:style>
  <w:style w:type="numbering" w:customStyle="1" w:styleId="NoList413">
    <w:name w:val="No List413"/>
    <w:next w:val="NoList"/>
    <w:uiPriority w:val="99"/>
    <w:semiHidden/>
    <w:unhideWhenUsed/>
    <w:rsid w:val="00A42E42"/>
  </w:style>
  <w:style w:type="numbering" w:customStyle="1" w:styleId="NoList512">
    <w:name w:val="No List512"/>
    <w:next w:val="NoList"/>
    <w:uiPriority w:val="99"/>
    <w:semiHidden/>
    <w:unhideWhenUsed/>
    <w:rsid w:val="00A42E42"/>
  </w:style>
  <w:style w:type="numbering" w:customStyle="1" w:styleId="NoList612">
    <w:name w:val="No List612"/>
    <w:next w:val="NoList"/>
    <w:uiPriority w:val="99"/>
    <w:semiHidden/>
    <w:unhideWhenUsed/>
    <w:rsid w:val="00A42E42"/>
  </w:style>
  <w:style w:type="numbering" w:customStyle="1" w:styleId="NoList712">
    <w:name w:val="No List712"/>
    <w:next w:val="NoList"/>
    <w:uiPriority w:val="99"/>
    <w:semiHidden/>
    <w:unhideWhenUsed/>
    <w:rsid w:val="00A42E42"/>
  </w:style>
  <w:style w:type="numbering" w:customStyle="1" w:styleId="NoList812">
    <w:name w:val="No List812"/>
    <w:next w:val="NoList"/>
    <w:uiPriority w:val="99"/>
    <w:semiHidden/>
    <w:unhideWhenUsed/>
    <w:rsid w:val="00A42E42"/>
  </w:style>
  <w:style w:type="numbering" w:customStyle="1" w:styleId="NoList911">
    <w:name w:val="No List911"/>
    <w:next w:val="NoList"/>
    <w:uiPriority w:val="99"/>
    <w:semiHidden/>
    <w:unhideWhenUsed/>
    <w:rsid w:val="00A42E42"/>
  </w:style>
  <w:style w:type="numbering" w:customStyle="1" w:styleId="LFO192">
    <w:name w:val="LFO192"/>
    <w:basedOn w:val="NoList"/>
    <w:rsid w:val="00A42E42"/>
  </w:style>
  <w:style w:type="numbering" w:customStyle="1" w:styleId="NoList101">
    <w:name w:val="No List101"/>
    <w:next w:val="NoList"/>
    <w:uiPriority w:val="99"/>
    <w:semiHidden/>
    <w:unhideWhenUsed/>
    <w:rsid w:val="00A42E42"/>
  </w:style>
  <w:style w:type="numbering" w:customStyle="1" w:styleId="LFO1911">
    <w:name w:val="LFO1911"/>
    <w:basedOn w:val="NoList"/>
    <w:rsid w:val="00A42E42"/>
  </w:style>
  <w:style w:type="table" w:customStyle="1" w:styleId="TableGrid123">
    <w:name w:val="Table Grid12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42E42"/>
  </w:style>
  <w:style w:type="numbering" w:customStyle="1" w:styleId="NoList1113">
    <w:name w:val="No List1113"/>
    <w:next w:val="NoList"/>
    <w:uiPriority w:val="99"/>
    <w:semiHidden/>
    <w:unhideWhenUsed/>
    <w:rsid w:val="00A42E42"/>
  </w:style>
  <w:style w:type="table" w:customStyle="1" w:styleId="TableGrid222">
    <w:name w:val="Table Grid222"/>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42E42"/>
  </w:style>
  <w:style w:type="numbering" w:customStyle="1" w:styleId="131">
    <w:name w:val="リストなし13"/>
    <w:next w:val="NoList"/>
    <w:uiPriority w:val="99"/>
    <w:semiHidden/>
    <w:unhideWhenUsed/>
    <w:rsid w:val="00A42E42"/>
  </w:style>
  <w:style w:type="numbering" w:customStyle="1" w:styleId="1130">
    <w:name w:val="无列表113"/>
    <w:next w:val="NoList"/>
    <w:semiHidden/>
    <w:rsid w:val="00A42E42"/>
  </w:style>
  <w:style w:type="numbering" w:customStyle="1" w:styleId="1121">
    <w:name w:val="リストなし112"/>
    <w:next w:val="NoList"/>
    <w:uiPriority w:val="99"/>
    <w:semiHidden/>
    <w:unhideWhenUsed/>
    <w:rsid w:val="00A42E42"/>
  </w:style>
  <w:style w:type="numbering" w:customStyle="1" w:styleId="NoList223">
    <w:name w:val="No List223"/>
    <w:next w:val="NoList"/>
    <w:uiPriority w:val="99"/>
    <w:semiHidden/>
    <w:unhideWhenUsed/>
    <w:rsid w:val="00A42E42"/>
  </w:style>
  <w:style w:type="numbering" w:customStyle="1" w:styleId="NoList323">
    <w:name w:val="No List323"/>
    <w:next w:val="NoList"/>
    <w:uiPriority w:val="99"/>
    <w:semiHidden/>
    <w:unhideWhenUsed/>
    <w:rsid w:val="00A42E42"/>
  </w:style>
  <w:style w:type="numbering" w:customStyle="1" w:styleId="NoList422">
    <w:name w:val="No List422"/>
    <w:next w:val="NoList"/>
    <w:uiPriority w:val="99"/>
    <w:semiHidden/>
    <w:unhideWhenUsed/>
    <w:rsid w:val="00A42E42"/>
  </w:style>
  <w:style w:type="numbering" w:customStyle="1" w:styleId="NoList2112">
    <w:name w:val="No List2112"/>
    <w:next w:val="NoList"/>
    <w:uiPriority w:val="99"/>
    <w:semiHidden/>
    <w:unhideWhenUsed/>
    <w:rsid w:val="00A42E42"/>
  </w:style>
  <w:style w:type="numbering" w:customStyle="1" w:styleId="NoList3112">
    <w:name w:val="No List3112"/>
    <w:next w:val="NoList"/>
    <w:uiPriority w:val="99"/>
    <w:semiHidden/>
    <w:unhideWhenUsed/>
    <w:rsid w:val="00A42E42"/>
  </w:style>
  <w:style w:type="numbering" w:customStyle="1" w:styleId="NoList4112">
    <w:name w:val="No List4112"/>
    <w:next w:val="NoList"/>
    <w:uiPriority w:val="99"/>
    <w:semiHidden/>
    <w:unhideWhenUsed/>
    <w:rsid w:val="00A42E42"/>
  </w:style>
  <w:style w:type="numbering" w:customStyle="1" w:styleId="1112">
    <w:name w:val="无列表1112"/>
    <w:next w:val="NoList"/>
    <w:semiHidden/>
    <w:rsid w:val="00A42E42"/>
  </w:style>
  <w:style w:type="numbering" w:customStyle="1" w:styleId="NoList11112">
    <w:name w:val="No List11112"/>
    <w:next w:val="NoList"/>
    <w:uiPriority w:val="99"/>
    <w:semiHidden/>
    <w:unhideWhenUsed/>
    <w:rsid w:val="00A42E42"/>
  </w:style>
  <w:style w:type="numbering" w:customStyle="1" w:styleId="NoList1212">
    <w:name w:val="No List1212"/>
    <w:next w:val="NoList"/>
    <w:uiPriority w:val="99"/>
    <w:semiHidden/>
    <w:unhideWhenUsed/>
    <w:rsid w:val="00A42E42"/>
  </w:style>
  <w:style w:type="numbering" w:customStyle="1" w:styleId="NoList2212">
    <w:name w:val="No List2212"/>
    <w:next w:val="NoList"/>
    <w:uiPriority w:val="99"/>
    <w:semiHidden/>
    <w:unhideWhenUsed/>
    <w:rsid w:val="00A42E42"/>
  </w:style>
  <w:style w:type="numbering" w:customStyle="1" w:styleId="NoList3212">
    <w:name w:val="No List3212"/>
    <w:next w:val="NoList"/>
    <w:uiPriority w:val="99"/>
    <w:semiHidden/>
    <w:unhideWhenUsed/>
    <w:rsid w:val="00A42E42"/>
  </w:style>
  <w:style w:type="numbering" w:customStyle="1" w:styleId="NoList16">
    <w:name w:val="No List16"/>
    <w:next w:val="NoList"/>
    <w:uiPriority w:val="99"/>
    <w:semiHidden/>
    <w:unhideWhenUsed/>
    <w:rsid w:val="00A42E42"/>
  </w:style>
  <w:style w:type="table" w:customStyle="1" w:styleId="TableGrid15">
    <w:name w:val="Table Grid15"/>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42E42"/>
  </w:style>
  <w:style w:type="numbering" w:customStyle="1" w:styleId="NoList25">
    <w:name w:val="No List25"/>
    <w:next w:val="NoList"/>
    <w:uiPriority w:val="99"/>
    <w:semiHidden/>
    <w:unhideWhenUsed/>
    <w:rsid w:val="00A42E42"/>
  </w:style>
  <w:style w:type="table" w:customStyle="1" w:styleId="TableGrid44">
    <w:name w:val="Table Grid44"/>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42E42"/>
  </w:style>
  <w:style w:type="table" w:customStyle="1" w:styleId="TableGrid53">
    <w:name w:val="Table Grid5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42E42"/>
  </w:style>
  <w:style w:type="table" w:customStyle="1" w:styleId="TableGrid63">
    <w:name w:val="Table Grid6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42E42"/>
  </w:style>
  <w:style w:type="numbering" w:customStyle="1" w:styleId="NoList64">
    <w:name w:val="No List64"/>
    <w:next w:val="NoList"/>
    <w:uiPriority w:val="99"/>
    <w:semiHidden/>
    <w:unhideWhenUsed/>
    <w:rsid w:val="00A42E42"/>
  </w:style>
  <w:style w:type="numbering" w:customStyle="1" w:styleId="NoList74">
    <w:name w:val="No List74"/>
    <w:next w:val="NoList"/>
    <w:uiPriority w:val="99"/>
    <w:semiHidden/>
    <w:unhideWhenUsed/>
    <w:rsid w:val="00A42E42"/>
  </w:style>
  <w:style w:type="numbering" w:customStyle="1" w:styleId="NoList83">
    <w:name w:val="No List83"/>
    <w:next w:val="NoList"/>
    <w:uiPriority w:val="99"/>
    <w:semiHidden/>
    <w:unhideWhenUsed/>
    <w:rsid w:val="00A42E42"/>
  </w:style>
  <w:style w:type="numbering" w:customStyle="1" w:styleId="NoList93">
    <w:name w:val="No List93"/>
    <w:next w:val="NoList"/>
    <w:uiPriority w:val="99"/>
    <w:semiHidden/>
    <w:unhideWhenUsed/>
    <w:rsid w:val="00A42E42"/>
  </w:style>
  <w:style w:type="table" w:customStyle="1" w:styleId="TableGrid83">
    <w:name w:val="Table Grid8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42E42"/>
  </w:style>
  <w:style w:type="numbering" w:customStyle="1" w:styleId="NoList214">
    <w:name w:val="No List214"/>
    <w:next w:val="NoList"/>
    <w:uiPriority w:val="99"/>
    <w:semiHidden/>
    <w:unhideWhenUsed/>
    <w:rsid w:val="00A42E42"/>
  </w:style>
  <w:style w:type="table" w:customStyle="1" w:styleId="TableGrid413">
    <w:name w:val="Table Grid4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42E42"/>
  </w:style>
  <w:style w:type="numbering" w:customStyle="1" w:styleId="NoList414">
    <w:name w:val="No List414"/>
    <w:next w:val="NoList"/>
    <w:uiPriority w:val="99"/>
    <w:semiHidden/>
    <w:unhideWhenUsed/>
    <w:rsid w:val="00A42E42"/>
  </w:style>
  <w:style w:type="numbering" w:customStyle="1" w:styleId="NoList513">
    <w:name w:val="No List513"/>
    <w:next w:val="NoList"/>
    <w:uiPriority w:val="99"/>
    <w:semiHidden/>
    <w:unhideWhenUsed/>
    <w:rsid w:val="00A42E42"/>
  </w:style>
  <w:style w:type="numbering" w:customStyle="1" w:styleId="NoList613">
    <w:name w:val="No List613"/>
    <w:next w:val="NoList"/>
    <w:uiPriority w:val="99"/>
    <w:semiHidden/>
    <w:unhideWhenUsed/>
    <w:rsid w:val="00A42E42"/>
  </w:style>
  <w:style w:type="numbering" w:customStyle="1" w:styleId="NoList713">
    <w:name w:val="No List713"/>
    <w:next w:val="NoList"/>
    <w:uiPriority w:val="99"/>
    <w:semiHidden/>
    <w:unhideWhenUsed/>
    <w:rsid w:val="00A42E42"/>
  </w:style>
  <w:style w:type="numbering" w:customStyle="1" w:styleId="NoList813">
    <w:name w:val="No List813"/>
    <w:next w:val="NoList"/>
    <w:uiPriority w:val="99"/>
    <w:semiHidden/>
    <w:unhideWhenUsed/>
    <w:rsid w:val="00A42E42"/>
  </w:style>
  <w:style w:type="numbering" w:customStyle="1" w:styleId="NoList912">
    <w:name w:val="No List912"/>
    <w:next w:val="NoList"/>
    <w:uiPriority w:val="99"/>
    <w:semiHidden/>
    <w:unhideWhenUsed/>
    <w:rsid w:val="00A42E42"/>
  </w:style>
  <w:style w:type="numbering" w:customStyle="1" w:styleId="LFO193">
    <w:name w:val="LFO193"/>
    <w:basedOn w:val="NoList"/>
    <w:rsid w:val="00A42E42"/>
  </w:style>
  <w:style w:type="numbering" w:customStyle="1" w:styleId="NoList102">
    <w:name w:val="No List102"/>
    <w:next w:val="NoList"/>
    <w:uiPriority w:val="99"/>
    <w:semiHidden/>
    <w:unhideWhenUsed/>
    <w:rsid w:val="00A42E42"/>
  </w:style>
  <w:style w:type="numbering" w:customStyle="1" w:styleId="LFO1912">
    <w:name w:val="LFO1912"/>
    <w:basedOn w:val="NoList"/>
    <w:rsid w:val="00A42E42"/>
  </w:style>
  <w:style w:type="table" w:customStyle="1" w:styleId="TableGrid124">
    <w:name w:val="Table Grid124"/>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42E42"/>
  </w:style>
  <w:style w:type="numbering" w:customStyle="1" w:styleId="NoList1114">
    <w:name w:val="No List1114"/>
    <w:next w:val="NoList"/>
    <w:uiPriority w:val="99"/>
    <w:semiHidden/>
    <w:unhideWhenUsed/>
    <w:rsid w:val="00A42E42"/>
  </w:style>
  <w:style w:type="table" w:customStyle="1" w:styleId="TableGrid223">
    <w:name w:val="Table Grid223"/>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42E42"/>
  </w:style>
  <w:style w:type="numbering" w:customStyle="1" w:styleId="141">
    <w:name w:val="リストなし14"/>
    <w:next w:val="NoList"/>
    <w:uiPriority w:val="99"/>
    <w:semiHidden/>
    <w:unhideWhenUsed/>
    <w:rsid w:val="00A42E42"/>
  </w:style>
  <w:style w:type="numbering" w:customStyle="1" w:styleId="1140">
    <w:name w:val="无列表114"/>
    <w:next w:val="NoList"/>
    <w:semiHidden/>
    <w:rsid w:val="00A42E42"/>
  </w:style>
  <w:style w:type="numbering" w:customStyle="1" w:styleId="1131">
    <w:name w:val="リストなし113"/>
    <w:next w:val="NoList"/>
    <w:uiPriority w:val="99"/>
    <w:semiHidden/>
    <w:unhideWhenUsed/>
    <w:rsid w:val="00A42E42"/>
  </w:style>
  <w:style w:type="numbering" w:customStyle="1" w:styleId="NoList224">
    <w:name w:val="No List224"/>
    <w:next w:val="NoList"/>
    <w:uiPriority w:val="99"/>
    <w:semiHidden/>
    <w:unhideWhenUsed/>
    <w:rsid w:val="00A42E42"/>
  </w:style>
  <w:style w:type="numbering" w:customStyle="1" w:styleId="NoList324">
    <w:name w:val="No List324"/>
    <w:next w:val="NoList"/>
    <w:uiPriority w:val="99"/>
    <w:semiHidden/>
    <w:unhideWhenUsed/>
    <w:rsid w:val="00A42E42"/>
  </w:style>
  <w:style w:type="numbering" w:customStyle="1" w:styleId="NoList423">
    <w:name w:val="No List423"/>
    <w:next w:val="NoList"/>
    <w:uiPriority w:val="99"/>
    <w:semiHidden/>
    <w:unhideWhenUsed/>
    <w:rsid w:val="00A42E42"/>
  </w:style>
  <w:style w:type="numbering" w:customStyle="1" w:styleId="NoList2113">
    <w:name w:val="No List2113"/>
    <w:next w:val="NoList"/>
    <w:uiPriority w:val="99"/>
    <w:semiHidden/>
    <w:unhideWhenUsed/>
    <w:rsid w:val="00A42E42"/>
  </w:style>
  <w:style w:type="numbering" w:customStyle="1" w:styleId="NoList3113">
    <w:name w:val="No List3113"/>
    <w:next w:val="NoList"/>
    <w:uiPriority w:val="99"/>
    <w:semiHidden/>
    <w:unhideWhenUsed/>
    <w:rsid w:val="00A42E42"/>
  </w:style>
  <w:style w:type="numbering" w:customStyle="1" w:styleId="NoList4113">
    <w:name w:val="No List4113"/>
    <w:next w:val="NoList"/>
    <w:uiPriority w:val="99"/>
    <w:semiHidden/>
    <w:unhideWhenUsed/>
    <w:rsid w:val="00A42E42"/>
  </w:style>
  <w:style w:type="numbering" w:customStyle="1" w:styleId="1113">
    <w:name w:val="无列表1113"/>
    <w:next w:val="NoList"/>
    <w:semiHidden/>
    <w:rsid w:val="00A42E42"/>
  </w:style>
  <w:style w:type="numbering" w:customStyle="1" w:styleId="NoList11113">
    <w:name w:val="No List11113"/>
    <w:next w:val="NoList"/>
    <w:uiPriority w:val="99"/>
    <w:semiHidden/>
    <w:unhideWhenUsed/>
    <w:rsid w:val="00A42E42"/>
  </w:style>
  <w:style w:type="numbering" w:customStyle="1" w:styleId="NoList1213">
    <w:name w:val="No List1213"/>
    <w:next w:val="NoList"/>
    <w:uiPriority w:val="99"/>
    <w:semiHidden/>
    <w:unhideWhenUsed/>
    <w:rsid w:val="00A42E42"/>
  </w:style>
  <w:style w:type="numbering" w:customStyle="1" w:styleId="NoList2213">
    <w:name w:val="No List2213"/>
    <w:next w:val="NoList"/>
    <w:uiPriority w:val="99"/>
    <w:semiHidden/>
    <w:unhideWhenUsed/>
    <w:rsid w:val="00A42E42"/>
  </w:style>
  <w:style w:type="numbering" w:customStyle="1" w:styleId="NoList3213">
    <w:name w:val="No List3213"/>
    <w:next w:val="NoList"/>
    <w:uiPriority w:val="99"/>
    <w:semiHidden/>
    <w:unhideWhenUsed/>
    <w:rsid w:val="00A42E42"/>
  </w:style>
  <w:style w:type="table" w:customStyle="1" w:styleId="1d">
    <w:name w:val="网格型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42E42"/>
    <w:pPr>
      <w:spacing w:after="160" w:line="259" w:lineRule="auto"/>
    </w:pPr>
    <w:rPr>
      <w:rFonts w:ascii="Times New Roman" w:eastAsia="MS Mincho" w:hAnsi="Times New Roman"/>
      <w:lang w:eastAsia="en-US"/>
    </w:rPr>
  </w:style>
  <w:style w:type="character" w:customStyle="1" w:styleId="Style105">
    <w:name w:val="_Style 105"/>
    <w:uiPriority w:val="31"/>
    <w:qFormat/>
    <w:rsid w:val="00A42E42"/>
    <w:rPr>
      <w:smallCaps/>
      <w:color w:val="5A5A5A"/>
    </w:rPr>
  </w:style>
  <w:style w:type="paragraph" w:customStyle="1" w:styleId="Style90">
    <w:name w:val="_Style 90"/>
    <w:uiPriority w:val="99"/>
    <w:semiHidden/>
    <w:qFormat/>
    <w:rsid w:val="00A42E42"/>
    <w:pPr>
      <w:spacing w:after="160" w:line="259" w:lineRule="auto"/>
    </w:pPr>
    <w:rPr>
      <w:rFonts w:ascii="Times New Roman" w:eastAsia="MS Mincho" w:hAnsi="Times New Roman"/>
      <w:lang w:eastAsia="en-US"/>
    </w:rPr>
  </w:style>
  <w:style w:type="character" w:customStyle="1" w:styleId="Style113">
    <w:name w:val="_Style 113"/>
    <w:uiPriority w:val="31"/>
    <w:qFormat/>
    <w:rsid w:val="00A42E42"/>
    <w:rPr>
      <w:smallCaps/>
      <w:color w:val="5A5A5A"/>
    </w:rPr>
  </w:style>
  <w:style w:type="character" w:styleId="HTMLCode">
    <w:name w:val="HTML Code"/>
    <w:unhideWhenUsed/>
    <w:qFormat/>
    <w:rsid w:val="00A42E4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A42E42"/>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2E42"/>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qFormat/>
    <w:rsid w:val="00A42E42"/>
  </w:style>
  <w:style w:type="character" w:customStyle="1" w:styleId="font11">
    <w:name w:val="font11"/>
    <w:basedOn w:val="DefaultParagraphFont"/>
    <w:qFormat/>
    <w:rsid w:val="00A42E42"/>
    <w:rPr>
      <w:rFonts w:ascii="Arial" w:hAnsi="Arial" w:cs="Arial" w:hint="default"/>
      <w:color w:val="000000"/>
      <w:sz w:val="18"/>
      <w:szCs w:val="18"/>
      <w:u w:val="none"/>
      <w:vertAlign w:val="superscript"/>
    </w:rPr>
  </w:style>
  <w:style w:type="character" w:customStyle="1" w:styleId="font31">
    <w:name w:val="font31"/>
    <w:basedOn w:val="DefaultParagraphFont"/>
    <w:qFormat/>
    <w:rsid w:val="00A42E42"/>
    <w:rPr>
      <w:rFonts w:ascii="Arial" w:hAnsi="Arial" w:cs="Arial" w:hint="default"/>
      <w:color w:val="000000"/>
      <w:sz w:val="18"/>
      <w:szCs w:val="18"/>
      <w:u w:val="none"/>
    </w:rPr>
  </w:style>
  <w:style w:type="character" w:customStyle="1" w:styleId="font21">
    <w:name w:val="font21"/>
    <w:basedOn w:val="DefaultParagraphFont"/>
    <w:qFormat/>
    <w:rsid w:val="00A42E42"/>
    <w:rPr>
      <w:rFonts w:ascii="Arial" w:hAnsi="Arial" w:cs="Arial" w:hint="default"/>
      <w:color w:val="000000"/>
      <w:sz w:val="18"/>
      <w:szCs w:val="18"/>
      <w:u w:val="none"/>
    </w:rPr>
  </w:style>
  <w:style w:type="paragraph" w:styleId="MacroText">
    <w:name w:val="macro"/>
    <w:link w:val="MacroTextChar"/>
    <w:uiPriority w:val="99"/>
    <w:unhideWhenUsed/>
    <w:qFormat/>
    <w:rsid w:val="00A42E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2E42"/>
    <w:rPr>
      <w:rFonts w:ascii="Courier New" w:hAnsi="Courier New"/>
      <w:kern w:val="2"/>
      <w:sz w:val="24"/>
      <w:lang w:val="en-US" w:eastAsia="zh-CN"/>
    </w:rPr>
  </w:style>
  <w:style w:type="paragraph" w:styleId="Index8">
    <w:name w:val="index 8"/>
    <w:basedOn w:val="Normal"/>
    <w:next w:val="Normal"/>
    <w:uiPriority w:val="99"/>
    <w:unhideWhenUsed/>
    <w:qFormat/>
    <w:rsid w:val="00A42E42"/>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A42E42"/>
    <w:pPr>
      <w:widowControl w:val="0"/>
      <w:overflowPunct/>
      <w:autoSpaceDE/>
      <w:autoSpaceDN/>
      <w:adjustRightInd/>
      <w:spacing w:beforeLines="10" w:after="0"/>
      <w:ind w:leftChars="800" w:left="800" w:hanging="578"/>
      <w:jc w:val="both"/>
      <w:textAlignment w:val="auto"/>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A42E42"/>
    <w:pPr>
      <w:widowControl w:val="0"/>
      <w:overflowPunct/>
      <w:autoSpaceDE/>
      <w:autoSpaceDN/>
      <w:adjustRightInd/>
      <w:spacing w:beforeLines="10" w:after="0"/>
      <w:ind w:leftChars="1000" w:left="1000" w:hanging="578"/>
      <w:jc w:val="both"/>
      <w:textAlignment w:val="auto"/>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A42E42"/>
    <w:pPr>
      <w:widowControl w:val="0"/>
      <w:overflowPunct/>
      <w:autoSpaceDE/>
      <w:autoSpaceDN/>
      <w:adjustRightInd/>
      <w:spacing w:beforeLines="10" w:after="0"/>
      <w:ind w:leftChars="600" w:left="600" w:hanging="578"/>
      <w:jc w:val="both"/>
      <w:textAlignment w:val="auto"/>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A42E42"/>
    <w:pPr>
      <w:widowControl w:val="0"/>
      <w:overflowPunct/>
      <w:autoSpaceDE/>
      <w:autoSpaceDN/>
      <w:adjustRightInd/>
      <w:spacing w:beforeLines="10" w:after="0"/>
      <w:ind w:leftChars="400" w:left="400" w:hanging="578"/>
      <w:jc w:val="both"/>
      <w:textAlignment w:val="auto"/>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A42E42"/>
    <w:pPr>
      <w:widowControl w:val="0"/>
      <w:overflowPunct/>
      <w:autoSpaceDE/>
      <w:autoSpaceDN/>
      <w:adjustRightInd/>
      <w:spacing w:beforeLines="10" w:after="0"/>
      <w:ind w:leftChars="1200" w:left="1200" w:hanging="578"/>
      <w:jc w:val="both"/>
      <w:textAlignment w:val="auto"/>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A42E42"/>
    <w:pPr>
      <w:widowControl w:val="0"/>
      <w:overflowPunct/>
      <w:autoSpaceDE/>
      <w:autoSpaceDN/>
      <w:adjustRightInd/>
      <w:spacing w:beforeLines="10" w:after="0"/>
      <w:ind w:leftChars="1600" w:left="1600" w:hanging="578"/>
      <w:jc w:val="both"/>
      <w:textAlignment w:val="auto"/>
    </w:pPr>
    <w:rPr>
      <w:rFonts w:ascii="Calibri" w:eastAsia="SimSun" w:hAnsi="Calibri"/>
      <w:kern w:val="2"/>
      <w:sz w:val="21"/>
      <w:szCs w:val="24"/>
      <w:lang w:val="en-US" w:eastAsia="zh-CN"/>
    </w:rPr>
  </w:style>
  <w:style w:type="table" w:styleId="TableGrid17">
    <w:name w:val="Table Grid 1"/>
    <w:basedOn w:val="TableNormal"/>
    <w:qFormat/>
    <w:rsid w:val="00A42E4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42E42"/>
    <w:rPr>
      <w:rFonts w:ascii="Times New Roman" w:eastAsia="Batang" w:hAnsi="Times New Roman"/>
      <w:lang w:eastAsia="en-US"/>
    </w:rPr>
  </w:style>
  <w:style w:type="character" w:customStyle="1" w:styleId="23">
    <w:name w:val="明显强调2"/>
    <w:uiPriority w:val="21"/>
    <w:qFormat/>
    <w:rsid w:val="00A42E42"/>
    <w:rPr>
      <w:b/>
      <w:bCs/>
      <w:i/>
      <w:iCs/>
      <w:color w:val="4F81BD"/>
    </w:rPr>
  </w:style>
  <w:style w:type="table" w:customStyle="1" w:styleId="24">
    <w:name w:val="网格型2"/>
    <w:basedOn w:val="TableNormal"/>
    <w:qFormat/>
    <w:rsid w:val="00A42E4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42E42"/>
    <w:rPr>
      <w:rFonts w:ascii="CG Times (WN)" w:eastAsia="Times New Roman" w:hAnsi="CG Times (WN)"/>
      <w:lang w:eastAsia="en-US"/>
    </w:rPr>
  </w:style>
  <w:style w:type="character" w:customStyle="1" w:styleId="Style115">
    <w:name w:val="_Style 115"/>
    <w:uiPriority w:val="31"/>
    <w:qFormat/>
    <w:rsid w:val="00A42E42"/>
    <w:rPr>
      <w:smallCaps/>
      <w:color w:val="5A5A5A"/>
    </w:rPr>
  </w:style>
  <w:style w:type="table" w:customStyle="1" w:styleId="115">
    <w:name w:val="网格型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2E42"/>
    <w:rPr>
      <w:rFonts w:ascii="Times New Roman" w:eastAsia="MS Mincho" w:hAnsi="Times New Roman"/>
      <w:lang w:val="en-US" w:eastAsia="zh-CN"/>
    </w:rPr>
    <w:tblPr/>
  </w:style>
  <w:style w:type="table" w:customStyle="1" w:styleId="TableGrid54">
    <w:name w:val="Table Grid54"/>
    <w:basedOn w:val="TableNormal"/>
    <w:uiPriority w:val="39"/>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2E42"/>
    <w:rPr>
      <w:rFonts w:ascii="Times New Roman" w:eastAsia="MS Mincho" w:hAnsi="Times New Roman"/>
      <w:lang w:val="en-US" w:eastAsia="zh-CN"/>
    </w:rPr>
    <w:tblPr/>
  </w:style>
  <w:style w:type="table" w:customStyle="1" w:styleId="TableGrid511">
    <w:name w:val="Table Grid511"/>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42E42"/>
    <w:rPr>
      <w:rFonts w:ascii="Times New Roman" w:eastAsia="Batang" w:hAnsi="Times New Roman"/>
      <w:lang w:eastAsia="en-US"/>
    </w:rPr>
  </w:style>
  <w:style w:type="paragraph" w:customStyle="1" w:styleId="Style91">
    <w:name w:val="_Style 91"/>
    <w:uiPriority w:val="99"/>
    <w:semiHidden/>
    <w:qFormat/>
    <w:rsid w:val="00A42E42"/>
    <w:pPr>
      <w:spacing w:after="160" w:line="259" w:lineRule="auto"/>
    </w:pPr>
    <w:rPr>
      <w:rFonts w:ascii="CG Times (WN)" w:eastAsia="Times New Roman" w:hAnsi="CG Times (WN)"/>
      <w:lang w:eastAsia="en-US"/>
    </w:rPr>
  </w:style>
  <w:style w:type="character" w:customStyle="1" w:styleId="Style104">
    <w:name w:val="_Style 104"/>
    <w:uiPriority w:val="31"/>
    <w:qFormat/>
    <w:rsid w:val="00A42E42"/>
    <w:rPr>
      <w:smallCaps/>
      <w:color w:val="5A5A5A"/>
    </w:rPr>
  </w:style>
  <w:style w:type="table" w:customStyle="1" w:styleId="TableGrid91">
    <w:name w:val="Table Grid9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2E4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2E42"/>
    <w:pPr>
      <w:spacing w:after="160" w:line="259" w:lineRule="auto"/>
    </w:pPr>
    <w:rPr>
      <w:rFonts w:ascii="Times New Roman" w:eastAsia="MS Mincho" w:hAnsi="Times New Roman"/>
      <w:lang w:eastAsia="en-US"/>
    </w:rPr>
  </w:style>
  <w:style w:type="paragraph" w:customStyle="1" w:styleId="1e">
    <w:name w:val="変更箇所1"/>
    <w:semiHidden/>
    <w:qFormat/>
    <w:rsid w:val="00A42E42"/>
    <w:pPr>
      <w:autoSpaceDN w:val="0"/>
    </w:pPr>
    <w:rPr>
      <w:rFonts w:ascii="Times New Roman" w:eastAsia="MS Mincho" w:hAnsi="Times New Roman"/>
      <w:lang w:eastAsia="en-US"/>
    </w:rPr>
  </w:style>
  <w:style w:type="paragraph" w:customStyle="1" w:styleId="25">
    <w:name w:val="変更箇所2"/>
    <w:semiHidden/>
    <w:qFormat/>
    <w:rsid w:val="00A42E42"/>
    <w:pPr>
      <w:autoSpaceDN w:val="0"/>
    </w:pPr>
    <w:rPr>
      <w:rFonts w:ascii="Times New Roman" w:eastAsia="MS Mincho" w:hAnsi="Times New Roman"/>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A42E42"/>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2E42"/>
    <w:rPr>
      <w:rFonts w:ascii="Times New Roman" w:eastAsia="MS Mincho" w:hAnsi="Times New Roman"/>
      <w:lang w:val="it-IT"/>
    </w:rPr>
  </w:style>
  <w:style w:type="character" w:customStyle="1" w:styleId="Char3">
    <w:name w:val="参考资料列表 Char"/>
    <w:link w:val="a8"/>
    <w:qFormat/>
    <w:locked/>
    <w:rsid w:val="00A42E42"/>
    <w:rPr>
      <w:kern w:val="2"/>
      <w:sz w:val="21"/>
    </w:rPr>
  </w:style>
  <w:style w:type="paragraph" w:customStyle="1" w:styleId="a8">
    <w:name w:val="参考资料列表"/>
    <w:basedOn w:val="List"/>
    <w:link w:val="Char3"/>
    <w:qFormat/>
    <w:rsid w:val="00A42E42"/>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A42E42"/>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2E42"/>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a">
    <w:name w:val="标题线"/>
    <w:basedOn w:val="Normal"/>
    <w:uiPriority w:val="99"/>
    <w:qFormat/>
    <w:rsid w:val="00A42E42"/>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A42E42"/>
    <w:rPr>
      <w:rFonts w:ascii="Arial" w:eastAsia="MS Mincho" w:hAnsi="Arial"/>
      <w:kern w:val="2"/>
      <w:szCs w:val="24"/>
    </w:rPr>
  </w:style>
  <w:style w:type="paragraph" w:customStyle="1" w:styleId="Doc-text2">
    <w:name w:val="Doc-text2"/>
    <w:basedOn w:val="Normal"/>
    <w:link w:val="Doc-text2Char"/>
    <w:qFormat/>
    <w:rsid w:val="00A42E42"/>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A42E42"/>
    <w:rPr>
      <w:rFonts w:eastAsia="MS Mincho"/>
      <w:color w:val="0000FF"/>
      <w:kern w:val="2"/>
      <w:szCs w:val="24"/>
    </w:rPr>
  </w:style>
  <w:style w:type="paragraph" w:customStyle="1" w:styleId="Doc-titleJK">
    <w:name w:val="Doc-title_JK"/>
    <w:basedOn w:val="Normal"/>
    <w:next w:val="Doc-text2JK"/>
    <w:link w:val="Doc-titleJKChar"/>
    <w:qFormat/>
    <w:rsid w:val="00A42E42"/>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Normal"/>
    <w:link w:val="Doc-text2JKChar"/>
    <w:uiPriority w:val="99"/>
    <w:qFormat/>
    <w:rsid w:val="00A42E42"/>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A42E42"/>
    <w:rPr>
      <w:rFonts w:eastAsia="MS Mincho"/>
      <w:kern w:val="2"/>
      <w:szCs w:val="24"/>
      <w:lang w:val="en-US"/>
    </w:rPr>
  </w:style>
  <w:style w:type="paragraph" w:customStyle="1" w:styleId="1">
    <w:name w:val="样式 标题 1 + 小三"/>
    <w:basedOn w:val="Heading1"/>
    <w:uiPriority w:val="99"/>
    <w:qFormat/>
    <w:rsid w:val="00A42E42"/>
    <w:pPr>
      <w:numPr>
        <w:numId w:val="23"/>
      </w:numPr>
      <w:pBdr>
        <w:top w:val="none" w:sz="0" w:space="0" w:color="auto"/>
      </w:pBdr>
      <w:tabs>
        <w:tab w:val="left" w:pos="600"/>
      </w:tabs>
      <w:spacing w:before="120" w:after="120"/>
      <w:jc w:val="both"/>
      <w:textAlignment w:val="auto"/>
    </w:pPr>
    <w:rPr>
      <w:rFonts w:eastAsia="SimSun"/>
      <w:sz w:val="30"/>
      <w:szCs w:val="30"/>
      <w:lang w:eastAsia="en-US"/>
    </w:rPr>
  </w:style>
  <w:style w:type="paragraph" w:customStyle="1" w:styleId="Normal0">
    <w:name w:val="Normal0"/>
    <w:uiPriority w:val="99"/>
    <w:qFormat/>
    <w:rsid w:val="00A42E42"/>
    <w:pPr>
      <w:jc w:val="center"/>
    </w:pPr>
    <w:rPr>
      <w:rFonts w:ascii="Times New Roman" w:hAnsi="Times New Roman"/>
      <w:lang w:val="en-US" w:eastAsia="en-US"/>
    </w:rPr>
  </w:style>
  <w:style w:type="paragraph" w:customStyle="1" w:styleId="Title2">
    <w:name w:val="Title 2"/>
    <w:basedOn w:val="Normal0"/>
    <w:next w:val="Title"/>
    <w:uiPriority w:val="99"/>
    <w:qFormat/>
    <w:rsid w:val="00A42E42"/>
    <w:pPr>
      <w:spacing w:before="120" w:after="120"/>
    </w:pPr>
    <w:rPr>
      <w:rFonts w:ascii="Book Antiqua" w:hAnsi="Book Antiqua"/>
      <w:b/>
    </w:rPr>
  </w:style>
  <w:style w:type="paragraph" w:customStyle="1" w:styleId="abstract">
    <w:name w:val="abstract"/>
    <w:basedOn w:val="Normal"/>
    <w:next w:val="Normal"/>
    <w:uiPriority w:val="99"/>
    <w:qFormat/>
    <w:rsid w:val="00A42E42"/>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uiPriority w:val="99"/>
    <w:qFormat/>
    <w:rsid w:val="00A42E42"/>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uiPriority w:val="99"/>
    <w:qFormat/>
    <w:rsid w:val="00A42E42"/>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A42E42"/>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42E42"/>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2E42"/>
  </w:style>
  <w:style w:type="paragraph" w:customStyle="1" w:styleId="2ChapterXXStatementh22Header2l2Level2Headhea">
    <w:name w:val="样式 标题 2Chapter X.X. Statementh22Header 2l2Level 2 Headhea..."/>
    <w:basedOn w:val="Heading2"/>
    <w:uiPriority w:val="99"/>
    <w:qFormat/>
    <w:rsid w:val="00A42E42"/>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A42E42"/>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b">
    <w:name w:val="图片说明"/>
    <w:basedOn w:val="Normal"/>
    <w:next w:val="Normal"/>
    <w:uiPriority w:val="99"/>
    <w:qFormat/>
    <w:rsid w:val="00A42E42"/>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A42E42"/>
    <w:rPr>
      <w:b/>
      <w:kern w:val="2"/>
      <w:sz w:val="24"/>
      <w:u w:val="single"/>
      <w:lang w:eastAsia="ko-KR"/>
    </w:rPr>
  </w:style>
  <w:style w:type="paragraph" w:customStyle="1" w:styleId="TJ">
    <w:name w:val="TJ"/>
    <w:basedOn w:val="Normal"/>
    <w:link w:val="TJChar"/>
    <w:qFormat/>
    <w:rsid w:val="00A42E42"/>
    <w:pPr>
      <w:widowControl w:val="0"/>
      <w:overflowPunct/>
      <w:autoSpaceDE/>
      <w:autoSpaceDN/>
      <w:adjustRightInd/>
      <w:textAlignment w:val="auto"/>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2E42"/>
    <w:pPr>
      <w:widowControl w:val="0"/>
      <w:shd w:val="clear" w:color="auto" w:fill="000080"/>
      <w:overflowPunct/>
      <w:autoSpaceDE/>
      <w:autoSpaceDN/>
      <w:adjustRightInd/>
      <w:spacing w:after="0" w:line="436" w:lineRule="exact"/>
      <w:ind w:left="357"/>
      <w:textAlignment w:val="auto"/>
      <w:outlineLvl w:val="3"/>
    </w:pPr>
    <w:rPr>
      <w:rFonts w:ascii="Tahoma" w:eastAsia="SimSun" w:hAnsi="Tahoma"/>
      <w:b/>
      <w:kern w:val="2"/>
      <w:sz w:val="24"/>
      <w:szCs w:val="24"/>
      <w:lang w:val="en-US" w:eastAsia="zh-CN"/>
    </w:rPr>
  </w:style>
  <w:style w:type="paragraph" w:customStyle="1" w:styleId="CharChar1CharCharCharChar">
    <w:name w:val="Char Char1 Char Char Char Char"/>
    <w:basedOn w:val="Normal"/>
    <w:uiPriority w:val="99"/>
    <w:qFormat/>
    <w:rsid w:val="00A42E42"/>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uiPriority w:val="99"/>
    <w:qFormat/>
    <w:rsid w:val="00A42E42"/>
    <w:pPr>
      <w:keepNext/>
      <w:widowControl w:val="0"/>
      <w:numPr>
        <w:numId w:val="24"/>
      </w:numPr>
      <w:overflowPunct/>
      <w:autoSpaceDE/>
      <w:autoSpaceDN/>
      <w:adjustRightInd/>
      <w:spacing w:before="240" w:after="0"/>
      <w:jc w:val="both"/>
      <w:textAlignment w:val="auto"/>
    </w:pPr>
    <w:rPr>
      <w:rFonts w:ascii="Arial" w:eastAsia="SimSun" w:hAnsi="Arial"/>
      <w:b/>
      <w:kern w:val="2"/>
      <w:sz w:val="24"/>
      <w:u w:val="single"/>
      <w:lang w:val="en-US" w:eastAsia="zh-CN"/>
    </w:rPr>
  </w:style>
  <w:style w:type="paragraph" w:customStyle="1" w:styleId="no0">
    <w:name w:val="no"/>
    <w:basedOn w:val="Normal"/>
    <w:uiPriority w:val="99"/>
    <w:qFormat/>
    <w:rsid w:val="00A42E42"/>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42E42"/>
    <w:rPr>
      <w:rFonts w:ascii="Times New Roman" w:eastAsiaTheme="minorEastAsia" w:hAnsi="Times New Roman"/>
      <w:caps/>
      <w:lang w:eastAsia="en-US"/>
    </w:rPr>
  </w:style>
  <w:style w:type="paragraph" w:customStyle="1" w:styleId="Agreement">
    <w:name w:val="Agreement"/>
    <w:basedOn w:val="Normal"/>
    <w:next w:val="Normal"/>
    <w:uiPriority w:val="99"/>
    <w:qFormat/>
    <w:rsid w:val="00A42E42"/>
    <w:pPr>
      <w:widowControl w:val="0"/>
      <w:numPr>
        <w:numId w:val="25"/>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A42E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42E42"/>
    <w:pPr>
      <w:widowControl w:val="0"/>
      <w:numPr>
        <w:numId w:val="26"/>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Normal"/>
    <w:uiPriority w:val="99"/>
    <w:qFormat/>
    <w:rsid w:val="00A42E42"/>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c">
    <w:name w:val="文稿抬头"/>
    <w:qFormat/>
    <w:rsid w:val="00A42E42"/>
    <w:rPr>
      <w:rFonts w:ascii="MS Mincho" w:eastAsia="MS Mincho" w:hAnsi="MS Mincho" w:hint="eastAsia"/>
      <w:b/>
      <w:bCs/>
      <w:sz w:val="24"/>
    </w:rPr>
  </w:style>
  <w:style w:type="character" w:customStyle="1" w:styleId="BodyTextChar2">
    <w:name w:val="Body Text Char2"/>
    <w:qFormat/>
    <w:locked/>
    <w:rsid w:val="00A42E4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42E42"/>
    <w:rPr>
      <w:rFonts w:ascii="Arial" w:hAnsi="Arial" w:cs="Arial" w:hint="default"/>
      <w:sz w:val="36"/>
      <w:lang w:val="en-GB" w:eastAsia="en-US" w:bidi="ar-SA"/>
    </w:rPr>
  </w:style>
  <w:style w:type="character" w:customStyle="1" w:styleId="font41">
    <w:name w:val="font41"/>
    <w:basedOn w:val="DefaultParagraphFont"/>
    <w:qFormat/>
    <w:rsid w:val="00A42E42"/>
    <w:rPr>
      <w:rFonts w:ascii="Arial" w:hAnsi="Arial" w:cs="Arial" w:hint="default"/>
      <w:color w:val="000000"/>
      <w:sz w:val="18"/>
      <w:szCs w:val="18"/>
      <w:u w:val="none"/>
    </w:rPr>
  </w:style>
  <w:style w:type="table" w:customStyle="1" w:styleId="26">
    <w:name w:val="古典型 26"/>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2E42"/>
    <w:pPr>
      <w:spacing w:after="160" w:line="259" w:lineRule="auto"/>
    </w:pPr>
    <w:rPr>
      <w:rFonts w:ascii="Times New Roman" w:hAnsi="Times New Roman"/>
      <w:lang w:eastAsia="en-US"/>
    </w:rPr>
  </w:style>
  <w:style w:type="character" w:customStyle="1" w:styleId="SubtleReference1">
    <w:name w:val="Subtle Reference1"/>
    <w:uiPriority w:val="31"/>
    <w:qFormat/>
    <w:rsid w:val="00A42E42"/>
    <w:rPr>
      <w:smallCaps/>
      <w:color w:val="C0504D"/>
      <w:u w:val="single"/>
    </w:rPr>
  </w:style>
  <w:style w:type="table" w:customStyle="1" w:styleId="417">
    <w:name w:val="无格式表格 41"/>
    <w:basedOn w:val="TableNormal"/>
    <w:uiPriority w:val="44"/>
    <w:qFormat/>
    <w:rsid w:val="00A42E4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A42E42"/>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42E42"/>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42E42"/>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A42E42"/>
  </w:style>
  <w:style w:type="character" w:customStyle="1" w:styleId="B1Car">
    <w:name w:val="B1+ Car"/>
    <w:link w:val="B1"/>
    <w:qFormat/>
    <w:locked/>
    <w:rsid w:val="00A42E42"/>
    <w:rPr>
      <w:rFonts w:ascii="Times New Roman" w:eastAsia="MS Mincho" w:hAnsi="Times New Roman"/>
    </w:rPr>
  </w:style>
  <w:style w:type="paragraph" w:customStyle="1" w:styleId="TOCHeading1">
    <w:name w:val="TOC Heading1"/>
    <w:basedOn w:val="Heading1"/>
    <w:next w:val="Normal"/>
    <w:uiPriority w:val="39"/>
    <w:qFormat/>
    <w:rsid w:val="00A42E42"/>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eastAsia="en-US"/>
    </w:rPr>
  </w:style>
  <w:style w:type="paragraph" w:customStyle="1" w:styleId="Style86">
    <w:name w:val="_Style 86"/>
    <w:uiPriority w:val="99"/>
    <w:semiHidden/>
    <w:qFormat/>
    <w:rsid w:val="00A42E42"/>
    <w:pPr>
      <w:spacing w:after="160" w:line="256" w:lineRule="auto"/>
    </w:pPr>
    <w:rPr>
      <w:rFonts w:ascii="Times New Roman" w:eastAsia="MS Mincho" w:hAnsi="Times New Roman"/>
      <w:lang w:eastAsia="en-US"/>
    </w:rPr>
  </w:style>
  <w:style w:type="paragraph" w:customStyle="1" w:styleId="125">
    <w:name w:val="修订12"/>
    <w:semiHidden/>
    <w:qFormat/>
    <w:rsid w:val="00A42E42"/>
    <w:rPr>
      <w:rFonts w:ascii="Times New Roman" w:eastAsia="Batang" w:hAnsi="Times New Roman"/>
      <w:lang w:eastAsia="en-US"/>
    </w:rPr>
  </w:style>
  <w:style w:type="character" w:customStyle="1" w:styleId="FigureTitleChar">
    <w:name w:val="Figure Title Char"/>
    <w:qFormat/>
    <w:rsid w:val="00A42E42"/>
    <w:rPr>
      <w:rFonts w:ascii="Arial" w:hAnsi="Arial" w:cs="Arial" w:hint="default"/>
      <w:lang w:val="en-GB" w:eastAsia="en-US" w:bidi="ar-SA"/>
    </w:rPr>
  </w:style>
  <w:style w:type="character" w:customStyle="1" w:styleId="p1">
    <w:name w:val="p1"/>
    <w:qFormat/>
    <w:rsid w:val="00A42E42"/>
  </w:style>
  <w:style w:type="character" w:customStyle="1" w:styleId="e-031">
    <w:name w:val="e-031"/>
    <w:qFormat/>
    <w:rsid w:val="00A42E42"/>
    <w:rPr>
      <w:i/>
      <w:iCs/>
    </w:rPr>
  </w:style>
  <w:style w:type="character" w:customStyle="1" w:styleId="hps">
    <w:name w:val="hps"/>
    <w:qFormat/>
    <w:rsid w:val="00A42E42"/>
  </w:style>
  <w:style w:type="character" w:customStyle="1" w:styleId="IntenseEmphasis1">
    <w:name w:val="Intense Emphasis1"/>
    <w:basedOn w:val="DefaultParagraphFont"/>
    <w:uiPriority w:val="21"/>
    <w:qFormat/>
    <w:rsid w:val="00A42E42"/>
    <w:rPr>
      <w:b/>
      <w:bCs/>
      <w:i/>
      <w:iCs/>
      <w:color w:val="4F81BD"/>
    </w:rPr>
  </w:style>
  <w:style w:type="character" w:customStyle="1" w:styleId="EditorsNoteChar1">
    <w:name w:val="Editor's Note Char1"/>
    <w:qFormat/>
    <w:rsid w:val="00A42E42"/>
    <w:rPr>
      <w:rFonts w:ascii="Times New Roman" w:hAnsi="Times New Roman" w:cs="Times New Roman" w:hint="default"/>
      <w:color w:val="FF0000"/>
      <w:lang w:val="en-GB" w:eastAsia="en-US"/>
    </w:rPr>
  </w:style>
  <w:style w:type="character" w:customStyle="1" w:styleId="TAHChar">
    <w:name w:val="TAH Char"/>
    <w:qFormat/>
    <w:locked/>
    <w:rsid w:val="00A42E42"/>
    <w:rPr>
      <w:rFonts w:ascii="Arial" w:hAnsi="Arial" w:cs="Arial" w:hint="default"/>
      <w:b/>
      <w:bCs w:val="0"/>
      <w:sz w:val="18"/>
      <w:lang w:val="en-GB"/>
    </w:rPr>
  </w:style>
  <w:style w:type="character" w:customStyle="1" w:styleId="IntenseEmphasis2">
    <w:name w:val="Intense Emphasis2"/>
    <w:uiPriority w:val="21"/>
    <w:qFormat/>
    <w:rsid w:val="00A42E42"/>
    <w:rPr>
      <w:b/>
      <w:bCs/>
      <w:i/>
      <w:iCs/>
      <w:color w:val="4F81BD"/>
    </w:rPr>
  </w:style>
  <w:style w:type="character" w:customStyle="1" w:styleId="normaltextrun">
    <w:name w:val="normaltextrun"/>
    <w:basedOn w:val="DefaultParagraphFont"/>
    <w:qFormat/>
    <w:rsid w:val="00A42E42"/>
  </w:style>
  <w:style w:type="character" w:customStyle="1" w:styleId="search-word-mail">
    <w:name w:val="search-word-mail"/>
    <w:qFormat/>
    <w:rsid w:val="00A42E42"/>
  </w:style>
  <w:style w:type="character" w:customStyle="1" w:styleId="word">
    <w:name w:val="word"/>
    <w:basedOn w:val="DefaultParagraphFont"/>
    <w:qFormat/>
    <w:rsid w:val="00A42E42"/>
  </w:style>
  <w:style w:type="character" w:customStyle="1" w:styleId="1f">
    <w:name w:val="未处理的提及1"/>
    <w:basedOn w:val="DefaultParagraphFont"/>
    <w:uiPriority w:val="99"/>
    <w:qFormat/>
    <w:rsid w:val="00A42E42"/>
    <w:rPr>
      <w:color w:val="605E5C"/>
      <w:shd w:val="clear" w:color="auto" w:fill="E1DFDD"/>
    </w:rPr>
  </w:style>
  <w:style w:type="character" w:customStyle="1" w:styleId="ad">
    <w:name w:val="首标题"/>
    <w:qFormat/>
    <w:rsid w:val="00A42E42"/>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A42E42"/>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A42E42"/>
    <w:rPr>
      <w:color w:val="605E5C"/>
      <w:shd w:val="clear" w:color="auto" w:fill="E1DFDD"/>
    </w:rPr>
  </w:style>
  <w:style w:type="table" w:customStyle="1" w:styleId="280">
    <w:name w:val="古典型 28"/>
    <w:basedOn w:val="TableNormal"/>
    <w:next w:val="TableClassic2"/>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A42E42"/>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42E42"/>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2E42"/>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A42E42"/>
  </w:style>
  <w:style w:type="table" w:customStyle="1" w:styleId="8">
    <w:name w:val="网格型8"/>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A42E4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2E42"/>
    <w:rPr>
      <w:rFonts w:ascii="Times New Roman" w:eastAsia="MS Mincho" w:hAnsi="Times New Roman"/>
      <w:lang w:val="en-US" w:eastAsia="en-US"/>
    </w:rPr>
    <w:tblPr/>
  </w:style>
  <w:style w:type="table" w:customStyle="1" w:styleId="TableGrid65">
    <w:name w:val="Table Grid65"/>
    <w:basedOn w:val="TableNormal"/>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42E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2E42"/>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A42E42"/>
  </w:style>
  <w:style w:type="table" w:customStyle="1" w:styleId="TableGrid107">
    <w:name w:val="Table Grid10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A42E42"/>
  </w:style>
  <w:style w:type="numbering" w:customStyle="1" w:styleId="LFO19111">
    <w:name w:val="LFO19111"/>
    <w:basedOn w:val="NoList"/>
    <w:rsid w:val="00A42E42"/>
  </w:style>
  <w:style w:type="table" w:customStyle="1" w:styleId="TableGrid1232">
    <w:name w:val="Table Grid123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A42E4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42E4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2E42"/>
    <w:rPr>
      <w:rFonts w:ascii="Times New Roman" w:eastAsia="MS Mincho" w:hAnsi="Times New Roman"/>
      <w:lang w:val="en-US" w:eastAsia="zh-CN"/>
    </w:rPr>
    <w:tblPr/>
  </w:style>
  <w:style w:type="table" w:customStyle="1" w:styleId="TableGrid541">
    <w:name w:val="Table Grid54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2E42"/>
    <w:rPr>
      <w:rFonts w:ascii="Times New Roman" w:eastAsia="MS Mincho" w:hAnsi="Times New Roman"/>
      <w:lang w:val="en-US" w:eastAsia="zh-CN"/>
    </w:rPr>
    <w:tblPr/>
  </w:style>
  <w:style w:type="table" w:customStyle="1" w:styleId="TableGrid5111">
    <w:name w:val="Table Grid511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2E4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2E4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42E42"/>
    <w:rPr>
      <w:smallCaps/>
      <w:color w:val="5A5A5A"/>
    </w:rPr>
  </w:style>
  <w:style w:type="paragraph" w:customStyle="1" w:styleId="TOC11">
    <w:name w:val="TOC 标题11"/>
    <w:basedOn w:val="Heading1"/>
    <w:next w:val="Normal"/>
    <w:uiPriority w:val="39"/>
    <w:unhideWhenUsed/>
    <w:qFormat/>
    <w:rsid w:val="00A42E4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151">
    <w:name w:val="无列表15"/>
    <w:next w:val="NoList"/>
    <w:semiHidden/>
    <w:rsid w:val="00A42E42"/>
  </w:style>
  <w:style w:type="numbering" w:customStyle="1" w:styleId="152">
    <w:name w:val="リストなし15"/>
    <w:next w:val="NoList"/>
    <w:uiPriority w:val="99"/>
    <w:semiHidden/>
    <w:unhideWhenUsed/>
    <w:rsid w:val="00A42E42"/>
  </w:style>
  <w:style w:type="numbering" w:customStyle="1" w:styleId="NoList18">
    <w:name w:val="No List18"/>
    <w:next w:val="NoList"/>
    <w:uiPriority w:val="99"/>
    <w:semiHidden/>
    <w:unhideWhenUsed/>
    <w:rsid w:val="00A42E42"/>
  </w:style>
  <w:style w:type="numbering" w:customStyle="1" w:styleId="1150">
    <w:name w:val="无列表115"/>
    <w:next w:val="NoList"/>
    <w:semiHidden/>
    <w:rsid w:val="00A42E42"/>
  </w:style>
  <w:style w:type="numbering" w:customStyle="1" w:styleId="1141">
    <w:name w:val="リストなし114"/>
    <w:next w:val="NoList"/>
    <w:uiPriority w:val="99"/>
    <w:semiHidden/>
    <w:unhideWhenUsed/>
    <w:rsid w:val="00A42E42"/>
  </w:style>
  <w:style w:type="numbering" w:customStyle="1" w:styleId="NoList26">
    <w:name w:val="No List26"/>
    <w:next w:val="NoList"/>
    <w:uiPriority w:val="99"/>
    <w:semiHidden/>
    <w:unhideWhenUsed/>
    <w:rsid w:val="00A42E42"/>
  </w:style>
  <w:style w:type="numbering" w:customStyle="1" w:styleId="NoList36">
    <w:name w:val="No List36"/>
    <w:next w:val="NoList"/>
    <w:uiPriority w:val="99"/>
    <w:semiHidden/>
    <w:unhideWhenUsed/>
    <w:rsid w:val="00A42E42"/>
  </w:style>
  <w:style w:type="numbering" w:customStyle="1" w:styleId="NoList115">
    <w:name w:val="No List115"/>
    <w:next w:val="NoList"/>
    <w:uiPriority w:val="99"/>
    <w:semiHidden/>
    <w:unhideWhenUsed/>
    <w:rsid w:val="00A42E42"/>
  </w:style>
  <w:style w:type="numbering" w:customStyle="1" w:styleId="NoList46">
    <w:name w:val="No List46"/>
    <w:next w:val="NoList"/>
    <w:uiPriority w:val="99"/>
    <w:semiHidden/>
    <w:unhideWhenUsed/>
    <w:rsid w:val="00A42E42"/>
  </w:style>
  <w:style w:type="numbering" w:customStyle="1" w:styleId="NoList55">
    <w:name w:val="No List55"/>
    <w:next w:val="NoList"/>
    <w:uiPriority w:val="99"/>
    <w:semiHidden/>
    <w:unhideWhenUsed/>
    <w:rsid w:val="00A42E42"/>
  </w:style>
  <w:style w:type="numbering" w:customStyle="1" w:styleId="NoList1115">
    <w:name w:val="No List1115"/>
    <w:next w:val="NoList"/>
    <w:uiPriority w:val="99"/>
    <w:semiHidden/>
    <w:unhideWhenUsed/>
    <w:rsid w:val="00A42E42"/>
  </w:style>
  <w:style w:type="numbering" w:customStyle="1" w:styleId="NoList215">
    <w:name w:val="No List215"/>
    <w:next w:val="NoList"/>
    <w:uiPriority w:val="99"/>
    <w:semiHidden/>
    <w:unhideWhenUsed/>
    <w:rsid w:val="00A42E42"/>
  </w:style>
  <w:style w:type="numbering" w:customStyle="1" w:styleId="NoList315">
    <w:name w:val="No List315"/>
    <w:next w:val="NoList"/>
    <w:uiPriority w:val="99"/>
    <w:semiHidden/>
    <w:unhideWhenUsed/>
    <w:rsid w:val="00A42E42"/>
  </w:style>
  <w:style w:type="numbering" w:customStyle="1" w:styleId="NoList415">
    <w:name w:val="No List415"/>
    <w:next w:val="NoList"/>
    <w:uiPriority w:val="99"/>
    <w:semiHidden/>
    <w:unhideWhenUsed/>
    <w:rsid w:val="00A42E42"/>
  </w:style>
  <w:style w:type="numbering" w:customStyle="1" w:styleId="NoList65">
    <w:name w:val="No List65"/>
    <w:next w:val="NoList"/>
    <w:uiPriority w:val="99"/>
    <w:semiHidden/>
    <w:unhideWhenUsed/>
    <w:rsid w:val="00A42E42"/>
  </w:style>
  <w:style w:type="numbering" w:customStyle="1" w:styleId="NoList75">
    <w:name w:val="No List75"/>
    <w:next w:val="NoList"/>
    <w:uiPriority w:val="99"/>
    <w:semiHidden/>
    <w:unhideWhenUsed/>
    <w:rsid w:val="00A42E42"/>
  </w:style>
  <w:style w:type="numbering" w:customStyle="1" w:styleId="NoList125">
    <w:name w:val="No List125"/>
    <w:next w:val="NoList"/>
    <w:uiPriority w:val="99"/>
    <w:semiHidden/>
    <w:unhideWhenUsed/>
    <w:rsid w:val="00A42E42"/>
  </w:style>
  <w:style w:type="numbering" w:customStyle="1" w:styleId="NoList225">
    <w:name w:val="No List225"/>
    <w:next w:val="NoList"/>
    <w:uiPriority w:val="99"/>
    <w:semiHidden/>
    <w:unhideWhenUsed/>
    <w:rsid w:val="00A42E42"/>
  </w:style>
  <w:style w:type="numbering" w:customStyle="1" w:styleId="NoList325">
    <w:name w:val="No List325"/>
    <w:next w:val="NoList"/>
    <w:uiPriority w:val="99"/>
    <w:semiHidden/>
    <w:unhideWhenUsed/>
    <w:rsid w:val="00A42E42"/>
  </w:style>
  <w:style w:type="numbering" w:customStyle="1" w:styleId="NoList424">
    <w:name w:val="No List424"/>
    <w:next w:val="NoList"/>
    <w:uiPriority w:val="99"/>
    <w:semiHidden/>
    <w:unhideWhenUsed/>
    <w:rsid w:val="00A42E42"/>
  </w:style>
  <w:style w:type="numbering" w:customStyle="1" w:styleId="NoList514">
    <w:name w:val="No List514"/>
    <w:next w:val="NoList"/>
    <w:uiPriority w:val="99"/>
    <w:semiHidden/>
    <w:unhideWhenUsed/>
    <w:rsid w:val="00A42E42"/>
  </w:style>
  <w:style w:type="numbering" w:customStyle="1" w:styleId="NoList2114">
    <w:name w:val="No List2114"/>
    <w:next w:val="NoList"/>
    <w:uiPriority w:val="99"/>
    <w:semiHidden/>
    <w:unhideWhenUsed/>
    <w:rsid w:val="00A42E42"/>
  </w:style>
  <w:style w:type="numbering" w:customStyle="1" w:styleId="NoList3114">
    <w:name w:val="No List3114"/>
    <w:next w:val="NoList"/>
    <w:uiPriority w:val="99"/>
    <w:semiHidden/>
    <w:unhideWhenUsed/>
    <w:rsid w:val="00A42E42"/>
  </w:style>
  <w:style w:type="numbering" w:customStyle="1" w:styleId="NoList4114">
    <w:name w:val="No List4114"/>
    <w:next w:val="NoList"/>
    <w:uiPriority w:val="99"/>
    <w:semiHidden/>
    <w:unhideWhenUsed/>
    <w:rsid w:val="00A42E42"/>
  </w:style>
  <w:style w:type="numbering" w:customStyle="1" w:styleId="NoList614">
    <w:name w:val="No List614"/>
    <w:next w:val="NoList"/>
    <w:uiPriority w:val="99"/>
    <w:semiHidden/>
    <w:unhideWhenUsed/>
    <w:rsid w:val="00A42E42"/>
  </w:style>
  <w:style w:type="numbering" w:customStyle="1" w:styleId="11140">
    <w:name w:val="无列表1114"/>
    <w:next w:val="NoList"/>
    <w:semiHidden/>
    <w:rsid w:val="00A42E42"/>
  </w:style>
  <w:style w:type="numbering" w:customStyle="1" w:styleId="NoList11114">
    <w:name w:val="No List11114"/>
    <w:next w:val="NoList"/>
    <w:uiPriority w:val="99"/>
    <w:semiHidden/>
    <w:unhideWhenUsed/>
    <w:rsid w:val="00A42E42"/>
  </w:style>
  <w:style w:type="numbering" w:customStyle="1" w:styleId="NoList714">
    <w:name w:val="No List714"/>
    <w:next w:val="NoList"/>
    <w:uiPriority w:val="99"/>
    <w:semiHidden/>
    <w:unhideWhenUsed/>
    <w:rsid w:val="00A42E42"/>
  </w:style>
  <w:style w:type="numbering" w:customStyle="1" w:styleId="NoList1214">
    <w:name w:val="No List1214"/>
    <w:next w:val="NoList"/>
    <w:uiPriority w:val="99"/>
    <w:semiHidden/>
    <w:unhideWhenUsed/>
    <w:rsid w:val="00A42E42"/>
  </w:style>
  <w:style w:type="numbering" w:customStyle="1" w:styleId="NoList2214">
    <w:name w:val="No List2214"/>
    <w:next w:val="NoList"/>
    <w:uiPriority w:val="99"/>
    <w:semiHidden/>
    <w:unhideWhenUsed/>
    <w:rsid w:val="00A42E42"/>
  </w:style>
  <w:style w:type="numbering" w:customStyle="1" w:styleId="NoList3214">
    <w:name w:val="No List3214"/>
    <w:next w:val="NoList"/>
    <w:uiPriority w:val="99"/>
    <w:semiHidden/>
    <w:unhideWhenUsed/>
    <w:rsid w:val="00A42E42"/>
  </w:style>
  <w:style w:type="numbering" w:customStyle="1" w:styleId="NoList84">
    <w:name w:val="No List84"/>
    <w:next w:val="NoList"/>
    <w:uiPriority w:val="99"/>
    <w:semiHidden/>
    <w:unhideWhenUsed/>
    <w:rsid w:val="00A42E42"/>
  </w:style>
  <w:style w:type="numbering" w:customStyle="1" w:styleId="NoList94">
    <w:name w:val="No List94"/>
    <w:next w:val="NoList"/>
    <w:uiPriority w:val="99"/>
    <w:semiHidden/>
    <w:unhideWhenUsed/>
    <w:rsid w:val="00A42E42"/>
  </w:style>
  <w:style w:type="numbering" w:customStyle="1" w:styleId="NoList814">
    <w:name w:val="No List814"/>
    <w:next w:val="NoList"/>
    <w:uiPriority w:val="99"/>
    <w:semiHidden/>
    <w:unhideWhenUsed/>
    <w:rsid w:val="00A42E42"/>
  </w:style>
  <w:style w:type="numbering" w:customStyle="1" w:styleId="NoList913">
    <w:name w:val="No List913"/>
    <w:next w:val="NoList"/>
    <w:uiPriority w:val="99"/>
    <w:semiHidden/>
    <w:unhideWhenUsed/>
    <w:rsid w:val="00A42E42"/>
  </w:style>
  <w:style w:type="numbering" w:customStyle="1" w:styleId="LFO194">
    <w:name w:val="LFO194"/>
    <w:basedOn w:val="NoList"/>
    <w:rsid w:val="00A42E42"/>
  </w:style>
  <w:style w:type="numbering" w:customStyle="1" w:styleId="NoList103">
    <w:name w:val="No List103"/>
    <w:next w:val="NoList"/>
    <w:uiPriority w:val="99"/>
    <w:semiHidden/>
    <w:unhideWhenUsed/>
    <w:rsid w:val="00A42E42"/>
  </w:style>
  <w:style w:type="numbering" w:customStyle="1" w:styleId="LFO1913">
    <w:name w:val="LFO1913"/>
    <w:basedOn w:val="NoList"/>
    <w:rsid w:val="00A42E42"/>
  </w:style>
  <w:style w:type="numbering" w:customStyle="1" w:styleId="1211">
    <w:name w:val="无列表121"/>
    <w:next w:val="NoList"/>
    <w:semiHidden/>
    <w:rsid w:val="00A42E42"/>
  </w:style>
  <w:style w:type="numbering" w:customStyle="1" w:styleId="1212">
    <w:name w:val="リストなし121"/>
    <w:next w:val="NoList"/>
    <w:uiPriority w:val="99"/>
    <w:semiHidden/>
    <w:unhideWhenUsed/>
    <w:rsid w:val="00A42E42"/>
  </w:style>
  <w:style w:type="numbering" w:customStyle="1" w:styleId="11112">
    <w:name w:val="リストなし1111"/>
    <w:next w:val="NoList"/>
    <w:uiPriority w:val="99"/>
    <w:semiHidden/>
    <w:unhideWhenUsed/>
    <w:rsid w:val="00A42E42"/>
  </w:style>
  <w:style w:type="numbering" w:customStyle="1" w:styleId="NoList131">
    <w:name w:val="No List131"/>
    <w:next w:val="NoList"/>
    <w:uiPriority w:val="99"/>
    <w:semiHidden/>
    <w:unhideWhenUsed/>
    <w:rsid w:val="00A42E42"/>
  </w:style>
  <w:style w:type="numbering" w:customStyle="1" w:styleId="NoList231">
    <w:name w:val="No List231"/>
    <w:next w:val="NoList"/>
    <w:uiPriority w:val="99"/>
    <w:semiHidden/>
    <w:unhideWhenUsed/>
    <w:rsid w:val="00A42E42"/>
  </w:style>
  <w:style w:type="numbering" w:customStyle="1" w:styleId="NoList331">
    <w:name w:val="No List331"/>
    <w:next w:val="NoList"/>
    <w:uiPriority w:val="99"/>
    <w:semiHidden/>
    <w:unhideWhenUsed/>
    <w:rsid w:val="00A42E42"/>
  </w:style>
  <w:style w:type="numbering" w:customStyle="1" w:styleId="NoList431">
    <w:name w:val="No List431"/>
    <w:next w:val="NoList"/>
    <w:uiPriority w:val="99"/>
    <w:semiHidden/>
    <w:unhideWhenUsed/>
    <w:rsid w:val="00A42E42"/>
  </w:style>
  <w:style w:type="numbering" w:customStyle="1" w:styleId="NoList521">
    <w:name w:val="No List521"/>
    <w:next w:val="NoList"/>
    <w:uiPriority w:val="99"/>
    <w:semiHidden/>
    <w:unhideWhenUsed/>
    <w:rsid w:val="00A42E42"/>
  </w:style>
  <w:style w:type="numbering" w:customStyle="1" w:styleId="NoList621">
    <w:name w:val="No List621"/>
    <w:next w:val="NoList"/>
    <w:uiPriority w:val="99"/>
    <w:semiHidden/>
    <w:unhideWhenUsed/>
    <w:rsid w:val="00A42E42"/>
  </w:style>
  <w:style w:type="numbering" w:customStyle="1" w:styleId="NoList721">
    <w:name w:val="No List721"/>
    <w:next w:val="NoList"/>
    <w:uiPriority w:val="99"/>
    <w:semiHidden/>
    <w:unhideWhenUsed/>
    <w:rsid w:val="00A42E42"/>
  </w:style>
  <w:style w:type="numbering" w:customStyle="1" w:styleId="NoList1121">
    <w:name w:val="No List1121"/>
    <w:next w:val="NoList"/>
    <w:uiPriority w:val="99"/>
    <w:semiHidden/>
    <w:unhideWhenUsed/>
    <w:rsid w:val="00A42E42"/>
  </w:style>
  <w:style w:type="numbering" w:customStyle="1" w:styleId="NoList2121">
    <w:name w:val="No List2121"/>
    <w:next w:val="NoList"/>
    <w:uiPriority w:val="99"/>
    <w:semiHidden/>
    <w:unhideWhenUsed/>
    <w:rsid w:val="00A42E42"/>
  </w:style>
  <w:style w:type="numbering" w:customStyle="1" w:styleId="NoList3121">
    <w:name w:val="No List3121"/>
    <w:next w:val="NoList"/>
    <w:uiPriority w:val="99"/>
    <w:semiHidden/>
    <w:unhideWhenUsed/>
    <w:rsid w:val="00A42E42"/>
  </w:style>
  <w:style w:type="numbering" w:customStyle="1" w:styleId="NoList4121">
    <w:name w:val="No List4121"/>
    <w:next w:val="NoList"/>
    <w:uiPriority w:val="99"/>
    <w:semiHidden/>
    <w:unhideWhenUsed/>
    <w:rsid w:val="00A42E42"/>
  </w:style>
  <w:style w:type="numbering" w:customStyle="1" w:styleId="NoList5111">
    <w:name w:val="No List5111"/>
    <w:next w:val="NoList"/>
    <w:uiPriority w:val="99"/>
    <w:semiHidden/>
    <w:unhideWhenUsed/>
    <w:rsid w:val="00A42E42"/>
  </w:style>
  <w:style w:type="numbering" w:customStyle="1" w:styleId="NoList6111">
    <w:name w:val="No List6111"/>
    <w:next w:val="NoList"/>
    <w:uiPriority w:val="99"/>
    <w:semiHidden/>
    <w:unhideWhenUsed/>
    <w:rsid w:val="00A42E42"/>
  </w:style>
  <w:style w:type="numbering" w:customStyle="1" w:styleId="NoList7111">
    <w:name w:val="No List7111"/>
    <w:next w:val="NoList"/>
    <w:uiPriority w:val="99"/>
    <w:semiHidden/>
    <w:unhideWhenUsed/>
    <w:rsid w:val="00A42E42"/>
  </w:style>
  <w:style w:type="numbering" w:customStyle="1" w:styleId="NoList8111">
    <w:name w:val="No List8111"/>
    <w:next w:val="NoList"/>
    <w:uiPriority w:val="99"/>
    <w:semiHidden/>
    <w:unhideWhenUsed/>
    <w:rsid w:val="00A42E42"/>
  </w:style>
  <w:style w:type="numbering" w:customStyle="1" w:styleId="NoList1221">
    <w:name w:val="No List1221"/>
    <w:next w:val="NoList"/>
    <w:uiPriority w:val="99"/>
    <w:semiHidden/>
    <w:rsid w:val="00A42E42"/>
  </w:style>
  <w:style w:type="numbering" w:customStyle="1" w:styleId="NoList11121">
    <w:name w:val="No List11121"/>
    <w:next w:val="NoList"/>
    <w:uiPriority w:val="99"/>
    <w:semiHidden/>
    <w:unhideWhenUsed/>
    <w:rsid w:val="00A42E42"/>
  </w:style>
  <w:style w:type="numbering" w:customStyle="1" w:styleId="11210">
    <w:name w:val="无列表1121"/>
    <w:next w:val="NoList"/>
    <w:semiHidden/>
    <w:rsid w:val="00A42E42"/>
  </w:style>
  <w:style w:type="numbering" w:customStyle="1" w:styleId="NoList2221">
    <w:name w:val="No List2221"/>
    <w:next w:val="NoList"/>
    <w:uiPriority w:val="99"/>
    <w:semiHidden/>
    <w:unhideWhenUsed/>
    <w:rsid w:val="00A42E42"/>
  </w:style>
  <w:style w:type="numbering" w:customStyle="1" w:styleId="NoList3221">
    <w:name w:val="No List3221"/>
    <w:next w:val="NoList"/>
    <w:uiPriority w:val="99"/>
    <w:semiHidden/>
    <w:unhideWhenUsed/>
    <w:rsid w:val="00A42E42"/>
  </w:style>
  <w:style w:type="numbering" w:customStyle="1" w:styleId="NoList4211">
    <w:name w:val="No List4211"/>
    <w:next w:val="NoList"/>
    <w:uiPriority w:val="99"/>
    <w:semiHidden/>
    <w:unhideWhenUsed/>
    <w:rsid w:val="00A42E42"/>
  </w:style>
  <w:style w:type="numbering" w:customStyle="1" w:styleId="NoList21111">
    <w:name w:val="No List21111"/>
    <w:next w:val="NoList"/>
    <w:uiPriority w:val="99"/>
    <w:semiHidden/>
    <w:unhideWhenUsed/>
    <w:rsid w:val="00A42E42"/>
  </w:style>
  <w:style w:type="numbering" w:customStyle="1" w:styleId="NoList31111">
    <w:name w:val="No List31111"/>
    <w:next w:val="NoList"/>
    <w:uiPriority w:val="99"/>
    <w:semiHidden/>
    <w:unhideWhenUsed/>
    <w:rsid w:val="00A42E42"/>
  </w:style>
  <w:style w:type="numbering" w:customStyle="1" w:styleId="NoList41111">
    <w:name w:val="No List41111"/>
    <w:next w:val="NoList"/>
    <w:uiPriority w:val="99"/>
    <w:semiHidden/>
    <w:unhideWhenUsed/>
    <w:rsid w:val="00A42E42"/>
  </w:style>
  <w:style w:type="numbering" w:customStyle="1" w:styleId="NoList1111111">
    <w:name w:val="No List1111111"/>
    <w:next w:val="NoList"/>
    <w:uiPriority w:val="99"/>
    <w:semiHidden/>
    <w:unhideWhenUsed/>
    <w:rsid w:val="00A42E42"/>
  </w:style>
  <w:style w:type="numbering" w:customStyle="1" w:styleId="NoList12111">
    <w:name w:val="No List12111"/>
    <w:next w:val="NoList"/>
    <w:uiPriority w:val="99"/>
    <w:semiHidden/>
    <w:unhideWhenUsed/>
    <w:rsid w:val="00A42E42"/>
  </w:style>
  <w:style w:type="numbering" w:customStyle="1" w:styleId="NoList22111">
    <w:name w:val="No List22111"/>
    <w:next w:val="NoList"/>
    <w:uiPriority w:val="99"/>
    <w:semiHidden/>
    <w:unhideWhenUsed/>
    <w:rsid w:val="00A42E42"/>
  </w:style>
  <w:style w:type="numbering" w:customStyle="1" w:styleId="NoList32111">
    <w:name w:val="No List32111"/>
    <w:next w:val="NoList"/>
    <w:uiPriority w:val="99"/>
    <w:semiHidden/>
    <w:unhideWhenUsed/>
    <w:rsid w:val="00A42E42"/>
  </w:style>
  <w:style w:type="numbering" w:customStyle="1" w:styleId="NoList141">
    <w:name w:val="No List141"/>
    <w:next w:val="NoList"/>
    <w:uiPriority w:val="99"/>
    <w:semiHidden/>
    <w:unhideWhenUsed/>
    <w:rsid w:val="00A42E42"/>
  </w:style>
  <w:style w:type="numbering" w:customStyle="1" w:styleId="NoList151">
    <w:name w:val="No List151"/>
    <w:next w:val="NoList"/>
    <w:uiPriority w:val="99"/>
    <w:semiHidden/>
    <w:unhideWhenUsed/>
    <w:rsid w:val="00A42E42"/>
  </w:style>
  <w:style w:type="numbering" w:customStyle="1" w:styleId="NoList241">
    <w:name w:val="No List241"/>
    <w:next w:val="NoList"/>
    <w:uiPriority w:val="99"/>
    <w:semiHidden/>
    <w:unhideWhenUsed/>
    <w:rsid w:val="00A42E42"/>
  </w:style>
  <w:style w:type="numbering" w:customStyle="1" w:styleId="NoList341">
    <w:name w:val="No List341"/>
    <w:next w:val="NoList"/>
    <w:uiPriority w:val="99"/>
    <w:semiHidden/>
    <w:unhideWhenUsed/>
    <w:rsid w:val="00A42E42"/>
  </w:style>
  <w:style w:type="numbering" w:customStyle="1" w:styleId="NoList441">
    <w:name w:val="No List441"/>
    <w:next w:val="NoList"/>
    <w:uiPriority w:val="99"/>
    <w:semiHidden/>
    <w:unhideWhenUsed/>
    <w:rsid w:val="00A42E42"/>
  </w:style>
  <w:style w:type="numbering" w:customStyle="1" w:styleId="NoList531">
    <w:name w:val="No List531"/>
    <w:next w:val="NoList"/>
    <w:uiPriority w:val="99"/>
    <w:semiHidden/>
    <w:unhideWhenUsed/>
    <w:rsid w:val="00A42E42"/>
  </w:style>
  <w:style w:type="numbering" w:customStyle="1" w:styleId="NoList631">
    <w:name w:val="No List631"/>
    <w:next w:val="NoList"/>
    <w:uiPriority w:val="99"/>
    <w:semiHidden/>
    <w:unhideWhenUsed/>
    <w:rsid w:val="00A42E42"/>
  </w:style>
  <w:style w:type="numbering" w:customStyle="1" w:styleId="NoList731">
    <w:name w:val="No List731"/>
    <w:next w:val="NoList"/>
    <w:uiPriority w:val="99"/>
    <w:semiHidden/>
    <w:unhideWhenUsed/>
    <w:rsid w:val="00A42E42"/>
  </w:style>
  <w:style w:type="numbering" w:customStyle="1" w:styleId="NoList821">
    <w:name w:val="No List821"/>
    <w:next w:val="NoList"/>
    <w:uiPriority w:val="99"/>
    <w:semiHidden/>
    <w:unhideWhenUsed/>
    <w:rsid w:val="00A42E42"/>
  </w:style>
  <w:style w:type="numbering" w:customStyle="1" w:styleId="NoList921">
    <w:name w:val="No List921"/>
    <w:next w:val="NoList"/>
    <w:uiPriority w:val="99"/>
    <w:semiHidden/>
    <w:unhideWhenUsed/>
    <w:rsid w:val="00A42E42"/>
  </w:style>
  <w:style w:type="numbering" w:customStyle="1" w:styleId="NoList1131">
    <w:name w:val="No List1131"/>
    <w:next w:val="NoList"/>
    <w:uiPriority w:val="99"/>
    <w:semiHidden/>
    <w:unhideWhenUsed/>
    <w:rsid w:val="00A42E42"/>
  </w:style>
  <w:style w:type="numbering" w:customStyle="1" w:styleId="NoList2131">
    <w:name w:val="No List2131"/>
    <w:next w:val="NoList"/>
    <w:uiPriority w:val="99"/>
    <w:semiHidden/>
    <w:unhideWhenUsed/>
    <w:rsid w:val="00A42E42"/>
  </w:style>
  <w:style w:type="numbering" w:customStyle="1" w:styleId="NoList3131">
    <w:name w:val="No List3131"/>
    <w:next w:val="NoList"/>
    <w:uiPriority w:val="99"/>
    <w:semiHidden/>
    <w:unhideWhenUsed/>
    <w:rsid w:val="00A42E42"/>
  </w:style>
  <w:style w:type="numbering" w:customStyle="1" w:styleId="NoList4131">
    <w:name w:val="No List4131"/>
    <w:next w:val="NoList"/>
    <w:uiPriority w:val="99"/>
    <w:semiHidden/>
    <w:unhideWhenUsed/>
    <w:rsid w:val="00A42E42"/>
  </w:style>
  <w:style w:type="numbering" w:customStyle="1" w:styleId="NoList5121">
    <w:name w:val="No List5121"/>
    <w:next w:val="NoList"/>
    <w:uiPriority w:val="99"/>
    <w:semiHidden/>
    <w:unhideWhenUsed/>
    <w:rsid w:val="00A42E42"/>
  </w:style>
  <w:style w:type="numbering" w:customStyle="1" w:styleId="NoList6121">
    <w:name w:val="No List6121"/>
    <w:next w:val="NoList"/>
    <w:uiPriority w:val="99"/>
    <w:semiHidden/>
    <w:unhideWhenUsed/>
    <w:rsid w:val="00A42E42"/>
  </w:style>
  <w:style w:type="numbering" w:customStyle="1" w:styleId="NoList7121">
    <w:name w:val="No List7121"/>
    <w:next w:val="NoList"/>
    <w:uiPriority w:val="99"/>
    <w:semiHidden/>
    <w:unhideWhenUsed/>
    <w:rsid w:val="00A42E42"/>
  </w:style>
  <w:style w:type="numbering" w:customStyle="1" w:styleId="NoList8121">
    <w:name w:val="No List8121"/>
    <w:next w:val="NoList"/>
    <w:uiPriority w:val="99"/>
    <w:semiHidden/>
    <w:unhideWhenUsed/>
    <w:rsid w:val="00A42E42"/>
  </w:style>
  <w:style w:type="numbering" w:customStyle="1" w:styleId="NoList9111">
    <w:name w:val="No List9111"/>
    <w:next w:val="NoList"/>
    <w:uiPriority w:val="99"/>
    <w:semiHidden/>
    <w:unhideWhenUsed/>
    <w:rsid w:val="00A42E42"/>
  </w:style>
  <w:style w:type="numbering" w:customStyle="1" w:styleId="NoList1011">
    <w:name w:val="No List1011"/>
    <w:next w:val="NoList"/>
    <w:uiPriority w:val="99"/>
    <w:semiHidden/>
    <w:unhideWhenUsed/>
    <w:rsid w:val="00A42E42"/>
  </w:style>
  <w:style w:type="numbering" w:customStyle="1" w:styleId="NoList1231">
    <w:name w:val="No List1231"/>
    <w:next w:val="NoList"/>
    <w:uiPriority w:val="99"/>
    <w:semiHidden/>
    <w:rsid w:val="00A42E42"/>
  </w:style>
  <w:style w:type="numbering" w:customStyle="1" w:styleId="NoList11131">
    <w:name w:val="No List11131"/>
    <w:next w:val="NoList"/>
    <w:uiPriority w:val="99"/>
    <w:semiHidden/>
    <w:unhideWhenUsed/>
    <w:rsid w:val="00A42E42"/>
  </w:style>
  <w:style w:type="numbering" w:customStyle="1" w:styleId="1311">
    <w:name w:val="无列表131"/>
    <w:next w:val="NoList"/>
    <w:semiHidden/>
    <w:rsid w:val="00A42E42"/>
  </w:style>
  <w:style w:type="numbering" w:customStyle="1" w:styleId="1312">
    <w:name w:val="リストなし131"/>
    <w:next w:val="NoList"/>
    <w:uiPriority w:val="99"/>
    <w:semiHidden/>
    <w:unhideWhenUsed/>
    <w:rsid w:val="00A42E42"/>
  </w:style>
  <w:style w:type="numbering" w:customStyle="1" w:styleId="11310">
    <w:name w:val="无列表1131"/>
    <w:next w:val="NoList"/>
    <w:semiHidden/>
    <w:rsid w:val="00A42E42"/>
  </w:style>
  <w:style w:type="numbering" w:customStyle="1" w:styleId="11211">
    <w:name w:val="リストなし1121"/>
    <w:next w:val="NoList"/>
    <w:uiPriority w:val="99"/>
    <w:semiHidden/>
    <w:unhideWhenUsed/>
    <w:rsid w:val="00A42E42"/>
  </w:style>
  <w:style w:type="numbering" w:customStyle="1" w:styleId="NoList2231">
    <w:name w:val="No List2231"/>
    <w:next w:val="NoList"/>
    <w:uiPriority w:val="99"/>
    <w:semiHidden/>
    <w:unhideWhenUsed/>
    <w:rsid w:val="00A42E42"/>
  </w:style>
  <w:style w:type="numbering" w:customStyle="1" w:styleId="NoList3231">
    <w:name w:val="No List3231"/>
    <w:next w:val="NoList"/>
    <w:uiPriority w:val="99"/>
    <w:semiHidden/>
    <w:unhideWhenUsed/>
    <w:rsid w:val="00A42E42"/>
  </w:style>
  <w:style w:type="numbering" w:customStyle="1" w:styleId="NoList4221">
    <w:name w:val="No List4221"/>
    <w:next w:val="NoList"/>
    <w:uiPriority w:val="99"/>
    <w:semiHidden/>
    <w:unhideWhenUsed/>
    <w:rsid w:val="00A42E42"/>
  </w:style>
  <w:style w:type="numbering" w:customStyle="1" w:styleId="NoList21121">
    <w:name w:val="No List21121"/>
    <w:next w:val="NoList"/>
    <w:uiPriority w:val="99"/>
    <w:semiHidden/>
    <w:unhideWhenUsed/>
    <w:rsid w:val="00A42E42"/>
  </w:style>
  <w:style w:type="numbering" w:customStyle="1" w:styleId="NoList31121">
    <w:name w:val="No List31121"/>
    <w:next w:val="NoList"/>
    <w:uiPriority w:val="99"/>
    <w:semiHidden/>
    <w:unhideWhenUsed/>
    <w:rsid w:val="00A42E42"/>
  </w:style>
  <w:style w:type="numbering" w:customStyle="1" w:styleId="NoList41121">
    <w:name w:val="No List41121"/>
    <w:next w:val="NoList"/>
    <w:uiPriority w:val="99"/>
    <w:semiHidden/>
    <w:unhideWhenUsed/>
    <w:rsid w:val="00A42E42"/>
  </w:style>
  <w:style w:type="numbering" w:customStyle="1" w:styleId="11121">
    <w:name w:val="无列表11121"/>
    <w:next w:val="NoList"/>
    <w:semiHidden/>
    <w:rsid w:val="00A42E42"/>
  </w:style>
  <w:style w:type="numbering" w:customStyle="1" w:styleId="NoList111121">
    <w:name w:val="No List111121"/>
    <w:next w:val="NoList"/>
    <w:uiPriority w:val="99"/>
    <w:semiHidden/>
    <w:unhideWhenUsed/>
    <w:rsid w:val="00A42E42"/>
  </w:style>
  <w:style w:type="numbering" w:customStyle="1" w:styleId="NoList12121">
    <w:name w:val="No List12121"/>
    <w:next w:val="NoList"/>
    <w:uiPriority w:val="99"/>
    <w:semiHidden/>
    <w:unhideWhenUsed/>
    <w:rsid w:val="00A42E42"/>
  </w:style>
  <w:style w:type="numbering" w:customStyle="1" w:styleId="NoList22121">
    <w:name w:val="No List22121"/>
    <w:next w:val="NoList"/>
    <w:uiPriority w:val="99"/>
    <w:semiHidden/>
    <w:unhideWhenUsed/>
    <w:rsid w:val="00A42E42"/>
  </w:style>
  <w:style w:type="numbering" w:customStyle="1" w:styleId="NoList32121">
    <w:name w:val="No List32121"/>
    <w:next w:val="NoList"/>
    <w:uiPriority w:val="99"/>
    <w:semiHidden/>
    <w:unhideWhenUsed/>
    <w:rsid w:val="00A42E42"/>
  </w:style>
  <w:style w:type="numbering" w:customStyle="1" w:styleId="NoList161">
    <w:name w:val="No List161"/>
    <w:next w:val="NoList"/>
    <w:uiPriority w:val="99"/>
    <w:semiHidden/>
    <w:unhideWhenUsed/>
    <w:rsid w:val="00A42E42"/>
  </w:style>
  <w:style w:type="numbering" w:customStyle="1" w:styleId="NoList171">
    <w:name w:val="No List171"/>
    <w:next w:val="NoList"/>
    <w:uiPriority w:val="99"/>
    <w:semiHidden/>
    <w:unhideWhenUsed/>
    <w:rsid w:val="00A42E42"/>
  </w:style>
  <w:style w:type="numbering" w:customStyle="1" w:styleId="NoList251">
    <w:name w:val="No List251"/>
    <w:next w:val="NoList"/>
    <w:uiPriority w:val="99"/>
    <w:semiHidden/>
    <w:unhideWhenUsed/>
    <w:rsid w:val="00A42E42"/>
  </w:style>
  <w:style w:type="numbering" w:customStyle="1" w:styleId="NoList351">
    <w:name w:val="No List351"/>
    <w:next w:val="NoList"/>
    <w:uiPriority w:val="99"/>
    <w:semiHidden/>
    <w:unhideWhenUsed/>
    <w:rsid w:val="00A42E42"/>
  </w:style>
  <w:style w:type="numbering" w:customStyle="1" w:styleId="NoList451">
    <w:name w:val="No List451"/>
    <w:next w:val="NoList"/>
    <w:uiPriority w:val="99"/>
    <w:semiHidden/>
    <w:unhideWhenUsed/>
    <w:rsid w:val="00A42E42"/>
  </w:style>
  <w:style w:type="numbering" w:customStyle="1" w:styleId="NoList541">
    <w:name w:val="No List541"/>
    <w:next w:val="NoList"/>
    <w:uiPriority w:val="99"/>
    <w:semiHidden/>
    <w:unhideWhenUsed/>
    <w:rsid w:val="00A42E42"/>
  </w:style>
  <w:style w:type="numbering" w:customStyle="1" w:styleId="NoList641">
    <w:name w:val="No List641"/>
    <w:next w:val="NoList"/>
    <w:uiPriority w:val="99"/>
    <w:semiHidden/>
    <w:unhideWhenUsed/>
    <w:rsid w:val="00A42E42"/>
  </w:style>
  <w:style w:type="numbering" w:customStyle="1" w:styleId="NoList741">
    <w:name w:val="No List741"/>
    <w:next w:val="NoList"/>
    <w:uiPriority w:val="99"/>
    <w:semiHidden/>
    <w:unhideWhenUsed/>
    <w:rsid w:val="00A42E42"/>
  </w:style>
  <w:style w:type="numbering" w:customStyle="1" w:styleId="NoList831">
    <w:name w:val="No List831"/>
    <w:next w:val="NoList"/>
    <w:uiPriority w:val="99"/>
    <w:semiHidden/>
    <w:unhideWhenUsed/>
    <w:rsid w:val="00A42E42"/>
  </w:style>
  <w:style w:type="numbering" w:customStyle="1" w:styleId="NoList931">
    <w:name w:val="No List931"/>
    <w:next w:val="NoList"/>
    <w:uiPriority w:val="99"/>
    <w:semiHidden/>
    <w:unhideWhenUsed/>
    <w:rsid w:val="00A42E42"/>
  </w:style>
  <w:style w:type="numbering" w:customStyle="1" w:styleId="NoList1141">
    <w:name w:val="No List1141"/>
    <w:next w:val="NoList"/>
    <w:uiPriority w:val="99"/>
    <w:semiHidden/>
    <w:unhideWhenUsed/>
    <w:rsid w:val="00A42E42"/>
  </w:style>
  <w:style w:type="numbering" w:customStyle="1" w:styleId="NoList2141">
    <w:name w:val="No List2141"/>
    <w:next w:val="NoList"/>
    <w:uiPriority w:val="99"/>
    <w:semiHidden/>
    <w:unhideWhenUsed/>
    <w:rsid w:val="00A42E42"/>
  </w:style>
  <w:style w:type="numbering" w:customStyle="1" w:styleId="NoList3141">
    <w:name w:val="No List3141"/>
    <w:next w:val="NoList"/>
    <w:uiPriority w:val="99"/>
    <w:semiHidden/>
    <w:unhideWhenUsed/>
    <w:rsid w:val="00A42E42"/>
  </w:style>
  <w:style w:type="numbering" w:customStyle="1" w:styleId="NoList4141">
    <w:name w:val="No List4141"/>
    <w:next w:val="NoList"/>
    <w:uiPriority w:val="99"/>
    <w:semiHidden/>
    <w:unhideWhenUsed/>
    <w:rsid w:val="00A42E42"/>
  </w:style>
  <w:style w:type="numbering" w:customStyle="1" w:styleId="NoList5131">
    <w:name w:val="No List5131"/>
    <w:next w:val="NoList"/>
    <w:uiPriority w:val="99"/>
    <w:semiHidden/>
    <w:unhideWhenUsed/>
    <w:rsid w:val="00A42E42"/>
  </w:style>
  <w:style w:type="numbering" w:customStyle="1" w:styleId="NoList6131">
    <w:name w:val="No List6131"/>
    <w:next w:val="NoList"/>
    <w:uiPriority w:val="99"/>
    <w:semiHidden/>
    <w:unhideWhenUsed/>
    <w:rsid w:val="00A42E42"/>
  </w:style>
  <w:style w:type="numbering" w:customStyle="1" w:styleId="NoList7131">
    <w:name w:val="No List7131"/>
    <w:next w:val="NoList"/>
    <w:uiPriority w:val="99"/>
    <w:semiHidden/>
    <w:unhideWhenUsed/>
    <w:rsid w:val="00A42E42"/>
  </w:style>
  <w:style w:type="numbering" w:customStyle="1" w:styleId="NoList8131">
    <w:name w:val="No List8131"/>
    <w:next w:val="NoList"/>
    <w:uiPriority w:val="99"/>
    <w:semiHidden/>
    <w:unhideWhenUsed/>
    <w:rsid w:val="00A42E42"/>
  </w:style>
  <w:style w:type="numbering" w:customStyle="1" w:styleId="NoList9121">
    <w:name w:val="No List9121"/>
    <w:next w:val="NoList"/>
    <w:uiPriority w:val="99"/>
    <w:semiHidden/>
    <w:unhideWhenUsed/>
    <w:rsid w:val="00A42E42"/>
  </w:style>
  <w:style w:type="numbering" w:customStyle="1" w:styleId="LFO1931">
    <w:name w:val="LFO1931"/>
    <w:basedOn w:val="NoList"/>
    <w:rsid w:val="00A42E42"/>
  </w:style>
  <w:style w:type="numbering" w:customStyle="1" w:styleId="NoList1021">
    <w:name w:val="No List1021"/>
    <w:next w:val="NoList"/>
    <w:uiPriority w:val="99"/>
    <w:semiHidden/>
    <w:unhideWhenUsed/>
    <w:rsid w:val="00A42E42"/>
  </w:style>
  <w:style w:type="numbering" w:customStyle="1" w:styleId="LFO19121">
    <w:name w:val="LFO19121"/>
    <w:basedOn w:val="NoList"/>
    <w:rsid w:val="00A42E42"/>
  </w:style>
  <w:style w:type="numbering" w:customStyle="1" w:styleId="NoList1241">
    <w:name w:val="No List1241"/>
    <w:next w:val="NoList"/>
    <w:uiPriority w:val="99"/>
    <w:semiHidden/>
    <w:rsid w:val="00A42E42"/>
  </w:style>
  <w:style w:type="numbering" w:customStyle="1" w:styleId="NoList11141">
    <w:name w:val="No List11141"/>
    <w:next w:val="NoList"/>
    <w:uiPriority w:val="99"/>
    <w:semiHidden/>
    <w:unhideWhenUsed/>
    <w:rsid w:val="00A42E42"/>
  </w:style>
  <w:style w:type="numbering" w:customStyle="1" w:styleId="1411">
    <w:name w:val="无列表141"/>
    <w:next w:val="NoList"/>
    <w:semiHidden/>
    <w:rsid w:val="00A42E42"/>
  </w:style>
  <w:style w:type="numbering" w:customStyle="1" w:styleId="1412">
    <w:name w:val="リストなし141"/>
    <w:next w:val="NoList"/>
    <w:uiPriority w:val="99"/>
    <w:semiHidden/>
    <w:unhideWhenUsed/>
    <w:rsid w:val="00A42E42"/>
  </w:style>
  <w:style w:type="numbering" w:customStyle="1" w:styleId="11410">
    <w:name w:val="无列表1141"/>
    <w:next w:val="NoList"/>
    <w:semiHidden/>
    <w:rsid w:val="00A42E42"/>
  </w:style>
  <w:style w:type="numbering" w:customStyle="1" w:styleId="11311">
    <w:name w:val="リストなし1131"/>
    <w:next w:val="NoList"/>
    <w:uiPriority w:val="99"/>
    <w:semiHidden/>
    <w:unhideWhenUsed/>
    <w:rsid w:val="00A42E42"/>
  </w:style>
  <w:style w:type="numbering" w:customStyle="1" w:styleId="NoList2241">
    <w:name w:val="No List2241"/>
    <w:next w:val="NoList"/>
    <w:uiPriority w:val="99"/>
    <w:semiHidden/>
    <w:unhideWhenUsed/>
    <w:rsid w:val="00A42E42"/>
  </w:style>
  <w:style w:type="numbering" w:customStyle="1" w:styleId="NoList3241">
    <w:name w:val="No List3241"/>
    <w:next w:val="NoList"/>
    <w:uiPriority w:val="99"/>
    <w:semiHidden/>
    <w:unhideWhenUsed/>
    <w:rsid w:val="00A42E42"/>
  </w:style>
  <w:style w:type="numbering" w:customStyle="1" w:styleId="NoList4231">
    <w:name w:val="No List4231"/>
    <w:next w:val="NoList"/>
    <w:uiPriority w:val="99"/>
    <w:semiHidden/>
    <w:unhideWhenUsed/>
    <w:rsid w:val="00A42E42"/>
  </w:style>
  <w:style w:type="numbering" w:customStyle="1" w:styleId="NoList21131">
    <w:name w:val="No List21131"/>
    <w:next w:val="NoList"/>
    <w:uiPriority w:val="99"/>
    <w:semiHidden/>
    <w:unhideWhenUsed/>
    <w:rsid w:val="00A42E42"/>
  </w:style>
  <w:style w:type="numbering" w:customStyle="1" w:styleId="NoList31131">
    <w:name w:val="No List31131"/>
    <w:next w:val="NoList"/>
    <w:uiPriority w:val="99"/>
    <w:semiHidden/>
    <w:unhideWhenUsed/>
    <w:rsid w:val="00A42E42"/>
  </w:style>
  <w:style w:type="numbering" w:customStyle="1" w:styleId="NoList41131">
    <w:name w:val="No List41131"/>
    <w:next w:val="NoList"/>
    <w:uiPriority w:val="99"/>
    <w:semiHidden/>
    <w:unhideWhenUsed/>
    <w:rsid w:val="00A42E42"/>
  </w:style>
  <w:style w:type="numbering" w:customStyle="1" w:styleId="11131">
    <w:name w:val="无列表11131"/>
    <w:next w:val="NoList"/>
    <w:semiHidden/>
    <w:rsid w:val="00A42E42"/>
  </w:style>
  <w:style w:type="numbering" w:customStyle="1" w:styleId="NoList111131">
    <w:name w:val="No List111131"/>
    <w:next w:val="NoList"/>
    <w:uiPriority w:val="99"/>
    <w:semiHidden/>
    <w:unhideWhenUsed/>
    <w:rsid w:val="00A42E42"/>
  </w:style>
  <w:style w:type="numbering" w:customStyle="1" w:styleId="NoList12131">
    <w:name w:val="No List12131"/>
    <w:next w:val="NoList"/>
    <w:uiPriority w:val="99"/>
    <w:semiHidden/>
    <w:unhideWhenUsed/>
    <w:rsid w:val="00A42E42"/>
  </w:style>
  <w:style w:type="numbering" w:customStyle="1" w:styleId="NoList22131">
    <w:name w:val="No List22131"/>
    <w:next w:val="NoList"/>
    <w:uiPriority w:val="99"/>
    <w:semiHidden/>
    <w:unhideWhenUsed/>
    <w:rsid w:val="00A42E42"/>
  </w:style>
  <w:style w:type="numbering" w:customStyle="1" w:styleId="NoList32131">
    <w:name w:val="No List32131"/>
    <w:next w:val="NoList"/>
    <w:uiPriority w:val="99"/>
    <w:semiHidden/>
    <w:unhideWhenUsed/>
    <w:rsid w:val="00A42E42"/>
  </w:style>
  <w:style w:type="character" w:customStyle="1" w:styleId="font01">
    <w:name w:val="font01"/>
    <w:basedOn w:val="DefaultParagraphFont"/>
    <w:qFormat/>
    <w:rsid w:val="00A42E42"/>
    <w:rPr>
      <w:rFonts w:ascii="Arial" w:hAnsi="Arial" w:cs="Arial" w:hint="default"/>
      <w:color w:val="000000"/>
      <w:sz w:val="18"/>
      <w:szCs w:val="18"/>
      <w:u w:val="none"/>
      <w:vertAlign w:val="superscript"/>
    </w:rPr>
  </w:style>
  <w:style w:type="character" w:customStyle="1" w:styleId="font51">
    <w:name w:val="font51"/>
    <w:basedOn w:val="DefaultParagraphFont"/>
    <w:qFormat/>
    <w:rsid w:val="00A42E42"/>
    <w:rPr>
      <w:rFonts w:ascii="Arial" w:hAnsi="Arial" w:cs="Arial" w:hint="default"/>
      <w:color w:val="000000"/>
      <w:sz w:val="21"/>
      <w:szCs w:val="21"/>
      <w:u w:val="none"/>
    </w:rPr>
  </w:style>
  <w:style w:type="character" w:customStyle="1" w:styleId="2a">
    <w:name w:val="不明显参考2"/>
    <w:uiPriority w:val="31"/>
    <w:qFormat/>
    <w:rsid w:val="00A42E42"/>
    <w:rPr>
      <w:smallCaps/>
      <w:color w:val="5A5A5A"/>
    </w:rPr>
  </w:style>
  <w:style w:type="paragraph" w:customStyle="1" w:styleId="TOC20">
    <w:name w:val="TOC 标题2"/>
    <w:basedOn w:val="Heading1"/>
    <w:next w:val="Normal"/>
    <w:uiPriority w:val="39"/>
    <w:unhideWhenUsed/>
    <w:qFormat/>
    <w:rsid w:val="00A42E42"/>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1f0">
    <w:name w:val="수정1"/>
    <w:hidden/>
    <w:semiHidden/>
    <w:qFormat/>
    <w:rsid w:val="00A42E42"/>
    <w:rPr>
      <w:rFonts w:ascii="Times New Roman" w:eastAsia="Batang" w:hAnsi="Times New Roman"/>
      <w:lang w:eastAsia="en-US"/>
    </w:rPr>
  </w:style>
  <w:style w:type="character" w:customStyle="1" w:styleId="Char12">
    <w:name w:val="脚注文本 Char1"/>
    <w:aliases w:val="footnote text41 Char1"/>
    <w:basedOn w:val="DefaultParagraphFont"/>
    <w:semiHidden/>
    <w:qFormat/>
    <w:rsid w:val="00A42E42"/>
    <w:rPr>
      <w:rFonts w:ascii="Times New Roman" w:eastAsia="Times New Roman" w:hAnsi="Times New Roman"/>
      <w:sz w:val="18"/>
      <w:szCs w:val="18"/>
      <w:lang w:val="en-GB" w:eastAsia="en-GB"/>
    </w:rPr>
  </w:style>
  <w:style w:type="table" w:styleId="TableElegant">
    <w:name w:val="Table Elegant"/>
    <w:basedOn w:val="TableNormal"/>
    <w:qFormat/>
    <w:rsid w:val="00A42E4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A42E42"/>
  </w:style>
  <w:style w:type="numbering" w:customStyle="1" w:styleId="LFO196">
    <w:name w:val="LFO196"/>
    <w:basedOn w:val="NoList"/>
    <w:rsid w:val="00A42E42"/>
  </w:style>
  <w:style w:type="table" w:customStyle="1" w:styleId="TableGrid70">
    <w:name w:val="Table Grid70"/>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2E42"/>
    <w:rPr>
      <w:color w:val="605E5C"/>
      <w:shd w:val="clear" w:color="auto" w:fill="E1DFDD"/>
    </w:rPr>
  </w:style>
  <w:style w:type="paragraph" w:customStyle="1" w:styleId="TOC94">
    <w:name w:val="TOC 94"/>
    <w:basedOn w:val="TOC8"/>
    <w:qFormat/>
    <w:rsid w:val="00A42E42"/>
    <w:pPr>
      <w:ind w:left="1418" w:hanging="1418"/>
    </w:pPr>
    <w:rPr>
      <w:rFonts w:eastAsia="MS Mincho"/>
      <w:noProof w:val="0"/>
    </w:rPr>
  </w:style>
  <w:style w:type="paragraph" w:customStyle="1" w:styleId="Caption4">
    <w:name w:val="Caption4"/>
    <w:basedOn w:val="Normal"/>
    <w:next w:val="Normal"/>
    <w:qFormat/>
    <w:rsid w:val="00A42E42"/>
    <w:pPr>
      <w:spacing w:before="120" w:after="120"/>
    </w:pPr>
    <w:rPr>
      <w:rFonts w:eastAsia="MS Mincho"/>
      <w:b/>
    </w:rPr>
  </w:style>
  <w:style w:type="paragraph" w:customStyle="1" w:styleId="TableofFigures4">
    <w:name w:val="Table of Figures4"/>
    <w:basedOn w:val="Normal"/>
    <w:next w:val="Normal"/>
    <w:qFormat/>
    <w:rsid w:val="00A42E42"/>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2E4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2E42"/>
    <w:pPr>
      <w:numPr>
        <w:numId w:val="2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A42E42"/>
    <w:rPr>
      <w:lang w:val="en-GB" w:eastAsia="ja-JP" w:bidi="ar-SA"/>
    </w:rPr>
  </w:style>
  <w:style w:type="paragraph" w:customStyle="1" w:styleId="a1">
    <w:name w:val="参考文献"/>
    <w:basedOn w:val="Normal"/>
    <w:qFormat/>
    <w:rsid w:val="00A42E42"/>
    <w:pPr>
      <w:keepLines/>
      <w:numPr>
        <w:numId w:val="28"/>
      </w:numPr>
      <w:tabs>
        <w:tab w:val="num" w:pos="720"/>
      </w:tabs>
      <w:overflowPunct/>
      <w:autoSpaceDE/>
      <w:autoSpaceDN/>
      <w:adjustRightInd/>
      <w:spacing w:after="0"/>
      <w:textAlignment w:val="auto"/>
    </w:pPr>
    <w:rPr>
      <w:rFonts w:eastAsia="MS Mincho"/>
      <w:lang w:eastAsia="en-US"/>
    </w:rPr>
  </w:style>
  <w:style w:type="paragraph" w:customStyle="1" w:styleId="3GPP">
    <w:name w:val="3GPP 正文"/>
    <w:basedOn w:val="Normal"/>
    <w:link w:val="3GPPChar"/>
    <w:qFormat/>
    <w:rsid w:val="00A42E42"/>
    <w:pPr>
      <w:overflowPunct/>
      <w:autoSpaceDE/>
      <w:autoSpaceDN/>
      <w:adjustRightInd/>
      <w:textAlignment w:val="auto"/>
    </w:pPr>
    <w:rPr>
      <w:rFonts w:eastAsia="SimSun"/>
      <w:lang w:eastAsia="ja-JP"/>
    </w:rPr>
  </w:style>
  <w:style w:type="character" w:customStyle="1" w:styleId="3GPPChar">
    <w:name w:val="3GPP 正文 Char"/>
    <w:link w:val="3GPP"/>
    <w:qFormat/>
    <w:rsid w:val="00A42E42"/>
    <w:rPr>
      <w:rFonts w:ascii="Times New Roman" w:hAnsi="Times New Roman"/>
      <w:lang w:eastAsia="ja-JP"/>
    </w:rPr>
  </w:style>
  <w:style w:type="paragraph" w:customStyle="1" w:styleId="00BodyText">
    <w:name w:val="00 BodyText"/>
    <w:basedOn w:val="Normal"/>
    <w:qFormat/>
    <w:rsid w:val="00A42E42"/>
    <w:pPr>
      <w:overflowPunct/>
      <w:autoSpaceDE/>
      <w:autoSpaceDN/>
      <w:adjustRightInd/>
      <w:spacing w:after="220"/>
      <w:textAlignment w:val="auto"/>
    </w:pPr>
    <w:rPr>
      <w:rFonts w:ascii="Arial" w:eastAsia="Malgun Gothic" w:hAnsi="Arial"/>
      <w:sz w:val="22"/>
      <w:lang w:val="en-US" w:eastAsia="en-US"/>
    </w:rPr>
  </w:style>
  <w:style w:type="paragraph" w:customStyle="1" w:styleId="ae">
    <w:name w:val="??"/>
    <w:qFormat/>
    <w:rsid w:val="00A42E42"/>
    <w:pPr>
      <w:widowControl w:val="0"/>
    </w:pPr>
    <w:rPr>
      <w:rFonts w:ascii="Times New Roman" w:eastAsia="Malgun Gothic" w:hAnsi="Times New Roman"/>
      <w:lang w:val="en-US" w:eastAsia="en-US"/>
    </w:rPr>
  </w:style>
  <w:style w:type="paragraph" w:customStyle="1" w:styleId="2b">
    <w:name w:val="??? 2"/>
    <w:basedOn w:val="ae"/>
    <w:next w:val="ae"/>
    <w:qFormat/>
    <w:rsid w:val="00A42E42"/>
    <w:pPr>
      <w:keepNext/>
    </w:pPr>
    <w:rPr>
      <w:rFonts w:ascii="Arial" w:hAnsi="Arial"/>
      <w:b/>
      <w:sz w:val="24"/>
    </w:rPr>
  </w:style>
  <w:style w:type="paragraph" w:customStyle="1" w:styleId="Norma">
    <w:name w:val="Norma"/>
    <w:basedOn w:val="Heading1"/>
    <w:qFormat/>
    <w:rsid w:val="00A42E42"/>
    <w:rPr>
      <w:rFonts w:eastAsia="Malgun Gothic"/>
      <w:szCs w:val="36"/>
      <w:lang w:eastAsia="sv-SE"/>
    </w:rPr>
  </w:style>
  <w:style w:type="paragraph" w:customStyle="1" w:styleId="body">
    <w:name w:val="body"/>
    <w:basedOn w:val="Normal"/>
    <w:qFormat/>
    <w:rsid w:val="00A42E42"/>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uiPriority w:val="99"/>
    <w:qFormat/>
    <w:rsid w:val="00A42E42"/>
    <w:rPr>
      <w:rFonts w:ascii="Arial" w:hAnsi="Arial"/>
      <w:lang w:val="en-US"/>
    </w:rPr>
  </w:style>
  <w:style w:type="paragraph" w:customStyle="1" w:styleId="AL">
    <w:name w:val="AL"/>
    <w:basedOn w:val="TAL"/>
    <w:qFormat/>
    <w:rsid w:val="00A42E42"/>
    <w:rPr>
      <w:rFonts w:eastAsia="Malgun Gothic"/>
      <w:szCs w:val="18"/>
      <w:lang w:eastAsia="en-US"/>
    </w:rPr>
  </w:style>
  <w:style w:type="paragraph" w:customStyle="1" w:styleId="Normal1">
    <w:name w:val="Normal 1"/>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A42E42"/>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A42E42"/>
    <w:rPr>
      <w:rFonts w:ascii="Arial" w:eastAsia="MS Mincho" w:hAnsi="Arial"/>
      <w:lang w:val="en-US" w:eastAsia="en-US"/>
    </w:rPr>
  </w:style>
  <w:style w:type="paragraph" w:customStyle="1" w:styleId="3GPPHeader">
    <w:name w:val="3GPP_Header"/>
    <w:basedOn w:val="Normal"/>
    <w:qFormat/>
    <w:rsid w:val="00A42E42"/>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42E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A42E42"/>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42E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A42E42"/>
    <w:rPr>
      <w:rFonts w:ascii="Arial" w:eastAsia="Malgun Gothic" w:hAnsi="Arial"/>
      <w:spacing w:val="2"/>
      <w:lang w:val="en-US" w:eastAsia="en-US"/>
    </w:rPr>
  </w:style>
  <w:style w:type="character" w:customStyle="1" w:styleId="tgc">
    <w:name w:val="_tgc"/>
    <w:qFormat/>
    <w:rsid w:val="00A42E4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2E42"/>
    <w:rPr>
      <w:rFonts w:ascii="Arial" w:hAnsi="Arial"/>
      <w:sz w:val="28"/>
      <w:lang w:val="en-GB" w:eastAsia="en-US"/>
    </w:rPr>
  </w:style>
  <w:style w:type="paragraph" w:customStyle="1" w:styleId="AC0">
    <w:name w:val="AC"/>
    <w:basedOn w:val="Normal"/>
    <w:qFormat/>
    <w:rsid w:val="00A42E42"/>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42E42"/>
  </w:style>
  <w:style w:type="table" w:customStyle="1" w:styleId="TableClassic2124">
    <w:name w:val="Table Classic 212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A42E42"/>
  </w:style>
  <w:style w:type="table" w:customStyle="1" w:styleId="TableGrid2244">
    <w:name w:val="Table Grid2244"/>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42E42"/>
    <w:pPr>
      <w:ind w:left="1418" w:hanging="1418"/>
    </w:pPr>
    <w:rPr>
      <w:rFonts w:ascii="Intel Clear" w:eastAsia="Intel Clear" w:hAnsi="Intel Clear" w:cs="Intel Clear"/>
      <w:bCs/>
      <w:szCs w:val="22"/>
      <w:lang w:val="en-US"/>
    </w:rPr>
  </w:style>
  <w:style w:type="paragraph" w:customStyle="1" w:styleId="1f1">
    <w:name w:val="题注1"/>
    <w:basedOn w:val="Normal"/>
    <w:next w:val="Normal"/>
    <w:qFormat/>
    <w:rsid w:val="00A42E42"/>
    <w:pPr>
      <w:spacing w:before="120" w:after="120"/>
    </w:pPr>
    <w:rPr>
      <w:rFonts w:ascii="Intel Clear" w:eastAsia="Intel Clear" w:hAnsi="Intel Clear" w:cs="Intel Clear"/>
      <w:b/>
    </w:rPr>
  </w:style>
  <w:style w:type="paragraph" w:customStyle="1" w:styleId="1f2">
    <w:name w:val="图表目录1"/>
    <w:basedOn w:val="Normal"/>
    <w:next w:val="Normal"/>
    <w:qFormat/>
    <w:rsid w:val="00A42E42"/>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2E42"/>
    <w:rPr>
      <w:lang w:val="en-GB" w:eastAsia="ja-JP" w:bidi="ar-SA"/>
    </w:rPr>
  </w:style>
  <w:style w:type="paragraph" w:customStyle="1" w:styleId="1Char5">
    <w:name w:val="(文字) (文字)1 Char (文字) (文字)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2E42"/>
    <w:rPr>
      <w:rFonts w:ascii="Calibri Light" w:hAnsi="Calibri Light"/>
      <w:lang w:val="nb-NO" w:eastAsia="ja-JP" w:bidi="ar-SA"/>
    </w:rPr>
  </w:style>
  <w:style w:type="paragraph" w:customStyle="1" w:styleId="CharCharCharCharCharChar5">
    <w:name w:val="Char Char Char Char Char Char5"/>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2E42"/>
    <w:rPr>
      <w:rFonts w:ascii="Intel Clear" w:hAnsi="Intel Clear" w:cs="Intel Clear"/>
      <w:shd w:val="clear" w:color="auto" w:fill="000080"/>
      <w:lang w:val="en-GB" w:eastAsia="en-US"/>
    </w:rPr>
  </w:style>
  <w:style w:type="character" w:customStyle="1" w:styleId="ZchnZchn55">
    <w:name w:val="Zchn Zchn55"/>
    <w:rsid w:val="00A42E42"/>
    <w:rPr>
      <w:rFonts w:ascii="Calibri Light" w:eastAsia="Calibri Light" w:hAnsi="Calibri Light"/>
      <w:lang w:val="nb-NO" w:eastAsia="en-US" w:bidi="ar-SA"/>
    </w:rPr>
  </w:style>
  <w:style w:type="character" w:customStyle="1" w:styleId="CharChar105">
    <w:name w:val="Char Char105"/>
    <w:semiHidden/>
    <w:rsid w:val="00A42E42"/>
    <w:rPr>
      <w:rFonts w:ascii="Intel Clear" w:hAnsi="Intel Clear"/>
      <w:lang w:val="en-GB" w:eastAsia="en-US"/>
    </w:rPr>
  </w:style>
  <w:style w:type="character" w:customStyle="1" w:styleId="CharChar95">
    <w:name w:val="Char Char95"/>
    <w:semiHidden/>
    <w:rsid w:val="00A42E42"/>
    <w:rPr>
      <w:rFonts w:ascii="Intel Clear" w:hAnsi="Intel Clear" w:cs="Intel Clear"/>
      <w:sz w:val="16"/>
      <w:szCs w:val="16"/>
      <w:lang w:val="en-GB" w:eastAsia="en-US"/>
    </w:rPr>
  </w:style>
  <w:style w:type="character" w:customStyle="1" w:styleId="CharChar85">
    <w:name w:val="Char Char85"/>
    <w:semiHidden/>
    <w:rsid w:val="00A42E42"/>
    <w:rPr>
      <w:rFonts w:ascii="Intel Clear" w:hAnsi="Intel Clear"/>
      <w:b/>
      <w:bCs/>
      <w:lang w:val="en-GB" w:eastAsia="en-US"/>
    </w:rPr>
  </w:style>
  <w:style w:type="paragraph" w:customStyle="1" w:styleId="1CharChar1Char5">
    <w:name w:val="(文字) (文字)1 Char (文字) (文字) Char (文字) (文字)1 Char (文字) (文字)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A42E42"/>
    <w:pPr>
      <w:ind w:left="1418" w:hanging="1418"/>
    </w:pPr>
    <w:rPr>
      <w:rFonts w:ascii="Intel Clear" w:eastAsia="Intel Clear" w:hAnsi="Intel Clear" w:cs="Intel Clear"/>
    </w:rPr>
  </w:style>
  <w:style w:type="paragraph" w:customStyle="1" w:styleId="2c">
    <w:name w:val="题注2"/>
    <w:basedOn w:val="Normal"/>
    <w:next w:val="Normal"/>
    <w:qFormat/>
    <w:rsid w:val="00A42E42"/>
    <w:pPr>
      <w:spacing w:before="120" w:after="120"/>
    </w:pPr>
    <w:rPr>
      <w:rFonts w:ascii="Intel Clear" w:eastAsia="Intel Clear" w:hAnsi="Intel Clear" w:cs="Intel Clear"/>
      <w:b/>
    </w:rPr>
  </w:style>
  <w:style w:type="paragraph" w:customStyle="1" w:styleId="2d">
    <w:name w:val="图表目录2"/>
    <w:basedOn w:val="Normal"/>
    <w:next w:val="Normal"/>
    <w:qFormat/>
    <w:rsid w:val="00A42E42"/>
    <w:pPr>
      <w:ind w:left="400" w:hanging="400"/>
      <w:jc w:val="center"/>
    </w:pPr>
    <w:rPr>
      <w:rFonts w:ascii="Intel Clear" w:eastAsia="Intel Clear" w:hAnsi="Intel Clear" w:cs="Intel Clear"/>
      <w:b/>
    </w:rPr>
  </w:style>
  <w:style w:type="character" w:customStyle="1" w:styleId="CharChar295">
    <w:name w:val="Char Char295"/>
    <w:rsid w:val="00A42E42"/>
    <w:rPr>
      <w:rFonts w:ascii="Intel Clear" w:hAnsi="Intel Clear"/>
      <w:sz w:val="36"/>
      <w:lang w:val="en-GB" w:eastAsia="en-US" w:bidi="ar-SA"/>
    </w:rPr>
  </w:style>
  <w:style w:type="character" w:customStyle="1" w:styleId="CharChar285">
    <w:name w:val="Char Char285"/>
    <w:rsid w:val="00A42E42"/>
    <w:rPr>
      <w:rFonts w:ascii="Intel Clear" w:hAnsi="Intel Clear"/>
      <w:sz w:val="32"/>
      <w:lang w:val="en-GB"/>
    </w:rPr>
  </w:style>
  <w:style w:type="paragraph" w:customStyle="1" w:styleId="CharCharCharCharChar4">
    <w:name w:val="Char Char 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2E42"/>
    <w:rPr>
      <w:lang w:val="en-GB" w:eastAsia="ja-JP" w:bidi="ar-SA"/>
    </w:rPr>
  </w:style>
  <w:style w:type="paragraph" w:customStyle="1" w:styleId="1Char4">
    <w:name w:val="(文字) (文字)1 Char (文字) (文字)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2E42"/>
    <w:rPr>
      <w:rFonts w:ascii="Calibri Light" w:hAnsi="Calibri Light"/>
      <w:lang w:val="nb-NO" w:eastAsia="ja-JP" w:bidi="ar-SA"/>
    </w:rPr>
  </w:style>
  <w:style w:type="paragraph" w:customStyle="1" w:styleId="CharCharCharCharCharChar4">
    <w:name w:val="Char Char Char Char Char Char4"/>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2E42"/>
    <w:rPr>
      <w:rFonts w:ascii="Intel Clear" w:hAnsi="Intel Clear" w:cs="Intel Clear"/>
      <w:shd w:val="clear" w:color="auto" w:fill="000080"/>
      <w:lang w:val="en-GB" w:eastAsia="en-US"/>
    </w:rPr>
  </w:style>
  <w:style w:type="character" w:customStyle="1" w:styleId="ZchnZchn54">
    <w:name w:val="Zchn Zchn54"/>
    <w:rsid w:val="00A42E42"/>
    <w:rPr>
      <w:rFonts w:ascii="Calibri Light" w:eastAsia="Calibri Light" w:hAnsi="Calibri Light"/>
      <w:lang w:val="nb-NO" w:eastAsia="en-US" w:bidi="ar-SA"/>
    </w:rPr>
  </w:style>
  <w:style w:type="character" w:customStyle="1" w:styleId="CharChar104">
    <w:name w:val="Char Char104"/>
    <w:semiHidden/>
    <w:rsid w:val="00A42E42"/>
    <w:rPr>
      <w:rFonts w:ascii="Intel Clear" w:hAnsi="Intel Clear"/>
      <w:lang w:val="en-GB" w:eastAsia="en-US"/>
    </w:rPr>
  </w:style>
  <w:style w:type="character" w:customStyle="1" w:styleId="CharChar94">
    <w:name w:val="Char Char94"/>
    <w:semiHidden/>
    <w:rsid w:val="00A42E42"/>
    <w:rPr>
      <w:rFonts w:ascii="Intel Clear" w:hAnsi="Intel Clear" w:cs="Intel Clear"/>
      <w:sz w:val="16"/>
      <w:szCs w:val="16"/>
      <w:lang w:val="en-GB" w:eastAsia="en-US"/>
    </w:rPr>
  </w:style>
  <w:style w:type="character" w:customStyle="1" w:styleId="CharChar84">
    <w:name w:val="Char Char84"/>
    <w:semiHidden/>
    <w:rsid w:val="00A42E42"/>
    <w:rPr>
      <w:rFonts w:ascii="Intel Clear" w:hAnsi="Intel Clear"/>
      <w:b/>
      <w:bCs/>
      <w:lang w:val="en-GB" w:eastAsia="en-US"/>
    </w:rPr>
  </w:style>
  <w:style w:type="paragraph" w:customStyle="1" w:styleId="1CharChar1Char4">
    <w:name w:val="(文字) (文字)1 Char (文字) (文字) Char (文字) (文字)1 Char (文字) (文字)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A42E42"/>
    <w:pPr>
      <w:ind w:left="1418" w:hanging="1418"/>
    </w:pPr>
    <w:rPr>
      <w:rFonts w:ascii="Intel Clear" w:eastAsia="Intel Clear" w:hAnsi="Intel Clear" w:cs="Intel Clear"/>
      <w:lang w:val="en-US"/>
    </w:rPr>
  </w:style>
  <w:style w:type="paragraph" w:customStyle="1" w:styleId="3b">
    <w:name w:val="题注3"/>
    <w:basedOn w:val="Normal"/>
    <w:next w:val="Normal"/>
    <w:qFormat/>
    <w:rsid w:val="00A42E42"/>
    <w:pPr>
      <w:spacing w:before="120" w:after="120"/>
    </w:pPr>
    <w:rPr>
      <w:rFonts w:ascii="Intel Clear" w:eastAsia="Intel Clear" w:hAnsi="Intel Clear" w:cs="Intel Clear"/>
      <w:b/>
    </w:rPr>
  </w:style>
  <w:style w:type="paragraph" w:customStyle="1" w:styleId="3c">
    <w:name w:val="图表目录3"/>
    <w:basedOn w:val="Normal"/>
    <w:next w:val="Normal"/>
    <w:qFormat/>
    <w:rsid w:val="00A42E42"/>
    <w:pPr>
      <w:ind w:left="400" w:hanging="400"/>
      <w:jc w:val="center"/>
    </w:pPr>
    <w:rPr>
      <w:rFonts w:ascii="Intel Clear" w:eastAsia="Intel Clear" w:hAnsi="Intel Clear" w:cs="Intel Clear"/>
      <w:b/>
    </w:rPr>
  </w:style>
  <w:style w:type="character" w:customStyle="1" w:styleId="CharChar294">
    <w:name w:val="Char Char294"/>
    <w:rsid w:val="00A42E42"/>
    <w:rPr>
      <w:rFonts w:ascii="Intel Clear" w:hAnsi="Intel Clear"/>
      <w:sz w:val="36"/>
      <w:lang w:val="en-GB" w:eastAsia="en-US" w:bidi="ar-SA"/>
    </w:rPr>
  </w:style>
  <w:style w:type="character" w:customStyle="1" w:styleId="CharChar284">
    <w:name w:val="Char Char284"/>
    <w:rsid w:val="00A42E42"/>
    <w:rPr>
      <w:rFonts w:ascii="Intel Clear" w:hAnsi="Intel Clear"/>
      <w:sz w:val="32"/>
      <w:lang w:val="en-GB"/>
    </w:rPr>
  </w:style>
  <w:style w:type="paragraph" w:customStyle="1" w:styleId="CharCharCharCharChar3">
    <w:name w:val="Char Char 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2E42"/>
    <w:rPr>
      <w:rFonts w:ascii="Calibri Light" w:hAnsi="Calibri Light"/>
      <w:lang w:val="nb-NO" w:eastAsia="ja-JP" w:bidi="ar-SA"/>
    </w:rPr>
  </w:style>
  <w:style w:type="paragraph" w:customStyle="1" w:styleId="CharCharCharCharCharChar3">
    <w:name w:val="Char Char Char Char Char Char3"/>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2E42"/>
    <w:rPr>
      <w:rFonts w:ascii="Intel Clear" w:hAnsi="Intel Clear" w:cs="Intel Clear"/>
      <w:shd w:val="clear" w:color="auto" w:fill="000080"/>
      <w:lang w:val="en-GB" w:eastAsia="en-US"/>
    </w:rPr>
  </w:style>
  <w:style w:type="character" w:customStyle="1" w:styleId="ZchnZchn53">
    <w:name w:val="Zchn Zchn53"/>
    <w:rsid w:val="00A42E42"/>
    <w:rPr>
      <w:rFonts w:ascii="Calibri Light" w:eastAsia="Calibri Light" w:hAnsi="Calibri Light"/>
      <w:lang w:val="nb-NO" w:eastAsia="en-US" w:bidi="ar-SA"/>
    </w:rPr>
  </w:style>
  <w:style w:type="character" w:customStyle="1" w:styleId="CharChar103">
    <w:name w:val="Char Char103"/>
    <w:semiHidden/>
    <w:rsid w:val="00A42E42"/>
    <w:rPr>
      <w:rFonts w:ascii="Intel Clear" w:hAnsi="Intel Clear"/>
      <w:lang w:val="en-GB" w:eastAsia="en-US"/>
    </w:rPr>
  </w:style>
  <w:style w:type="character" w:customStyle="1" w:styleId="CharChar93">
    <w:name w:val="Char Char93"/>
    <w:semiHidden/>
    <w:rsid w:val="00A42E42"/>
    <w:rPr>
      <w:rFonts w:ascii="Intel Clear" w:hAnsi="Intel Clear" w:cs="Intel Clear"/>
      <w:sz w:val="16"/>
      <w:szCs w:val="16"/>
      <w:lang w:val="en-GB" w:eastAsia="en-US"/>
    </w:rPr>
  </w:style>
  <w:style w:type="character" w:customStyle="1" w:styleId="CharChar83">
    <w:name w:val="Char Char83"/>
    <w:semiHidden/>
    <w:rsid w:val="00A42E42"/>
    <w:rPr>
      <w:rFonts w:ascii="Intel Clear" w:hAnsi="Intel Clear"/>
      <w:b/>
      <w:bCs/>
      <w:lang w:val="en-GB" w:eastAsia="en-US"/>
    </w:rPr>
  </w:style>
  <w:style w:type="paragraph" w:customStyle="1" w:styleId="1CharChar1Char3">
    <w:name w:val="(文字) (文字)1 Char (文字) (文字) Char (文字) (文字)1 Char (文字) (文字)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42E42"/>
    <w:pPr>
      <w:ind w:left="1418" w:hanging="1418"/>
    </w:pPr>
    <w:rPr>
      <w:rFonts w:ascii="Intel Clear" w:eastAsia="Intel Clear" w:hAnsi="Intel Clear" w:cs="Intel Clear"/>
      <w:lang w:val="en-US"/>
    </w:rPr>
  </w:style>
  <w:style w:type="paragraph" w:customStyle="1" w:styleId="4a">
    <w:name w:val="题注4"/>
    <w:basedOn w:val="Normal"/>
    <w:next w:val="Normal"/>
    <w:qFormat/>
    <w:rsid w:val="00A42E42"/>
    <w:pPr>
      <w:spacing w:before="120" w:after="120"/>
    </w:pPr>
    <w:rPr>
      <w:rFonts w:ascii="Intel Clear" w:eastAsia="Intel Clear" w:hAnsi="Intel Clear" w:cs="Intel Clear"/>
      <w:b/>
    </w:rPr>
  </w:style>
  <w:style w:type="paragraph" w:customStyle="1" w:styleId="4b">
    <w:name w:val="图表目录4"/>
    <w:basedOn w:val="Normal"/>
    <w:next w:val="Normal"/>
    <w:qFormat/>
    <w:rsid w:val="00A42E42"/>
    <w:pPr>
      <w:ind w:left="400" w:hanging="400"/>
      <w:jc w:val="center"/>
    </w:pPr>
    <w:rPr>
      <w:rFonts w:ascii="Intel Clear" w:eastAsia="Intel Clear" w:hAnsi="Intel Clear" w:cs="Intel Clear"/>
      <w:b/>
    </w:rPr>
  </w:style>
  <w:style w:type="character" w:customStyle="1" w:styleId="CharChar293">
    <w:name w:val="Char Char293"/>
    <w:rsid w:val="00A42E42"/>
    <w:rPr>
      <w:rFonts w:ascii="Intel Clear" w:hAnsi="Intel Clear"/>
      <w:sz w:val="36"/>
      <w:lang w:val="en-GB" w:eastAsia="en-US" w:bidi="ar-SA"/>
    </w:rPr>
  </w:style>
  <w:style w:type="character" w:customStyle="1" w:styleId="CharChar283">
    <w:name w:val="Char Char283"/>
    <w:rsid w:val="00A42E42"/>
    <w:rPr>
      <w:rFonts w:ascii="Intel Clear" w:hAnsi="Intel Clear"/>
      <w:sz w:val="32"/>
      <w:lang w:val="en-GB"/>
    </w:rPr>
  </w:style>
  <w:style w:type="paragraph" w:customStyle="1" w:styleId="95">
    <w:name w:val="目录 95"/>
    <w:basedOn w:val="TOC8"/>
    <w:qFormat/>
    <w:rsid w:val="00A42E42"/>
    <w:pPr>
      <w:ind w:left="1418" w:hanging="1418"/>
    </w:pPr>
    <w:rPr>
      <w:rFonts w:ascii="Intel Clear" w:eastAsia="Intel Clear" w:hAnsi="Intel Clear" w:cs="Intel Clear"/>
      <w:lang w:val="en-US"/>
    </w:rPr>
  </w:style>
  <w:style w:type="paragraph" w:customStyle="1" w:styleId="53">
    <w:name w:val="题注5"/>
    <w:basedOn w:val="Normal"/>
    <w:next w:val="Normal"/>
    <w:qFormat/>
    <w:rsid w:val="00A42E42"/>
    <w:pPr>
      <w:spacing w:before="120" w:after="120"/>
    </w:pPr>
    <w:rPr>
      <w:rFonts w:ascii="Intel Clear" w:eastAsia="Intel Clear" w:hAnsi="Intel Clear" w:cs="Intel Clear"/>
      <w:b/>
    </w:rPr>
  </w:style>
  <w:style w:type="paragraph" w:customStyle="1" w:styleId="54">
    <w:name w:val="图表目录5"/>
    <w:basedOn w:val="Normal"/>
    <w:next w:val="Normal"/>
    <w:qFormat/>
    <w:rsid w:val="00A42E42"/>
    <w:pPr>
      <w:ind w:left="400" w:hanging="400"/>
      <w:jc w:val="center"/>
    </w:pPr>
    <w:rPr>
      <w:rFonts w:ascii="Intel Clear" w:eastAsia="Intel Clear" w:hAnsi="Intel Clear" w:cs="Intel Clear"/>
      <w:b/>
    </w:rPr>
  </w:style>
  <w:style w:type="paragraph" w:customStyle="1" w:styleId="CharChar2">
    <w:name w:val="Char Char2"/>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A42E42"/>
    <w:pPr>
      <w:ind w:left="1418" w:hanging="1418"/>
    </w:pPr>
    <w:rPr>
      <w:rFonts w:ascii="Intel Clear" w:eastAsia="Intel Clear" w:hAnsi="Intel Clear" w:cs="Intel Clear"/>
      <w:lang w:val="en-US"/>
    </w:rPr>
  </w:style>
  <w:style w:type="paragraph" w:customStyle="1" w:styleId="62">
    <w:name w:val="题注6"/>
    <w:basedOn w:val="Normal"/>
    <w:next w:val="Normal"/>
    <w:qFormat/>
    <w:rsid w:val="00A42E42"/>
    <w:pPr>
      <w:spacing w:before="120" w:after="120"/>
    </w:pPr>
    <w:rPr>
      <w:rFonts w:ascii="Intel Clear" w:eastAsia="Intel Clear" w:hAnsi="Intel Clear" w:cs="Intel Clear"/>
      <w:b/>
    </w:rPr>
  </w:style>
  <w:style w:type="paragraph" w:customStyle="1" w:styleId="63">
    <w:name w:val="图表目录6"/>
    <w:basedOn w:val="Normal"/>
    <w:next w:val="Normal"/>
    <w:qFormat/>
    <w:rsid w:val="00A42E42"/>
    <w:pPr>
      <w:ind w:left="400" w:hanging="400"/>
      <w:jc w:val="center"/>
    </w:pPr>
    <w:rPr>
      <w:rFonts w:ascii="Intel Clear" w:eastAsia="Intel Clear" w:hAnsi="Intel Clear" w:cs="Intel Clear"/>
      <w:b/>
    </w:rPr>
  </w:style>
  <w:style w:type="table" w:customStyle="1" w:styleId="TableGrid701">
    <w:name w:val="Table Grid701"/>
    <w:basedOn w:val="TableNormal"/>
    <w:next w:val="TableGrid"/>
    <w:qFormat/>
    <w:rsid w:val="00A42E4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A42E42"/>
    <w:pPr>
      <w:numPr>
        <w:numId w:val="18"/>
      </w:numPr>
    </w:pPr>
  </w:style>
  <w:style w:type="table" w:customStyle="1" w:styleId="TableGrid2245">
    <w:name w:val="Table Grid2245"/>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42E4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42E42"/>
  </w:style>
  <w:style w:type="table" w:customStyle="1" w:styleId="TableGrid1051">
    <w:name w:val="Table Grid10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42E42"/>
  </w:style>
  <w:style w:type="numbering" w:customStyle="1" w:styleId="1511">
    <w:name w:val="无列表151"/>
    <w:next w:val="NoList"/>
    <w:semiHidden/>
    <w:rsid w:val="00A42E42"/>
  </w:style>
  <w:style w:type="numbering" w:customStyle="1" w:styleId="1512">
    <w:name w:val="リストなし151"/>
    <w:next w:val="NoList"/>
    <w:uiPriority w:val="99"/>
    <w:semiHidden/>
    <w:unhideWhenUsed/>
    <w:rsid w:val="00A42E42"/>
  </w:style>
  <w:style w:type="table" w:customStyle="1" w:styleId="2211">
    <w:name w:val="古典型 221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42E42"/>
  </w:style>
  <w:style w:type="numbering" w:customStyle="1" w:styleId="1151">
    <w:name w:val="无列表1151"/>
    <w:next w:val="NoList"/>
    <w:semiHidden/>
    <w:rsid w:val="00A42E42"/>
  </w:style>
  <w:style w:type="numbering" w:customStyle="1" w:styleId="11411">
    <w:name w:val="リストなし1141"/>
    <w:next w:val="NoList"/>
    <w:uiPriority w:val="99"/>
    <w:semiHidden/>
    <w:unhideWhenUsed/>
    <w:rsid w:val="00A42E42"/>
  </w:style>
  <w:style w:type="table" w:customStyle="1" w:styleId="TableClassic21211">
    <w:name w:val="Table Classic 2121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42E42"/>
  </w:style>
  <w:style w:type="numbering" w:customStyle="1" w:styleId="NoList361">
    <w:name w:val="No List361"/>
    <w:next w:val="NoList"/>
    <w:uiPriority w:val="99"/>
    <w:semiHidden/>
    <w:unhideWhenUsed/>
    <w:rsid w:val="00A42E42"/>
  </w:style>
  <w:style w:type="numbering" w:customStyle="1" w:styleId="NoList1151">
    <w:name w:val="No List1151"/>
    <w:next w:val="NoList"/>
    <w:uiPriority w:val="99"/>
    <w:semiHidden/>
    <w:unhideWhenUsed/>
    <w:rsid w:val="00A42E42"/>
  </w:style>
  <w:style w:type="numbering" w:customStyle="1" w:styleId="NoList461">
    <w:name w:val="No List461"/>
    <w:next w:val="NoList"/>
    <w:uiPriority w:val="99"/>
    <w:semiHidden/>
    <w:unhideWhenUsed/>
    <w:rsid w:val="00A42E42"/>
  </w:style>
  <w:style w:type="numbering" w:customStyle="1" w:styleId="NoList551">
    <w:name w:val="No List551"/>
    <w:next w:val="NoList"/>
    <w:uiPriority w:val="99"/>
    <w:semiHidden/>
    <w:unhideWhenUsed/>
    <w:rsid w:val="00A42E42"/>
  </w:style>
  <w:style w:type="numbering" w:customStyle="1" w:styleId="NoList11151">
    <w:name w:val="No List11151"/>
    <w:next w:val="NoList"/>
    <w:uiPriority w:val="99"/>
    <w:semiHidden/>
    <w:unhideWhenUsed/>
    <w:rsid w:val="00A42E42"/>
  </w:style>
  <w:style w:type="numbering" w:customStyle="1" w:styleId="NoList2151">
    <w:name w:val="No List2151"/>
    <w:next w:val="NoList"/>
    <w:uiPriority w:val="99"/>
    <w:semiHidden/>
    <w:unhideWhenUsed/>
    <w:rsid w:val="00A42E42"/>
  </w:style>
  <w:style w:type="numbering" w:customStyle="1" w:styleId="NoList3151">
    <w:name w:val="No List3151"/>
    <w:next w:val="NoList"/>
    <w:uiPriority w:val="99"/>
    <w:semiHidden/>
    <w:unhideWhenUsed/>
    <w:rsid w:val="00A42E42"/>
  </w:style>
  <w:style w:type="numbering" w:customStyle="1" w:styleId="NoList4151">
    <w:name w:val="No List4151"/>
    <w:next w:val="NoList"/>
    <w:uiPriority w:val="99"/>
    <w:semiHidden/>
    <w:unhideWhenUsed/>
    <w:rsid w:val="00A42E42"/>
  </w:style>
  <w:style w:type="numbering" w:customStyle="1" w:styleId="NoList651">
    <w:name w:val="No List651"/>
    <w:next w:val="NoList"/>
    <w:uiPriority w:val="99"/>
    <w:semiHidden/>
    <w:unhideWhenUsed/>
    <w:rsid w:val="00A42E42"/>
  </w:style>
  <w:style w:type="numbering" w:customStyle="1" w:styleId="NoList751">
    <w:name w:val="No List751"/>
    <w:next w:val="NoList"/>
    <w:uiPriority w:val="99"/>
    <w:semiHidden/>
    <w:unhideWhenUsed/>
    <w:rsid w:val="00A42E42"/>
  </w:style>
  <w:style w:type="numbering" w:customStyle="1" w:styleId="NoList1251">
    <w:name w:val="No List1251"/>
    <w:next w:val="NoList"/>
    <w:uiPriority w:val="99"/>
    <w:semiHidden/>
    <w:unhideWhenUsed/>
    <w:rsid w:val="00A42E42"/>
  </w:style>
  <w:style w:type="numbering" w:customStyle="1" w:styleId="NoList2251">
    <w:name w:val="No List2251"/>
    <w:next w:val="NoList"/>
    <w:uiPriority w:val="99"/>
    <w:semiHidden/>
    <w:unhideWhenUsed/>
    <w:rsid w:val="00A42E42"/>
  </w:style>
  <w:style w:type="numbering" w:customStyle="1" w:styleId="NoList3251">
    <w:name w:val="No List3251"/>
    <w:next w:val="NoList"/>
    <w:uiPriority w:val="99"/>
    <w:semiHidden/>
    <w:unhideWhenUsed/>
    <w:rsid w:val="00A42E42"/>
  </w:style>
  <w:style w:type="numbering" w:customStyle="1" w:styleId="NoList4241">
    <w:name w:val="No List4241"/>
    <w:next w:val="NoList"/>
    <w:uiPriority w:val="99"/>
    <w:semiHidden/>
    <w:unhideWhenUsed/>
    <w:rsid w:val="00A42E42"/>
  </w:style>
  <w:style w:type="numbering" w:customStyle="1" w:styleId="NoList5141">
    <w:name w:val="No List5141"/>
    <w:next w:val="NoList"/>
    <w:uiPriority w:val="99"/>
    <w:semiHidden/>
    <w:unhideWhenUsed/>
    <w:rsid w:val="00A42E42"/>
  </w:style>
  <w:style w:type="numbering" w:customStyle="1" w:styleId="NoList21141">
    <w:name w:val="No List21141"/>
    <w:next w:val="NoList"/>
    <w:uiPriority w:val="99"/>
    <w:semiHidden/>
    <w:unhideWhenUsed/>
    <w:rsid w:val="00A42E42"/>
  </w:style>
  <w:style w:type="numbering" w:customStyle="1" w:styleId="NoList31141">
    <w:name w:val="No List31141"/>
    <w:next w:val="NoList"/>
    <w:uiPriority w:val="99"/>
    <w:semiHidden/>
    <w:unhideWhenUsed/>
    <w:rsid w:val="00A42E42"/>
  </w:style>
  <w:style w:type="numbering" w:customStyle="1" w:styleId="NoList41141">
    <w:name w:val="No List41141"/>
    <w:next w:val="NoList"/>
    <w:uiPriority w:val="99"/>
    <w:semiHidden/>
    <w:unhideWhenUsed/>
    <w:rsid w:val="00A42E42"/>
  </w:style>
  <w:style w:type="numbering" w:customStyle="1" w:styleId="NoList6141">
    <w:name w:val="No List6141"/>
    <w:next w:val="NoList"/>
    <w:uiPriority w:val="99"/>
    <w:semiHidden/>
    <w:unhideWhenUsed/>
    <w:rsid w:val="00A42E42"/>
  </w:style>
  <w:style w:type="numbering" w:customStyle="1" w:styleId="11141">
    <w:name w:val="无列表11141"/>
    <w:next w:val="NoList"/>
    <w:semiHidden/>
    <w:rsid w:val="00A42E42"/>
  </w:style>
  <w:style w:type="numbering" w:customStyle="1" w:styleId="NoList111141">
    <w:name w:val="No List111141"/>
    <w:next w:val="NoList"/>
    <w:uiPriority w:val="99"/>
    <w:semiHidden/>
    <w:unhideWhenUsed/>
    <w:rsid w:val="00A42E42"/>
  </w:style>
  <w:style w:type="numbering" w:customStyle="1" w:styleId="NoList7141">
    <w:name w:val="No List7141"/>
    <w:next w:val="NoList"/>
    <w:uiPriority w:val="99"/>
    <w:semiHidden/>
    <w:unhideWhenUsed/>
    <w:rsid w:val="00A42E42"/>
  </w:style>
  <w:style w:type="numbering" w:customStyle="1" w:styleId="NoList12141">
    <w:name w:val="No List12141"/>
    <w:next w:val="NoList"/>
    <w:uiPriority w:val="99"/>
    <w:semiHidden/>
    <w:unhideWhenUsed/>
    <w:rsid w:val="00A42E42"/>
  </w:style>
  <w:style w:type="numbering" w:customStyle="1" w:styleId="NoList22141">
    <w:name w:val="No List22141"/>
    <w:next w:val="NoList"/>
    <w:uiPriority w:val="99"/>
    <w:semiHidden/>
    <w:unhideWhenUsed/>
    <w:rsid w:val="00A42E42"/>
  </w:style>
  <w:style w:type="numbering" w:customStyle="1" w:styleId="NoList32141">
    <w:name w:val="No List32141"/>
    <w:next w:val="NoList"/>
    <w:uiPriority w:val="99"/>
    <w:semiHidden/>
    <w:unhideWhenUsed/>
    <w:rsid w:val="00A42E42"/>
  </w:style>
  <w:style w:type="numbering" w:customStyle="1" w:styleId="NoList841">
    <w:name w:val="No List841"/>
    <w:next w:val="NoList"/>
    <w:uiPriority w:val="99"/>
    <w:semiHidden/>
    <w:unhideWhenUsed/>
    <w:rsid w:val="00A42E42"/>
  </w:style>
  <w:style w:type="numbering" w:customStyle="1" w:styleId="NoList941">
    <w:name w:val="No List941"/>
    <w:next w:val="NoList"/>
    <w:uiPriority w:val="99"/>
    <w:semiHidden/>
    <w:unhideWhenUsed/>
    <w:rsid w:val="00A42E42"/>
  </w:style>
  <w:style w:type="numbering" w:customStyle="1" w:styleId="NoList8141">
    <w:name w:val="No List8141"/>
    <w:next w:val="NoList"/>
    <w:uiPriority w:val="99"/>
    <w:semiHidden/>
    <w:unhideWhenUsed/>
    <w:rsid w:val="00A42E42"/>
  </w:style>
  <w:style w:type="numbering" w:customStyle="1" w:styleId="NoList9131">
    <w:name w:val="No List9131"/>
    <w:next w:val="NoList"/>
    <w:uiPriority w:val="99"/>
    <w:semiHidden/>
    <w:unhideWhenUsed/>
    <w:rsid w:val="00A42E42"/>
  </w:style>
  <w:style w:type="numbering" w:customStyle="1" w:styleId="NoList1031">
    <w:name w:val="No List1031"/>
    <w:next w:val="NoList"/>
    <w:uiPriority w:val="99"/>
    <w:semiHidden/>
    <w:unhideWhenUsed/>
    <w:rsid w:val="00A42E42"/>
  </w:style>
  <w:style w:type="numbering" w:customStyle="1" w:styleId="LFO19131">
    <w:name w:val="LFO19131"/>
    <w:basedOn w:val="NoList"/>
    <w:rsid w:val="00A42E42"/>
  </w:style>
  <w:style w:type="numbering" w:customStyle="1" w:styleId="12110">
    <w:name w:val="无列表1211"/>
    <w:next w:val="NoList"/>
    <w:semiHidden/>
    <w:rsid w:val="00A42E42"/>
  </w:style>
  <w:style w:type="numbering" w:customStyle="1" w:styleId="12111">
    <w:name w:val="リストなし1211"/>
    <w:next w:val="NoList"/>
    <w:uiPriority w:val="99"/>
    <w:semiHidden/>
    <w:unhideWhenUsed/>
    <w:rsid w:val="00A42E42"/>
  </w:style>
  <w:style w:type="numbering" w:customStyle="1" w:styleId="111110">
    <w:name w:val="リストなし11111"/>
    <w:next w:val="NoList"/>
    <w:uiPriority w:val="99"/>
    <w:semiHidden/>
    <w:unhideWhenUsed/>
    <w:rsid w:val="00A42E42"/>
  </w:style>
  <w:style w:type="numbering" w:customStyle="1" w:styleId="NoList1311">
    <w:name w:val="No List1311"/>
    <w:next w:val="NoList"/>
    <w:uiPriority w:val="99"/>
    <w:semiHidden/>
    <w:unhideWhenUsed/>
    <w:rsid w:val="00A42E42"/>
  </w:style>
  <w:style w:type="numbering" w:customStyle="1" w:styleId="NoList2311">
    <w:name w:val="No List2311"/>
    <w:next w:val="NoList"/>
    <w:uiPriority w:val="99"/>
    <w:semiHidden/>
    <w:unhideWhenUsed/>
    <w:rsid w:val="00A42E42"/>
  </w:style>
  <w:style w:type="numbering" w:customStyle="1" w:styleId="NoList3311">
    <w:name w:val="No List3311"/>
    <w:next w:val="NoList"/>
    <w:uiPriority w:val="99"/>
    <w:semiHidden/>
    <w:unhideWhenUsed/>
    <w:rsid w:val="00A42E42"/>
  </w:style>
  <w:style w:type="numbering" w:customStyle="1" w:styleId="NoList4311">
    <w:name w:val="No List4311"/>
    <w:next w:val="NoList"/>
    <w:uiPriority w:val="99"/>
    <w:semiHidden/>
    <w:unhideWhenUsed/>
    <w:rsid w:val="00A42E42"/>
  </w:style>
  <w:style w:type="numbering" w:customStyle="1" w:styleId="NoList5211">
    <w:name w:val="No List5211"/>
    <w:next w:val="NoList"/>
    <w:uiPriority w:val="99"/>
    <w:semiHidden/>
    <w:unhideWhenUsed/>
    <w:rsid w:val="00A42E42"/>
  </w:style>
  <w:style w:type="numbering" w:customStyle="1" w:styleId="NoList6211">
    <w:name w:val="No List6211"/>
    <w:next w:val="NoList"/>
    <w:uiPriority w:val="99"/>
    <w:semiHidden/>
    <w:unhideWhenUsed/>
    <w:rsid w:val="00A42E42"/>
  </w:style>
  <w:style w:type="numbering" w:customStyle="1" w:styleId="NoList7211">
    <w:name w:val="No List7211"/>
    <w:next w:val="NoList"/>
    <w:uiPriority w:val="99"/>
    <w:semiHidden/>
    <w:unhideWhenUsed/>
    <w:rsid w:val="00A42E42"/>
  </w:style>
  <w:style w:type="numbering" w:customStyle="1" w:styleId="NoList11211">
    <w:name w:val="No List11211"/>
    <w:next w:val="NoList"/>
    <w:uiPriority w:val="99"/>
    <w:semiHidden/>
    <w:unhideWhenUsed/>
    <w:rsid w:val="00A42E42"/>
  </w:style>
  <w:style w:type="numbering" w:customStyle="1" w:styleId="NoList21211">
    <w:name w:val="No List21211"/>
    <w:next w:val="NoList"/>
    <w:uiPriority w:val="99"/>
    <w:semiHidden/>
    <w:unhideWhenUsed/>
    <w:rsid w:val="00A42E42"/>
  </w:style>
  <w:style w:type="numbering" w:customStyle="1" w:styleId="NoList31211">
    <w:name w:val="No List31211"/>
    <w:next w:val="NoList"/>
    <w:uiPriority w:val="99"/>
    <w:semiHidden/>
    <w:unhideWhenUsed/>
    <w:rsid w:val="00A42E42"/>
  </w:style>
  <w:style w:type="numbering" w:customStyle="1" w:styleId="NoList41211">
    <w:name w:val="No List41211"/>
    <w:next w:val="NoList"/>
    <w:uiPriority w:val="99"/>
    <w:semiHidden/>
    <w:unhideWhenUsed/>
    <w:rsid w:val="00A42E42"/>
  </w:style>
  <w:style w:type="numbering" w:customStyle="1" w:styleId="NoList51111">
    <w:name w:val="No List51111"/>
    <w:next w:val="NoList"/>
    <w:uiPriority w:val="99"/>
    <w:semiHidden/>
    <w:unhideWhenUsed/>
    <w:rsid w:val="00A42E42"/>
  </w:style>
  <w:style w:type="numbering" w:customStyle="1" w:styleId="NoList61111">
    <w:name w:val="No List61111"/>
    <w:next w:val="NoList"/>
    <w:uiPriority w:val="99"/>
    <w:semiHidden/>
    <w:unhideWhenUsed/>
    <w:rsid w:val="00A42E42"/>
  </w:style>
  <w:style w:type="numbering" w:customStyle="1" w:styleId="NoList71111">
    <w:name w:val="No List71111"/>
    <w:next w:val="NoList"/>
    <w:uiPriority w:val="99"/>
    <w:semiHidden/>
    <w:unhideWhenUsed/>
    <w:rsid w:val="00A42E42"/>
  </w:style>
  <w:style w:type="numbering" w:customStyle="1" w:styleId="NoList81111">
    <w:name w:val="No List81111"/>
    <w:next w:val="NoList"/>
    <w:uiPriority w:val="99"/>
    <w:semiHidden/>
    <w:unhideWhenUsed/>
    <w:rsid w:val="00A42E42"/>
  </w:style>
  <w:style w:type="numbering" w:customStyle="1" w:styleId="NoList12211">
    <w:name w:val="No List12211"/>
    <w:next w:val="NoList"/>
    <w:uiPriority w:val="99"/>
    <w:semiHidden/>
    <w:rsid w:val="00A42E42"/>
  </w:style>
  <w:style w:type="numbering" w:customStyle="1" w:styleId="NoList111211">
    <w:name w:val="No List111211"/>
    <w:next w:val="NoList"/>
    <w:uiPriority w:val="99"/>
    <w:semiHidden/>
    <w:unhideWhenUsed/>
    <w:rsid w:val="00A42E42"/>
  </w:style>
  <w:style w:type="numbering" w:customStyle="1" w:styleId="112110">
    <w:name w:val="无列表11211"/>
    <w:next w:val="NoList"/>
    <w:semiHidden/>
    <w:rsid w:val="00A42E42"/>
  </w:style>
  <w:style w:type="numbering" w:customStyle="1" w:styleId="NoList22211">
    <w:name w:val="No List22211"/>
    <w:next w:val="NoList"/>
    <w:uiPriority w:val="99"/>
    <w:semiHidden/>
    <w:unhideWhenUsed/>
    <w:rsid w:val="00A42E42"/>
  </w:style>
  <w:style w:type="numbering" w:customStyle="1" w:styleId="NoList32211">
    <w:name w:val="No List32211"/>
    <w:next w:val="NoList"/>
    <w:uiPriority w:val="99"/>
    <w:semiHidden/>
    <w:unhideWhenUsed/>
    <w:rsid w:val="00A42E42"/>
  </w:style>
  <w:style w:type="numbering" w:customStyle="1" w:styleId="NoList42111">
    <w:name w:val="No List42111"/>
    <w:next w:val="NoList"/>
    <w:uiPriority w:val="99"/>
    <w:semiHidden/>
    <w:unhideWhenUsed/>
    <w:rsid w:val="00A42E42"/>
  </w:style>
  <w:style w:type="numbering" w:customStyle="1" w:styleId="NoList211111">
    <w:name w:val="No List211111"/>
    <w:next w:val="NoList"/>
    <w:uiPriority w:val="99"/>
    <w:semiHidden/>
    <w:unhideWhenUsed/>
    <w:rsid w:val="00A42E42"/>
  </w:style>
  <w:style w:type="numbering" w:customStyle="1" w:styleId="NoList311111">
    <w:name w:val="No List311111"/>
    <w:next w:val="NoList"/>
    <w:uiPriority w:val="99"/>
    <w:semiHidden/>
    <w:unhideWhenUsed/>
    <w:rsid w:val="00A42E42"/>
  </w:style>
  <w:style w:type="numbering" w:customStyle="1" w:styleId="NoList411111">
    <w:name w:val="No List411111"/>
    <w:next w:val="NoList"/>
    <w:uiPriority w:val="99"/>
    <w:semiHidden/>
    <w:unhideWhenUsed/>
    <w:rsid w:val="00A42E42"/>
  </w:style>
  <w:style w:type="numbering" w:customStyle="1" w:styleId="1111111">
    <w:name w:val="无列表1111111"/>
    <w:next w:val="NoList"/>
    <w:semiHidden/>
    <w:rsid w:val="00A42E42"/>
  </w:style>
  <w:style w:type="numbering" w:customStyle="1" w:styleId="NoList11111111">
    <w:name w:val="No List11111111"/>
    <w:next w:val="NoList"/>
    <w:uiPriority w:val="99"/>
    <w:semiHidden/>
    <w:unhideWhenUsed/>
    <w:rsid w:val="00A42E42"/>
  </w:style>
  <w:style w:type="numbering" w:customStyle="1" w:styleId="NoList121111">
    <w:name w:val="No List121111"/>
    <w:next w:val="NoList"/>
    <w:uiPriority w:val="99"/>
    <w:semiHidden/>
    <w:unhideWhenUsed/>
    <w:rsid w:val="00A42E42"/>
  </w:style>
  <w:style w:type="numbering" w:customStyle="1" w:styleId="NoList221111">
    <w:name w:val="No List221111"/>
    <w:next w:val="NoList"/>
    <w:uiPriority w:val="99"/>
    <w:semiHidden/>
    <w:unhideWhenUsed/>
    <w:rsid w:val="00A42E42"/>
  </w:style>
  <w:style w:type="numbering" w:customStyle="1" w:styleId="NoList321111">
    <w:name w:val="No List321111"/>
    <w:next w:val="NoList"/>
    <w:uiPriority w:val="99"/>
    <w:semiHidden/>
    <w:unhideWhenUsed/>
    <w:rsid w:val="00A42E42"/>
  </w:style>
  <w:style w:type="numbering" w:customStyle="1" w:styleId="NoList1411">
    <w:name w:val="No List1411"/>
    <w:next w:val="NoList"/>
    <w:uiPriority w:val="99"/>
    <w:semiHidden/>
    <w:unhideWhenUsed/>
    <w:rsid w:val="00A42E42"/>
  </w:style>
  <w:style w:type="numbering" w:customStyle="1" w:styleId="NoList1511">
    <w:name w:val="No List1511"/>
    <w:next w:val="NoList"/>
    <w:uiPriority w:val="99"/>
    <w:semiHidden/>
    <w:unhideWhenUsed/>
    <w:rsid w:val="00A42E42"/>
  </w:style>
  <w:style w:type="numbering" w:customStyle="1" w:styleId="NoList2411">
    <w:name w:val="No List2411"/>
    <w:next w:val="NoList"/>
    <w:uiPriority w:val="99"/>
    <w:semiHidden/>
    <w:unhideWhenUsed/>
    <w:rsid w:val="00A42E42"/>
  </w:style>
  <w:style w:type="numbering" w:customStyle="1" w:styleId="NoList3411">
    <w:name w:val="No List3411"/>
    <w:next w:val="NoList"/>
    <w:uiPriority w:val="99"/>
    <w:semiHidden/>
    <w:unhideWhenUsed/>
    <w:rsid w:val="00A42E42"/>
  </w:style>
  <w:style w:type="numbering" w:customStyle="1" w:styleId="NoList4411">
    <w:name w:val="No List4411"/>
    <w:next w:val="NoList"/>
    <w:uiPriority w:val="99"/>
    <w:semiHidden/>
    <w:unhideWhenUsed/>
    <w:rsid w:val="00A42E42"/>
  </w:style>
  <w:style w:type="numbering" w:customStyle="1" w:styleId="NoList5311">
    <w:name w:val="No List5311"/>
    <w:next w:val="NoList"/>
    <w:uiPriority w:val="99"/>
    <w:semiHidden/>
    <w:unhideWhenUsed/>
    <w:rsid w:val="00A42E42"/>
  </w:style>
  <w:style w:type="numbering" w:customStyle="1" w:styleId="NoList6311">
    <w:name w:val="No List6311"/>
    <w:next w:val="NoList"/>
    <w:uiPriority w:val="99"/>
    <w:semiHidden/>
    <w:unhideWhenUsed/>
    <w:rsid w:val="00A42E42"/>
  </w:style>
  <w:style w:type="numbering" w:customStyle="1" w:styleId="NoList7311">
    <w:name w:val="No List7311"/>
    <w:next w:val="NoList"/>
    <w:uiPriority w:val="99"/>
    <w:semiHidden/>
    <w:unhideWhenUsed/>
    <w:rsid w:val="00A42E42"/>
  </w:style>
  <w:style w:type="numbering" w:customStyle="1" w:styleId="NoList8211">
    <w:name w:val="No List8211"/>
    <w:next w:val="NoList"/>
    <w:uiPriority w:val="99"/>
    <w:semiHidden/>
    <w:unhideWhenUsed/>
    <w:rsid w:val="00A42E42"/>
  </w:style>
  <w:style w:type="numbering" w:customStyle="1" w:styleId="NoList9211">
    <w:name w:val="No List9211"/>
    <w:next w:val="NoList"/>
    <w:uiPriority w:val="99"/>
    <w:semiHidden/>
    <w:unhideWhenUsed/>
    <w:rsid w:val="00A42E42"/>
  </w:style>
  <w:style w:type="numbering" w:customStyle="1" w:styleId="NoList11311">
    <w:name w:val="No List11311"/>
    <w:next w:val="NoList"/>
    <w:uiPriority w:val="99"/>
    <w:semiHidden/>
    <w:unhideWhenUsed/>
    <w:rsid w:val="00A42E42"/>
  </w:style>
  <w:style w:type="numbering" w:customStyle="1" w:styleId="NoList21311">
    <w:name w:val="No List21311"/>
    <w:next w:val="NoList"/>
    <w:uiPriority w:val="99"/>
    <w:semiHidden/>
    <w:unhideWhenUsed/>
    <w:rsid w:val="00A42E42"/>
  </w:style>
  <w:style w:type="numbering" w:customStyle="1" w:styleId="NoList31311">
    <w:name w:val="No List31311"/>
    <w:next w:val="NoList"/>
    <w:uiPriority w:val="99"/>
    <w:semiHidden/>
    <w:unhideWhenUsed/>
    <w:rsid w:val="00A42E42"/>
  </w:style>
  <w:style w:type="numbering" w:customStyle="1" w:styleId="NoList41311">
    <w:name w:val="No List41311"/>
    <w:next w:val="NoList"/>
    <w:uiPriority w:val="99"/>
    <w:semiHidden/>
    <w:unhideWhenUsed/>
    <w:rsid w:val="00A42E42"/>
  </w:style>
  <w:style w:type="numbering" w:customStyle="1" w:styleId="NoList51211">
    <w:name w:val="No List51211"/>
    <w:next w:val="NoList"/>
    <w:uiPriority w:val="99"/>
    <w:semiHidden/>
    <w:unhideWhenUsed/>
    <w:rsid w:val="00A42E42"/>
  </w:style>
  <w:style w:type="numbering" w:customStyle="1" w:styleId="NoList61211">
    <w:name w:val="No List61211"/>
    <w:next w:val="NoList"/>
    <w:uiPriority w:val="99"/>
    <w:semiHidden/>
    <w:unhideWhenUsed/>
    <w:rsid w:val="00A42E42"/>
  </w:style>
  <w:style w:type="numbering" w:customStyle="1" w:styleId="NoList71211">
    <w:name w:val="No List71211"/>
    <w:next w:val="NoList"/>
    <w:uiPriority w:val="99"/>
    <w:semiHidden/>
    <w:unhideWhenUsed/>
    <w:rsid w:val="00A42E42"/>
  </w:style>
  <w:style w:type="numbering" w:customStyle="1" w:styleId="NoList81211">
    <w:name w:val="No List81211"/>
    <w:next w:val="NoList"/>
    <w:uiPriority w:val="99"/>
    <w:semiHidden/>
    <w:unhideWhenUsed/>
    <w:rsid w:val="00A42E42"/>
  </w:style>
  <w:style w:type="numbering" w:customStyle="1" w:styleId="NoList91111">
    <w:name w:val="No List91111"/>
    <w:next w:val="NoList"/>
    <w:uiPriority w:val="99"/>
    <w:semiHidden/>
    <w:unhideWhenUsed/>
    <w:rsid w:val="00A42E42"/>
  </w:style>
  <w:style w:type="numbering" w:customStyle="1" w:styleId="LFO19211">
    <w:name w:val="LFO19211"/>
    <w:basedOn w:val="NoList"/>
    <w:rsid w:val="00A42E42"/>
  </w:style>
  <w:style w:type="numbering" w:customStyle="1" w:styleId="NoList10111">
    <w:name w:val="No List10111"/>
    <w:next w:val="NoList"/>
    <w:uiPriority w:val="99"/>
    <w:semiHidden/>
    <w:unhideWhenUsed/>
    <w:rsid w:val="00A42E42"/>
  </w:style>
  <w:style w:type="numbering" w:customStyle="1" w:styleId="LFO191111">
    <w:name w:val="LFO191111"/>
    <w:basedOn w:val="NoList"/>
    <w:rsid w:val="00A42E42"/>
  </w:style>
  <w:style w:type="numbering" w:customStyle="1" w:styleId="NoList12311">
    <w:name w:val="No List12311"/>
    <w:next w:val="NoList"/>
    <w:uiPriority w:val="99"/>
    <w:semiHidden/>
    <w:rsid w:val="00A42E42"/>
  </w:style>
  <w:style w:type="numbering" w:customStyle="1" w:styleId="NoList111311">
    <w:name w:val="No List111311"/>
    <w:next w:val="NoList"/>
    <w:uiPriority w:val="99"/>
    <w:semiHidden/>
    <w:unhideWhenUsed/>
    <w:rsid w:val="00A42E42"/>
  </w:style>
  <w:style w:type="numbering" w:customStyle="1" w:styleId="13110">
    <w:name w:val="无列表1311"/>
    <w:next w:val="NoList"/>
    <w:semiHidden/>
    <w:rsid w:val="00A42E42"/>
  </w:style>
  <w:style w:type="numbering" w:customStyle="1" w:styleId="13111">
    <w:name w:val="リストなし1311"/>
    <w:next w:val="NoList"/>
    <w:uiPriority w:val="99"/>
    <w:semiHidden/>
    <w:unhideWhenUsed/>
    <w:rsid w:val="00A42E42"/>
  </w:style>
  <w:style w:type="numbering" w:customStyle="1" w:styleId="113110">
    <w:name w:val="无列表11311"/>
    <w:next w:val="NoList"/>
    <w:semiHidden/>
    <w:rsid w:val="00A42E42"/>
  </w:style>
  <w:style w:type="numbering" w:customStyle="1" w:styleId="112111">
    <w:name w:val="リストなし11211"/>
    <w:next w:val="NoList"/>
    <w:uiPriority w:val="99"/>
    <w:semiHidden/>
    <w:unhideWhenUsed/>
    <w:rsid w:val="00A42E42"/>
  </w:style>
  <w:style w:type="numbering" w:customStyle="1" w:styleId="NoList22311">
    <w:name w:val="No List22311"/>
    <w:next w:val="NoList"/>
    <w:uiPriority w:val="99"/>
    <w:semiHidden/>
    <w:unhideWhenUsed/>
    <w:rsid w:val="00A42E42"/>
  </w:style>
  <w:style w:type="numbering" w:customStyle="1" w:styleId="NoList32311">
    <w:name w:val="No List32311"/>
    <w:next w:val="NoList"/>
    <w:uiPriority w:val="99"/>
    <w:semiHidden/>
    <w:unhideWhenUsed/>
    <w:rsid w:val="00A42E42"/>
  </w:style>
  <w:style w:type="numbering" w:customStyle="1" w:styleId="NoList42211">
    <w:name w:val="No List42211"/>
    <w:next w:val="NoList"/>
    <w:uiPriority w:val="99"/>
    <w:semiHidden/>
    <w:unhideWhenUsed/>
    <w:rsid w:val="00A42E42"/>
  </w:style>
  <w:style w:type="numbering" w:customStyle="1" w:styleId="NoList211211">
    <w:name w:val="No List211211"/>
    <w:next w:val="NoList"/>
    <w:uiPriority w:val="99"/>
    <w:semiHidden/>
    <w:unhideWhenUsed/>
    <w:rsid w:val="00A42E42"/>
  </w:style>
  <w:style w:type="numbering" w:customStyle="1" w:styleId="NoList311211">
    <w:name w:val="No List311211"/>
    <w:next w:val="NoList"/>
    <w:uiPriority w:val="99"/>
    <w:semiHidden/>
    <w:unhideWhenUsed/>
    <w:rsid w:val="00A42E42"/>
  </w:style>
  <w:style w:type="numbering" w:customStyle="1" w:styleId="NoList411211">
    <w:name w:val="No List411211"/>
    <w:next w:val="NoList"/>
    <w:uiPriority w:val="99"/>
    <w:semiHidden/>
    <w:unhideWhenUsed/>
    <w:rsid w:val="00A42E42"/>
  </w:style>
  <w:style w:type="numbering" w:customStyle="1" w:styleId="111211">
    <w:name w:val="无列表111211"/>
    <w:next w:val="NoList"/>
    <w:semiHidden/>
    <w:rsid w:val="00A42E42"/>
  </w:style>
  <w:style w:type="numbering" w:customStyle="1" w:styleId="NoList1111211">
    <w:name w:val="No List1111211"/>
    <w:next w:val="NoList"/>
    <w:uiPriority w:val="99"/>
    <w:semiHidden/>
    <w:unhideWhenUsed/>
    <w:rsid w:val="00A42E42"/>
  </w:style>
  <w:style w:type="numbering" w:customStyle="1" w:styleId="NoList121211">
    <w:name w:val="No List121211"/>
    <w:next w:val="NoList"/>
    <w:uiPriority w:val="99"/>
    <w:semiHidden/>
    <w:unhideWhenUsed/>
    <w:rsid w:val="00A42E42"/>
  </w:style>
  <w:style w:type="numbering" w:customStyle="1" w:styleId="NoList221211">
    <w:name w:val="No List221211"/>
    <w:next w:val="NoList"/>
    <w:uiPriority w:val="99"/>
    <w:semiHidden/>
    <w:unhideWhenUsed/>
    <w:rsid w:val="00A42E42"/>
  </w:style>
  <w:style w:type="numbering" w:customStyle="1" w:styleId="NoList321211">
    <w:name w:val="No List321211"/>
    <w:next w:val="NoList"/>
    <w:uiPriority w:val="99"/>
    <w:semiHidden/>
    <w:unhideWhenUsed/>
    <w:rsid w:val="00A42E42"/>
  </w:style>
  <w:style w:type="numbering" w:customStyle="1" w:styleId="NoList1611">
    <w:name w:val="No List1611"/>
    <w:next w:val="NoList"/>
    <w:uiPriority w:val="99"/>
    <w:semiHidden/>
    <w:unhideWhenUsed/>
    <w:rsid w:val="00A42E42"/>
  </w:style>
  <w:style w:type="numbering" w:customStyle="1" w:styleId="NoList1711">
    <w:name w:val="No List1711"/>
    <w:next w:val="NoList"/>
    <w:uiPriority w:val="99"/>
    <w:semiHidden/>
    <w:unhideWhenUsed/>
    <w:rsid w:val="00A42E42"/>
  </w:style>
  <w:style w:type="numbering" w:customStyle="1" w:styleId="NoList2511">
    <w:name w:val="No List2511"/>
    <w:next w:val="NoList"/>
    <w:uiPriority w:val="99"/>
    <w:semiHidden/>
    <w:unhideWhenUsed/>
    <w:rsid w:val="00A42E42"/>
  </w:style>
  <w:style w:type="numbering" w:customStyle="1" w:styleId="NoList3511">
    <w:name w:val="No List3511"/>
    <w:next w:val="NoList"/>
    <w:uiPriority w:val="99"/>
    <w:semiHidden/>
    <w:unhideWhenUsed/>
    <w:rsid w:val="00A42E42"/>
  </w:style>
  <w:style w:type="numbering" w:customStyle="1" w:styleId="NoList4511">
    <w:name w:val="No List4511"/>
    <w:next w:val="NoList"/>
    <w:uiPriority w:val="99"/>
    <w:semiHidden/>
    <w:unhideWhenUsed/>
    <w:rsid w:val="00A42E42"/>
  </w:style>
  <w:style w:type="numbering" w:customStyle="1" w:styleId="NoList5411">
    <w:name w:val="No List5411"/>
    <w:next w:val="NoList"/>
    <w:uiPriority w:val="99"/>
    <w:semiHidden/>
    <w:unhideWhenUsed/>
    <w:rsid w:val="00A42E42"/>
  </w:style>
  <w:style w:type="numbering" w:customStyle="1" w:styleId="NoList6411">
    <w:name w:val="No List6411"/>
    <w:next w:val="NoList"/>
    <w:uiPriority w:val="99"/>
    <w:semiHidden/>
    <w:unhideWhenUsed/>
    <w:rsid w:val="00A42E42"/>
  </w:style>
  <w:style w:type="numbering" w:customStyle="1" w:styleId="NoList7411">
    <w:name w:val="No List7411"/>
    <w:next w:val="NoList"/>
    <w:uiPriority w:val="99"/>
    <w:semiHidden/>
    <w:unhideWhenUsed/>
    <w:rsid w:val="00A42E42"/>
  </w:style>
  <w:style w:type="numbering" w:customStyle="1" w:styleId="NoList8311">
    <w:name w:val="No List8311"/>
    <w:next w:val="NoList"/>
    <w:uiPriority w:val="99"/>
    <w:semiHidden/>
    <w:unhideWhenUsed/>
    <w:rsid w:val="00A42E42"/>
  </w:style>
  <w:style w:type="numbering" w:customStyle="1" w:styleId="NoList9311">
    <w:name w:val="No List9311"/>
    <w:next w:val="NoList"/>
    <w:uiPriority w:val="99"/>
    <w:semiHidden/>
    <w:unhideWhenUsed/>
    <w:rsid w:val="00A42E42"/>
  </w:style>
  <w:style w:type="numbering" w:customStyle="1" w:styleId="NoList11411">
    <w:name w:val="No List11411"/>
    <w:next w:val="NoList"/>
    <w:uiPriority w:val="99"/>
    <w:semiHidden/>
    <w:unhideWhenUsed/>
    <w:rsid w:val="00A42E42"/>
  </w:style>
  <w:style w:type="numbering" w:customStyle="1" w:styleId="NoList21411">
    <w:name w:val="No List21411"/>
    <w:next w:val="NoList"/>
    <w:uiPriority w:val="99"/>
    <w:semiHidden/>
    <w:unhideWhenUsed/>
    <w:rsid w:val="00A42E42"/>
  </w:style>
  <w:style w:type="numbering" w:customStyle="1" w:styleId="NoList31411">
    <w:name w:val="No List31411"/>
    <w:next w:val="NoList"/>
    <w:uiPriority w:val="99"/>
    <w:semiHidden/>
    <w:unhideWhenUsed/>
    <w:rsid w:val="00A42E42"/>
  </w:style>
  <w:style w:type="numbering" w:customStyle="1" w:styleId="NoList41411">
    <w:name w:val="No List41411"/>
    <w:next w:val="NoList"/>
    <w:uiPriority w:val="99"/>
    <w:semiHidden/>
    <w:unhideWhenUsed/>
    <w:rsid w:val="00A42E42"/>
  </w:style>
  <w:style w:type="numbering" w:customStyle="1" w:styleId="NoList51311">
    <w:name w:val="No List51311"/>
    <w:next w:val="NoList"/>
    <w:uiPriority w:val="99"/>
    <w:semiHidden/>
    <w:unhideWhenUsed/>
    <w:rsid w:val="00A42E42"/>
  </w:style>
  <w:style w:type="numbering" w:customStyle="1" w:styleId="NoList61311">
    <w:name w:val="No List61311"/>
    <w:next w:val="NoList"/>
    <w:uiPriority w:val="99"/>
    <w:semiHidden/>
    <w:unhideWhenUsed/>
    <w:rsid w:val="00A42E42"/>
  </w:style>
  <w:style w:type="numbering" w:customStyle="1" w:styleId="NoList71311">
    <w:name w:val="No List71311"/>
    <w:next w:val="NoList"/>
    <w:uiPriority w:val="99"/>
    <w:semiHidden/>
    <w:unhideWhenUsed/>
    <w:rsid w:val="00A42E42"/>
  </w:style>
  <w:style w:type="numbering" w:customStyle="1" w:styleId="NoList81311">
    <w:name w:val="No List81311"/>
    <w:next w:val="NoList"/>
    <w:uiPriority w:val="99"/>
    <w:semiHidden/>
    <w:unhideWhenUsed/>
    <w:rsid w:val="00A42E42"/>
  </w:style>
  <w:style w:type="numbering" w:customStyle="1" w:styleId="NoList91211">
    <w:name w:val="No List91211"/>
    <w:next w:val="NoList"/>
    <w:uiPriority w:val="99"/>
    <w:semiHidden/>
    <w:unhideWhenUsed/>
    <w:rsid w:val="00A42E42"/>
  </w:style>
  <w:style w:type="numbering" w:customStyle="1" w:styleId="LFO19311">
    <w:name w:val="LFO19311"/>
    <w:basedOn w:val="NoList"/>
    <w:rsid w:val="00A42E42"/>
  </w:style>
  <w:style w:type="numbering" w:customStyle="1" w:styleId="NoList10211">
    <w:name w:val="No List10211"/>
    <w:next w:val="NoList"/>
    <w:uiPriority w:val="99"/>
    <w:semiHidden/>
    <w:unhideWhenUsed/>
    <w:rsid w:val="00A42E42"/>
  </w:style>
  <w:style w:type="numbering" w:customStyle="1" w:styleId="LFO191211">
    <w:name w:val="LFO191211"/>
    <w:basedOn w:val="NoList"/>
    <w:rsid w:val="00A42E42"/>
  </w:style>
  <w:style w:type="numbering" w:customStyle="1" w:styleId="NoList12411">
    <w:name w:val="No List12411"/>
    <w:next w:val="NoList"/>
    <w:uiPriority w:val="99"/>
    <w:semiHidden/>
    <w:rsid w:val="00A42E42"/>
  </w:style>
  <w:style w:type="numbering" w:customStyle="1" w:styleId="NoList111411">
    <w:name w:val="No List111411"/>
    <w:next w:val="NoList"/>
    <w:uiPriority w:val="99"/>
    <w:semiHidden/>
    <w:unhideWhenUsed/>
    <w:rsid w:val="00A42E42"/>
  </w:style>
  <w:style w:type="numbering" w:customStyle="1" w:styleId="14110">
    <w:name w:val="无列表1411"/>
    <w:next w:val="NoList"/>
    <w:semiHidden/>
    <w:rsid w:val="00A42E42"/>
  </w:style>
  <w:style w:type="numbering" w:customStyle="1" w:styleId="14111">
    <w:name w:val="リストなし1411"/>
    <w:next w:val="NoList"/>
    <w:uiPriority w:val="99"/>
    <w:semiHidden/>
    <w:unhideWhenUsed/>
    <w:rsid w:val="00A42E42"/>
  </w:style>
  <w:style w:type="numbering" w:customStyle="1" w:styleId="114110">
    <w:name w:val="无列表11411"/>
    <w:next w:val="NoList"/>
    <w:semiHidden/>
    <w:rsid w:val="00A42E42"/>
  </w:style>
  <w:style w:type="numbering" w:customStyle="1" w:styleId="113111">
    <w:name w:val="リストなし11311"/>
    <w:next w:val="NoList"/>
    <w:uiPriority w:val="99"/>
    <w:semiHidden/>
    <w:unhideWhenUsed/>
    <w:rsid w:val="00A42E42"/>
  </w:style>
  <w:style w:type="numbering" w:customStyle="1" w:styleId="NoList22411">
    <w:name w:val="No List22411"/>
    <w:next w:val="NoList"/>
    <w:uiPriority w:val="99"/>
    <w:semiHidden/>
    <w:unhideWhenUsed/>
    <w:rsid w:val="00A42E42"/>
  </w:style>
  <w:style w:type="numbering" w:customStyle="1" w:styleId="NoList32411">
    <w:name w:val="No List32411"/>
    <w:next w:val="NoList"/>
    <w:uiPriority w:val="99"/>
    <w:semiHidden/>
    <w:unhideWhenUsed/>
    <w:rsid w:val="00A42E42"/>
  </w:style>
  <w:style w:type="numbering" w:customStyle="1" w:styleId="NoList42311">
    <w:name w:val="No List42311"/>
    <w:next w:val="NoList"/>
    <w:uiPriority w:val="99"/>
    <w:semiHidden/>
    <w:unhideWhenUsed/>
    <w:rsid w:val="00A42E42"/>
  </w:style>
  <w:style w:type="numbering" w:customStyle="1" w:styleId="NoList211311">
    <w:name w:val="No List211311"/>
    <w:next w:val="NoList"/>
    <w:uiPriority w:val="99"/>
    <w:semiHidden/>
    <w:unhideWhenUsed/>
    <w:rsid w:val="00A42E42"/>
  </w:style>
  <w:style w:type="numbering" w:customStyle="1" w:styleId="NoList311311">
    <w:name w:val="No List311311"/>
    <w:next w:val="NoList"/>
    <w:uiPriority w:val="99"/>
    <w:semiHidden/>
    <w:unhideWhenUsed/>
    <w:rsid w:val="00A42E42"/>
  </w:style>
  <w:style w:type="numbering" w:customStyle="1" w:styleId="NoList411311">
    <w:name w:val="No List411311"/>
    <w:next w:val="NoList"/>
    <w:uiPriority w:val="99"/>
    <w:semiHidden/>
    <w:unhideWhenUsed/>
    <w:rsid w:val="00A42E42"/>
  </w:style>
  <w:style w:type="numbering" w:customStyle="1" w:styleId="111311">
    <w:name w:val="无列表111311"/>
    <w:next w:val="NoList"/>
    <w:semiHidden/>
    <w:rsid w:val="00A42E42"/>
  </w:style>
  <w:style w:type="numbering" w:customStyle="1" w:styleId="NoList1111311">
    <w:name w:val="No List1111311"/>
    <w:next w:val="NoList"/>
    <w:uiPriority w:val="99"/>
    <w:semiHidden/>
    <w:unhideWhenUsed/>
    <w:rsid w:val="00A42E42"/>
  </w:style>
  <w:style w:type="numbering" w:customStyle="1" w:styleId="NoList121311">
    <w:name w:val="No List121311"/>
    <w:next w:val="NoList"/>
    <w:uiPriority w:val="99"/>
    <w:semiHidden/>
    <w:unhideWhenUsed/>
    <w:rsid w:val="00A42E42"/>
  </w:style>
  <w:style w:type="numbering" w:customStyle="1" w:styleId="NoList221311">
    <w:name w:val="No List221311"/>
    <w:next w:val="NoList"/>
    <w:uiPriority w:val="99"/>
    <w:semiHidden/>
    <w:unhideWhenUsed/>
    <w:rsid w:val="00A42E42"/>
  </w:style>
  <w:style w:type="numbering" w:customStyle="1" w:styleId="NoList321311">
    <w:name w:val="No List321311"/>
    <w:next w:val="NoList"/>
    <w:uiPriority w:val="99"/>
    <w:semiHidden/>
    <w:unhideWhenUsed/>
    <w:rsid w:val="00A42E42"/>
  </w:style>
  <w:style w:type="table" w:customStyle="1" w:styleId="2212">
    <w:name w:val="网格型22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42E42"/>
  </w:style>
  <w:style w:type="table" w:customStyle="1" w:styleId="391">
    <w:name w:val="网格型39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42E42"/>
  </w:style>
  <w:style w:type="table" w:customStyle="1" w:styleId="281">
    <w:name w:val="古典型 28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42E42"/>
  </w:style>
  <w:style w:type="table" w:customStyle="1" w:styleId="3181">
    <w:name w:val="网格型31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42E42"/>
  </w:style>
  <w:style w:type="table" w:customStyle="1" w:styleId="TableClassic2181">
    <w:name w:val="Table Classic 218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42E42"/>
  </w:style>
  <w:style w:type="numbering" w:customStyle="1" w:styleId="NoList37">
    <w:name w:val="No List37"/>
    <w:next w:val="NoList"/>
    <w:uiPriority w:val="99"/>
    <w:semiHidden/>
    <w:unhideWhenUsed/>
    <w:rsid w:val="00A42E42"/>
  </w:style>
  <w:style w:type="numbering" w:customStyle="1" w:styleId="NoList116">
    <w:name w:val="No List116"/>
    <w:next w:val="NoList"/>
    <w:uiPriority w:val="99"/>
    <w:semiHidden/>
    <w:unhideWhenUsed/>
    <w:rsid w:val="00A42E42"/>
  </w:style>
  <w:style w:type="numbering" w:customStyle="1" w:styleId="NoList47">
    <w:name w:val="No List47"/>
    <w:next w:val="NoList"/>
    <w:uiPriority w:val="99"/>
    <w:semiHidden/>
    <w:unhideWhenUsed/>
    <w:rsid w:val="00A42E42"/>
  </w:style>
  <w:style w:type="numbering" w:customStyle="1" w:styleId="NoList56">
    <w:name w:val="No List56"/>
    <w:next w:val="NoList"/>
    <w:uiPriority w:val="99"/>
    <w:semiHidden/>
    <w:unhideWhenUsed/>
    <w:rsid w:val="00A42E42"/>
  </w:style>
  <w:style w:type="numbering" w:customStyle="1" w:styleId="NoList1116">
    <w:name w:val="No List1116"/>
    <w:next w:val="NoList"/>
    <w:uiPriority w:val="99"/>
    <w:semiHidden/>
    <w:unhideWhenUsed/>
    <w:rsid w:val="00A42E42"/>
  </w:style>
  <w:style w:type="numbering" w:customStyle="1" w:styleId="NoList216">
    <w:name w:val="No List216"/>
    <w:next w:val="NoList"/>
    <w:uiPriority w:val="99"/>
    <w:semiHidden/>
    <w:unhideWhenUsed/>
    <w:rsid w:val="00A42E42"/>
  </w:style>
  <w:style w:type="numbering" w:customStyle="1" w:styleId="NoList316">
    <w:name w:val="No List316"/>
    <w:next w:val="NoList"/>
    <w:uiPriority w:val="99"/>
    <w:semiHidden/>
    <w:unhideWhenUsed/>
    <w:rsid w:val="00A42E42"/>
  </w:style>
  <w:style w:type="numbering" w:customStyle="1" w:styleId="NoList416">
    <w:name w:val="No List416"/>
    <w:next w:val="NoList"/>
    <w:uiPriority w:val="99"/>
    <w:semiHidden/>
    <w:unhideWhenUsed/>
    <w:rsid w:val="00A42E42"/>
  </w:style>
  <w:style w:type="numbering" w:customStyle="1" w:styleId="NoList66">
    <w:name w:val="No List66"/>
    <w:next w:val="NoList"/>
    <w:uiPriority w:val="99"/>
    <w:semiHidden/>
    <w:unhideWhenUsed/>
    <w:rsid w:val="00A42E42"/>
  </w:style>
  <w:style w:type="numbering" w:customStyle="1" w:styleId="NoList76">
    <w:name w:val="No List76"/>
    <w:next w:val="NoList"/>
    <w:uiPriority w:val="99"/>
    <w:semiHidden/>
    <w:unhideWhenUsed/>
    <w:rsid w:val="00A42E42"/>
  </w:style>
  <w:style w:type="table" w:customStyle="1" w:styleId="TableGrid127">
    <w:name w:val="Table Grid12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42E42"/>
  </w:style>
  <w:style w:type="table" w:customStyle="1" w:styleId="TableGrid1117">
    <w:name w:val="Table Grid11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42E42"/>
  </w:style>
  <w:style w:type="numbering" w:customStyle="1" w:styleId="NoList326">
    <w:name w:val="No List326"/>
    <w:next w:val="NoList"/>
    <w:uiPriority w:val="99"/>
    <w:semiHidden/>
    <w:unhideWhenUsed/>
    <w:rsid w:val="00A42E42"/>
  </w:style>
  <w:style w:type="table" w:customStyle="1" w:styleId="TableStyle14">
    <w:name w:val="Table Style14"/>
    <w:basedOn w:val="TableNormal"/>
    <w:qFormat/>
    <w:rsid w:val="00A42E42"/>
    <w:rPr>
      <w:rFonts w:ascii="Times New Roman" w:eastAsia="MS Mincho" w:hAnsi="Times New Roman"/>
      <w:lang w:val="en-US" w:eastAsia="en-US"/>
    </w:rPr>
    <w:tblPr/>
  </w:style>
  <w:style w:type="table" w:customStyle="1" w:styleId="TableGrid591">
    <w:name w:val="Table Grid591"/>
    <w:basedOn w:val="TableNormal"/>
    <w:uiPriority w:val="39"/>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42E42"/>
  </w:style>
  <w:style w:type="numbering" w:customStyle="1" w:styleId="NoList515">
    <w:name w:val="No List515"/>
    <w:next w:val="NoList"/>
    <w:uiPriority w:val="99"/>
    <w:semiHidden/>
    <w:unhideWhenUsed/>
    <w:rsid w:val="00A42E42"/>
  </w:style>
  <w:style w:type="numbering" w:customStyle="1" w:styleId="NoList2115">
    <w:name w:val="No List2115"/>
    <w:next w:val="NoList"/>
    <w:uiPriority w:val="99"/>
    <w:semiHidden/>
    <w:unhideWhenUsed/>
    <w:rsid w:val="00A42E42"/>
  </w:style>
  <w:style w:type="numbering" w:customStyle="1" w:styleId="NoList3115">
    <w:name w:val="No List3115"/>
    <w:next w:val="NoList"/>
    <w:uiPriority w:val="99"/>
    <w:semiHidden/>
    <w:unhideWhenUsed/>
    <w:rsid w:val="00A42E42"/>
  </w:style>
  <w:style w:type="numbering" w:customStyle="1" w:styleId="NoList4115">
    <w:name w:val="No List4115"/>
    <w:next w:val="NoList"/>
    <w:uiPriority w:val="99"/>
    <w:semiHidden/>
    <w:unhideWhenUsed/>
    <w:rsid w:val="00A42E42"/>
  </w:style>
  <w:style w:type="numbering" w:customStyle="1" w:styleId="NoList615">
    <w:name w:val="No List615"/>
    <w:next w:val="NoList"/>
    <w:uiPriority w:val="99"/>
    <w:semiHidden/>
    <w:unhideWhenUsed/>
    <w:rsid w:val="00A42E42"/>
  </w:style>
  <w:style w:type="table" w:customStyle="1" w:styleId="TableGrid416">
    <w:name w:val="Table Grid416"/>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42E42"/>
  </w:style>
  <w:style w:type="numbering" w:customStyle="1" w:styleId="NoList11115">
    <w:name w:val="No List11115"/>
    <w:next w:val="NoList"/>
    <w:uiPriority w:val="99"/>
    <w:semiHidden/>
    <w:unhideWhenUsed/>
    <w:rsid w:val="00A42E42"/>
  </w:style>
  <w:style w:type="numbering" w:customStyle="1" w:styleId="NoList715">
    <w:name w:val="No List715"/>
    <w:next w:val="NoList"/>
    <w:uiPriority w:val="99"/>
    <w:semiHidden/>
    <w:unhideWhenUsed/>
    <w:rsid w:val="00A42E42"/>
  </w:style>
  <w:style w:type="table" w:customStyle="1" w:styleId="TableGrid1214">
    <w:name w:val="Table Grid12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42E42"/>
  </w:style>
  <w:style w:type="table" w:customStyle="1" w:styleId="TableGrid11114">
    <w:name w:val="Table Grid11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42E42"/>
  </w:style>
  <w:style w:type="numbering" w:customStyle="1" w:styleId="NoList3215">
    <w:name w:val="No List3215"/>
    <w:next w:val="NoList"/>
    <w:uiPriority w:val="99"/>
    <w:semiHidden/>
    <w:unhideWhenUsed/>
    <w:rsid w:val="00A42E42"/>
  </w:style>
  <w:style w:type="numbering" w:customStyle="1" w:styleId="NoList85">
    <w:name w:val="No List85"/>
    <w:next w:val="NoList"/>
    <w:uiPriority w:val="99"/>
    <w:semiHidden/>
    <w:unhideWhenUsed/>
    <w:rsid w:val="00A42E42"/>
  </w:style>
  <w:style w:type="numbering" w:customStyle="1" w:styleId="NoList95">
    <w:name w:val="No List95"/>
    <w:next w:val="NoList"/>
    <w:uiPriority w:val="99"/>
    <w:semiHidden/>
    <w:unhideWhenUsed/>
    <w:rsid w:val="00A42E42"/>
  </w:style>
  <w:style w:type="table" w:customStyle="1" w:styleId="TableGrid86">
    <w:name w:val="Table Grid86"/>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2E42"/>
    <w:rPr>
      <w:rFonts w:ascii="Times New Roman" w:eastAsia="MS Mincho" w:hAnsi="Times New Roman"/>
      <w:lang w:val="en-US" w:eastAsia="en-US"/>
    </w:rPr>
    <w:tblPr/>
  </w:style>
  <w:style w:type="table" w:customStyle="1" w:styleId="TableGrid5161">
    <w:name w:val="Table Grid51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42E42"/>
  </w:style>
  <w:style w:type="numbering" w:customStyle="1" w:styleId="NoList914">
    <w:name w:val="No List914"/>
    <w:next w:val="NoList"/>
    <w:uiPriority w:val="99"/>
    <w:semiHidden/>
    <w:unhideWhenUsed/>
    <w:rsid w:val="00A42E42"/>
  </w:style>
  <w:style w:type="numbering" w:customStyle="1" w:styleId="NoList104">
    <w:name w:val="No List104"/>
    <w:next w:val="NoList"/>
    <w:uiPriority w:val="99"/>
    <w:semiHidden/>
    <w:unhideWhenUsed/>
    <w:rsid w:val="00A42E42"/>
  </w:style>
  <w:style w:type="numbering" w:customStyle="1" w:styleId="LFO1914">
    <w:name w:val="LFO1914"/>
    <w:basedOn w:val="NoList"/>
    <w:rsid w:val="00A42E42"/>
  </w:style>
  <w:style w:type="table" w:customStyle="1" w:styleId="TableGrid2291">
    <w:name w:val="Table Grid229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42E42"/>
  </w:style>
  <w:style w:type="table" w:customStyle="1" w:styleId="3221">
    <w:name w:val="网格型32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42E42"/>
  </w:style>
  <w:style w:type="table" w:customStyle="1" w:styleId="TableClassic2221">
    <w:name w:val="Table Classic 22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42E42"/>
  </w:style>
  <w:style w:type="table" w:customStyle="1" w:styleId="TableClassic21161">
    <w:name w:val="Table Classic 2116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42E42"/>
  </w:style>
  <w:style w:type="numbering" w:customStyle="1" w:styleId="NoList232">
    <w:name w:val="No List232"/>
    <w:next w:val="NoList"/>
    <w:uiPriority w:val="99"/>
    <w:semiHidden/>
    <w:unhideWhenUsed/>
    <w:rsid w:val="00A42E42"/>
  </w:style>
  <w:style w:type="table" w:customStyle="1" w:styleId="TableGrid4261">
    <w:name w:val="Table Grid42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42E42"/>
  </w:style>
  <w:style w:type="numbering" w:customStyle="1" w:styleId="NoList432">
    <w:name w:val="No List432"/>
    <w:next w:val="NoList"/>
    <w:uiPriority w:val="99"/>
    <w:semiHidden/>
    <w:unhideWhenUsed/>
    <w:rsid w:val="00A42E42"/>
  </w:style>
  <w:style w:type="numbering" w:customStyle="1" w:styleId="NoList522">
    <w:name w:val="No List522"/>
    <w:next w:val="NoList"/>
    <w:uiPriority w:val="99"/>
    <w:semiHidden/>
    <w:unhideWhenUsed/>
    <w:rsid w:val="00A42E42"/>
  </w:style>
  <w:style w:type="numbering" w:customStyle="1" w:styleId="NoList622">
    <w:name w:val="No List622"/>
    <w:next w:val="NoList"/>
    <w:uiPriority w:val="99"/>
    <w:semiHidden/>
    <w:unhideWhenUsed/>
    <w:rsid w:val="00A42E42"/>
  </w:style>
  <w:style w:type="numbering" w:customStyle="1" w:styleId="NoList722">
    <w:name w:val="No List722"/>
    <w:next w:val="NoList"/>
    <w:uiPriority w:val="99"/>
    <w:semiHidden/>
    <w:unhideWhenUsed/>
    <w:rsid w:val="00A42E42"/>
  </w:style>
  <w:style w:type="table" w:customStyle="1" w:styleId="TableGrid813">
    <w:name w:val="Table Grid81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42E42"/>
  </w:style>
  <w:style w:type="numbering" w:customStyle="1" w:styleId="NoList2122">
    <w:name w:val="No List2122"/>
    <w:next w:val="NoList"/>
    <w:uiPriority w:val="99"/>
    <w:semiHidden/>
    <w:unhideWhenUsed/>
    <w:rsid w:val="00A42E42"/>
  </w:style>
  <w:style w:type="table" w:customStyle="1" w:styleId="TableGrid41161">
    <w:name w:val="Table Grid411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42E42"/>
  </w:style>
  <w:style w:type="numbering" w:customStyle="1" w:styleId="NoList4122">
    <w:name w:val="No List4122"/>
    <w:next w:val="NoList"/>
    <w:uiPriority w:val="99"/>
    <w:semiHidden/>
    <w:unhideWhenUsed/>
    <w:rsid w:val="00A42E42"/>
  </w:style>
  <w:style w:type="numbering" w:customStyle="1" w:styleId="NoList5112">
    <w:name w:val="No List5112"/>
    <w:next w:val="NoList"/>
    <w:uiPriority w:val="99"/>
    <w:semiHidden/>
    <w:unhideWhenUsed/>
    <w:rsid w:val="00A42E42"/>
  </w:style>
  <w:style w:type="numbering" w:customStyle="1" w:styleId="NoList6112">
    <w:name w:val="No List6112"/>
    <w:next w:val="NoList"/>
    <w:uiPriority w:val="99"/>
    <w:semiHidden/>
    <w:unhideWhenUsed/>
    <w:rsid w:val="00A42E42"/>
  </w:style>
  <w:style w:type="numbering" w:customStyle="1" w:styleId="NoList7112">
    <w:name w:val="No List7112"/>
    <w:next w:val="NoList"/>
    <w:uiPriority w:val="99"/>
    <w:semiHidden/>
    <w:unhideWhenUsed/>
    <w:rsid w:val="00A42E42"/>
  </w:style>
  <w:style w:type="numbering" w:customStyle="1" w:styleId="NoList8112">
    <w:name w:val="No List8112"/>
    <w:next w:val="NoList"/>
    <w:uiPriority w:val="99"/>
    <w:semiHidden/>
    <w:unhideWhenUsed/>
    <w:rsid w:val="00A42E42"/>
  </w:style>
  <w:style w:type="table" w:customStyle="1" w:styleId="TableGrid1223">
    <w:name w:val="Table Grid122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42E42"/>
  </w:style>
  <w:style w:type="numbering" w:customStyle="1" w:styleId="NoList11122">
    <w:name w:val="No List11122"/>
    <w:next w:val="NoList"/>
    <w:uiPriority w:val="99"/>
    <w:semiHidden/>
    <w:unhideWhenUsed/>
    <w:rsid w:val="00A42E42"/>
  </w:style>
  <w:style w:type="table" w:customStyle="1" w:styleId="TableGrid22161">
    <w:name w:val="Table Grid2216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42E42"/>
  </w:style>
  <w:style w:type="numbering" w:customStyle="1" w:styleId="NoList2222">
    <w:name w:val="No List2222"/>
    <w:next w:val="NoList"/>
    <w:uiPriority w:val="99"/>
    <w:semiHidden/>
    <w:unhideWhenUsed/>
    <w:rsid w:val="00A42E42"/>
  </w:style>
  <w:style w:type="numbering" w:customStyle="1" w:styleId="NoList3222">
    <w:name w:val="No List3222"/>
    <w:next w:val="NoList"/>
    <w:uiPriority w:val="99"/>
    <w:semiHidden/>
    <w:unhideWhenUsed/>
    <w:rsid w:val="00A42E42"/>
  </w:style>
  <w:style w:type="numbering" w:customStyle="1" w:styleId="NoList4212">
    <w:name w:val="No List4212"/>
    <w:next w:val="NoList"/>
    <w:uiPriority w:val="99"/>
    <w:semiHidden/>
    <w:unhideWhenUsed/>
    <w:rsid w:val="00A42E42"/>
  </w:style>
  <w:style w:type="numbering" w:customStyle="1" w:styleId="NoList21112">
    <w:name w:val="No List21112"/>
    <w:next w:val="NoList"/>
    <w:uiPriority w:val="99"/>
    <w:semiHidden/>
    <w:unhideWhenUsed/>
    <w:rsid w:val="00A42E42"/>
  </w:style>
  <w:style w:type="numbering" w:customStyle="1" w:styleId="NoList31112">
    <w:name w:val="No List31112"/>
    <w:next w:val="NoList"/>
    <w:uiPriority w:val="99"/>
    <w:semiHidden/>
    <w:unhideWhenUsed/>
    <w:rsid w:val="00A42E42"/>
  </w:style>
  <w:style w:type="numbering" w:customStyle="1" w:styleId="NoList41112">
    <w:name w:val="No List41112"/>
    <w:next w:val="NoList"/>
    <w:uiPriority w:val="99"/>
    <w:semiHidden/>
    <w:unhideWhenUsed/>
    <w:rsid w:val="00A42E42"/>
  </w:style>
  <w:style w:type="numbering" w:customStyle="1" w:styleId="111120">
    <w:name w:val="无列表11112"/>
    <w:next w:val="NoList"/>
    <w:semiHidden/>
    <w:rsid w:val="00A42E42"/>
  </w:style>
  <w:style w:type="numbering" w:customStyle="1" w:styleId="NoList111112">
    <w:name w:val="No List111112"/>
    <w:next w:val="NoList"/>
    <w:uiPriority w:val="99"/>
    <w:semiHidden/>
    <w:unhideWhenUsed/>
    <w:rsid w:val="00A42E42"/>
  </w:style>
  <w:style w:type="numbering" w:customStyle="1" w:styleId="NoList12112">
    <w:name w:val="No List12112"/>
    <w:next w:val="NoList"/>
    <w:uiPriority w:val="99"/>
    <w:semiHidden/>
    <w:unhideWhenUsed/>
    <w:rsid w:val="00A42E42"/>
  </w:style>
  <w:style w:type="numbering" w:customStyle="1" w:styleId="NoList22112">
    <w:name w:val="No List22112"/>
    <w:next w:val="NoList"/>
    <w:uiPriority w:val="99"/>
    <w:semiHidden/>
    <w:unhideWhenUsed/>
    <w:rsid w:val="00A42E42"/>
  </w:style>
  <w:style w:type="numbering" w:customStyle="1" w:styleId="NoList32112">
    <w:name w:val="No List32112"/>
    <w:next w:val="NoList"/>
    <w:uiPriority w:val="99"/>
    <w:semiHidden/>
    <w:unhideWhenUsed/>
    <w:rsid w:val="00A42E42"/>
  </w:style>
  <w:style w:type="numbering" w:customStyle="1" w:styleId="NoList142">
    <w:name w:val="No List142"/>
    <w:next w:val="NoList"/>
    <w:uiPriority w:val="99"/>
    <w:semiHidden/>
    <w:unhideWhenUsed/>
    <w:rsid w:val="00A42E42"/>
  </w:style>
  <w:style w:type="table" w:customStyle="1" w:styleId="TableGrid1061">
    <w:name w:val="Table Grid10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42E42"/>
  </w:style>
  <w:style w:type="numbering" w:customStyle="1" w:styleId="NoList242">
    <w:name w:val="No List242"/>
    <w:next w:val="NoList"/>
    <w:uiPriority w:val="99"/>
    <w:semiHidden/>
    <w:unhideWhenUsed/>
    <w:rsid w:val="00A42E42"/>
  </w:style>
  <w:style w:type="table" w:customStyle="1" w:styleId="TableGrid4361">
    <w:name w:val="Table Grid43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42E42"/>
  </w:style>
  <w:style w:type="table" w:customStyle="1" w:styleId="TableGrid5261">
    <w:name w:val="Table Grid52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42E42"/>
  </w:style>
  <w:style w:type="table" w:customStyle="1" w:styleId="TableGrid6261">
    <w:name w:val="Table Grid62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42E42"/>
  </w:style>
  <w:style w:type="numbering" w:customStyle="1" w:styleId="NoList632">
    <w:name w:val="No List632"/>
    <w:next w:val="NoList"/>
    <w:uiPriority w:val="99"/>
    <w:semiHidden/>
    <w:unhideWhenUsed/>
    <w:rsid w:val="00A42E42"/>
  </w:style>
  <w:style w:type="numbering" w:customStyle="1" w:styleId="NoList732">
    <w:name w:val="No List732"/>
    <w:next w:val="NoList"/>
    <w:uiPriority w:val="99"/>
    <w:semiHidden/>
    <w:unhideWhenUsed/>
    <w:rsid w:val="00A42E42"/>
  </w:style>
  <w:style w:type="numbering" w:customStyle="1" w:styleId="NoList822">
    <w:name w:val="No List822"/>
    <w:next w:val="NoList"/>
    <w:uiPriority w:val="99"/>
    <w:semiHidden/>
    <w:unhideWhenUsed/>
    <w:rsid w:val="00A42E42"/>
  </w:style>
  <w:style w:type="numbering" w:customStyle="1" w:styleId="NoList922">
    <w:name w:val="No List922"/>
    <w:next w:val="NoList"/>
    <w:uiPriority w:val="99"/>
    <w:semiHidden/>
    <w:unhideWhenUsed/>
    <w:rsid w:val="00A42E42"/>
  </w:style>
  <w:style w:type="table" w:customStyle="1" w:styleId="TableGrid823">
    <w:name w:val="Table Grid82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42E42"/>
  </w:style>
  <w:style w:type="numbering" w:customStyle="1" w:styleId="NoList2132">
    <w:name w:val="No List2132"/>
    <w:next w:val="NoList"/>
    <w:uiPriority w:val="99"/>
    <w:semiHidden/>
    <w:unhideWhenUsed/>
    <w:rsid w:val="00A42E42"/>
  </w:style>
  <w:style w:type="table" w:customStyle="1" w:styleId="TableGrid41261">
    <w:name w:val="Table Grid412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42E42"/>
  </w:style>
  <w:style w:type="numbering" w:customStyle="1" w:styleId="NoList4132">
    <w:name w:val="No List4132"/>
    <w:next w:val="NoList"/>
    <w:uiPriority w:val="99"/>
    <w:semiHidden/>
    <w:unhideWhenUsed/>
    <w:rsid w:val="00A42E42"/>
  </w:style>
  <w:style w:type="numbering" w:customStyle="1" w:styleId="NoList5122">
    <w:name w:val="No List5122"/>
    <w:next w:val="NoList"/>
    <w:uiPriority w:val="99"/>
    <w:semiHidden/>
    <w:unhideWhenUsed/>
    <w:rsid w:val="00A42E42"/>
  </w:style>
  <w:style w:type="numbering" w:customStyle="1" w:styleId="NoList6122">
    <w:name w:val="No List6122"/>
    <w:next w:val="NoList"/>
    <w:uiPriority w:val="99"/>
    <w:semiHidden/>
    <w:unhideWhenUsed/>
    <w:rsid w:val="00A42E42"/>
  </w:style>
  <w:style w:type="numbering" w:customStyle="1" w:styleId="NoList7122">
    <w:name w:val="No List7122"/>
    <w:next w:val="NoList"/>
    <w:uiPriority w:val="99"/>
    <w:semiHidden/>
    <w:unhideWhenUsed/>
    <w:rsid w:val="00A42E42"/>
  </w:style>
  <w:style w:type="numbering" w:customStyle="1" w:styleId="NoList8122">
    <w:name w:val="No List8122"/>
    <w:next w:val="NoList"/>
    <w:uiPriority w:val="99"/>
    <w:semiHidden/>
    <w:unhideWhenUsed/>
    <w:rsid w:val="00A42E42"/>
  </w:style>
  <w:style w:type="numbering" w:customStyle="1" w:styleId="NoList9112">
    <w:name w:val="No List9112"/>
    <w:next w:val="NoList"/>
    <w:uiPriority w:val="99"/>
    <w:semiHidden/>
    <w:unhideWhenUsed/>
    <w:rsid w:val="00A42E42"/>
  </w:style>
  <w:style w:type="numbering" w:customStyle="1" w:styleId="LFO1922">
    <w:name w:val="LFO1922"/>
    <w:basedOn w:val="NoList"/>
    <w:rsid w:val="00A42E42"/>
  </w:style>
  <w:style w:type="numbering" w:customStyle="1" w:styleId="NoList1012">
    <w:name w:val="No List1012"/>
    <w:next w:val="NoList"/>
    <w:uiPriority w:val="99"/>
    <w:semiHidden/>
    <w:unhideWhenUsed/>
    <w:rsid w:val="00A42E42"/>
  </w:style>
  <w:style w:type="numbering" w:customStyle="1" w:styleId="LFO19112">
    <w:name w:val="LFO19112"/>
    <w:basedOn w:val="NoList"/>
    <w:rsid w:val="00A42E42"/>
  </w:style>
  <w:style w:type="table" w:customStyle="1" w:styleId="TableGrid1233">
    <w:name w:val="Table Grid123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42E42"/>
  </w:style>
  <w:style w:type="numbering" w:customStyle="1" w:styleId="NoList11132">
    <w:name w:val="No List11132"/>
    <w:next w:val="NoList"/>
    <w:uiPriority w:val="99"/>
    <w:semiHidden/>
    <w:unhideWhenUsed/>
    <w:rsid w:val="00A42E42"/>
  </w:style>
  <w:style w:type="table" w:customStyle="1" w:styleId="TableGrid22261">
    <w:name w:val="Table Grid2226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42E42"/>
  </w:style>
  <w:style w:type="numbering" w:customStyle="1" w:styleId="1321">
    <w:name w:val="リストなし132"/>
    <w:next w:val="NoList"/>
    <w:uiPriority w:val="99"/>
    <w:semiHidden/>
    <w:unhideWhenUsed/>
    <w:rsid w:val="00A42E42"/>
  </w:style>
  <w:style w:type="numbering" w:customStyle="1" w:styleId="11320">
    <w:name w:val="无列表1132"/>
    <w:next w:val="NoList"/>
    <w:semiHidden/>
    <w:rsid w:val="00A42E42"/>
  </w:style>
  <w:style w:type="numbering" w:customStyle="1" w:styleId="11221">
    <w:name w:val="リストなし1122"/>
    <w:next w:val="NoList"/>
    <w:uiPriority w:val="99"/>
    <w:semiHidden/>
    <w:unhideWhenUsed/>
    <w:rsid w:val="00A42E42"/>
  </w:style>
  <w:style w:type="numbering" w:customStyle="1" w:styleId="NoList2232">
    <w:name w:val="No List2232"/>
    <w:next w:val="NoList"/>
    <w:uiPriority w:val="99"/>
    <w:semiHidden/>
    <w:unhideWhenUsed/>
    <w:rsid w:val="00A42E42"/>
  </w:style>
  <w:style w:type="numbering" w:customStyle="1" w:styleId="NoList3232">
    <w:name w:val="No List3232"/>
    <w:next w:val="NoList"/>
    <w:uiPriority w:val="99"/>
    <w:semiHidden/>
    <w:unhideWhenUsed/>
    <w:rsid w:val="00A42E42"/>
  </w:style>
  <w:style w:type="numbering" w:customStyle="1" w:styleId="NoList4222">
    <w:name w:val="No List4222"/>
    <w:next w:val="NoList"/>
    <w:uiPriority w:val="99"/>
    <w:semiHidden/>
    <w:unhideWhenUsed/>
    <w:rsid w:val="00A42E42"/>
  </w:style>
  <w:style w:type="numbering" w:customStyle="1" w:styleId="NoList21122">
    <w:name w:val="No List21122"/>
    <w:next w:val="NoList"/>
    <w:uiPriority w:val="99"/>
    <w:semiHidden/>
    <w:unhideWhenUsed/>
    <w:rsid w:val="00A42E42"/>
  </w:style>
  <w:style w:type="numbering" w:customStyle="1" w:styleId="NoList31122">
    <w:name w:val="No List31122"/>
    <w:next w:val="NoList"/>
    <w:uiPriority w:val="99"/>
    <w:semiHidden/>
    <w:unhideWhenUsed/>
    <w:rsid w:val="00A42E42"/>
  </w:style>
  <w:style w:type="numbering" w:customStyle="1" w:styleId="NoList41122">
    <w:name w:val="No List41122"/>
    <w:next w:val="NoList"/>
    <w:uiPriority w:val="99"/>
    <w:semiHidden/>
    <w:unhideWhenUsed/>
    <w:rsid w:val="00A42E42"/>
  </w:style>
  <w:style w:type="numbering" w:customStyle="1" w:styleId="111220">
    <w:name w:val="无列表11122"/>
    <w:next w:val="NoList"/>
    <w:semiHidden/>
    <w:rsid w:val="00A42E42"/>
  </w:style>
  <w:style w:type="numbering" w:customStyle="1" w:styleId="NoList111122">
    <w:name w:val="No List111122"/>
    <w:next w:val="NoList"/>
    <w:uiPriority w:val="99"/>
    <w:semiHidden/>
    <w:unhideWhenUsed/>
    <w:rsid w:val="00A42E42"/>
  </w:style>
  <w:style w:type="numbering" w:customStyle="1" w:styleId="NoList12122">
    <w:name w:val="No List12122"/>
    <w:next w:val="NoList"/>
    <w:uiPriority w:val="99"/>
    <w:semiHidden/>
    <w:unhideWhenUsed/>
    <w:rsid w:val="00A42E42"/>
  </w:style>
  <w:style w:type="numbering" w:customStyle="1" w:styleId="NoList22122">
    <w:name w:val="No List22122"/>
    <w:next w:val="NoList"/>
    <w:uiPriority w:val="99"/>
    <w:semiHidden/>
    <w:unhideWhenUsed/>
    <w:rsid w:val="00A42E42"/>
  </w:style>
  <w:style w:type="numbering" w:customStyle="1" w:styleId="NoList32122">
    <w:name w:val="No List32122"/>
    <w:next w:val="NoList"/>
    <w:uiPriority w:val="99"/>
    <w:semiHidden/>
    <w:unhideWhenUsed/>
    <w:rsid w:val="00A42E42"/>
  </w:style>
  <w:style w:type="numbering" w:customStyle="1" w:styleId="NoList162">
    <w:name w:val="No List162"/>
    <w:next w:val="NoList"/>
    <w:uiPriority w:val="99"/>
    <w:semiHidden/>
    <w:unhideWhenUsed/>
    <w:rsid w:val="00A42E42"/>
  </w:style>
  <w:style w:type="table" w:customStyle="1" w:styleId="TableGrid1561">
    <w:name w:val="Table Grid15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42E42"/>
  </w:style>
  <w:style w:type="numbering" w:customStyle="1" w:styleId="NoList252">
    <w:name w:val="No List252"/>
    <w:next w:val="NoList"/>
    <w:uiPriority w:val="99"/>
    <w:semiHidden/>
    <w:unhideWhenUsed/>
    <w:rsid w:val="00A42E42"/>
  </w:style>
  <w:style w:type="table" w:customStyle="1" w:styleId="TableGrid4461">
    <w:name w:val="Table Grid44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42E42"/>
  </w:style>
  <w:style w:type="table" w:customStyle="1" w:styleId="TableGrid5361">
    <w:name w:val="Table Grid53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42E42"/>
  </w:style>
  <w:style w:type="table" w:customStyle="1" w:styleId="TableGrid6361">
    <w:name w:val="Table Grid63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42E42"/>
  </w:style>
  <w:style w:type="numbering" w:customStyle="1" w:styleId="NoList642">
    <w:name w:val="No List642"/>
    <w:next w:val="NoList"/>
    <w:uiPriority w:val="99"/>
    <w:semiHidden/>
    <w:unhideWhenUsed/>
    <w:rsid w:val="00A42E42"/>
  </w:style>
  <w:style w:type="numbering" w:customStyle="1" w:styleId="NoList742">
    <w:name w:val="No List742"/>
    <w:next w:val="NoList"/>
    <w:uiPriority w:val="99"/>
    <w:semiHidden/>
    <w:unhideWhenUsed/>
    <w:rsid w:val="00A42E42"/>
  </w:style>
  <w:style w:type="numbering" w:customStyle="1" w:styleId="NoList832">
    <w:name w:val="No List832"/>
    <w:next w:val="NoList"/>
    <w:uiPriority w:val="99"/>
    <w:semiHidden/>
    <w:unhideWhenUsed/>
    <w:rsid w:val="00A42E42"/>
  </w:style>
  <w:style w:type="numbering" w:customStyle="1" w:styleId="NoList932">
    <w:name w:val="No List932"/>
    <w:next w:val="NoList"/>
    <w:uiPriority w:val="99"/>
    <w:semiHidden/>
    <w:unhideWhenUsed/>
    <w:rsid w:val="00A42E42"/>
  </w:style>
  <w:style w:type="table" w:customStyle="1" w:styleId="TableGrid833">
    <w:name w:val="Table Grid83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42E42"/>
  </w:style>
  <w:style w:type="numbering" w:customStyle="1" w:styleId="NoList2142">
    <w:name w:val="No List2142"/>
    <w:next w:val="NoList"/>
    <w:uiPriority w:val="99"/>
    <w:semiHidden/>
    <w:unhideWhenUsed/>
    <w:rsid w:val="00A42E42"/>
  </w:style>
  <w:style w:type="table" w:customStyle="1" w:styleId="TableGrid41361">
    <w:name w:val="Table Grid413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42E42"/>
  </w:style>
  <w:style w:type="numbering" w:customStyle="1" w:styleId="NoList4142">
    <w:name w:val="No List4142"/>
    <w:next w:val="NoList"/>
    <w:uiPriority w:val="99"/>
    <w:semiHidden/>
    <w:unhideWhenUsed/>
    <w:rsid w:val="00A42E42"/>
  </w:style>
  <w:style w:type="numbering" w:customStyle="1" w:styleId="NoList5132">
    <w:name w:val="No List5132"/>
    <w:next w:val="NoList"/>
    <w:uiPriority w:val="99"/>
    <w:semiHidden/>
    <w:unhideWhenUsed/>
    <w:rsid w:val="00A42E42"/>
  </w:style>
  <w:style w:type="numbering" w:customStyle="1" w:styleId="NoList6132">
    <w:name w:val="No List6132"/>
    <w:next w:val="NoList"/>
    <w:uiPriority w:val="99"/>
    <w:semiHidden/>
    <w:unhideWhenUsed/>
    <w:rsid w:val="00A42E42"/>
  </w:style>
  <w:style w:type="numbering" w:customStyle="1" w:styleId="NoList7132">
    <w:name w:val="No List7132"/>
    <w:next w:val="NoList"/>
    <w:uiPriority w:val="99"/>
    <w:semiHidden/>
    <w:unhideWhenUsed/>
    <w:rsid w:val="00A42E42"/>
  </w:style>
  <w:style w:type="numbering" w:customStyle="1" w:styleId="NoList8132">
    <w:name w:val="No List8132"/>
    <w:next w:val="NoList"/>
    <w:uiPriority w:val="99"/>
    <w:semiHidden/>
    <w:unhideWhenUsed/>
    <w:rsid w:val="00A42E42"/>
  </w:style>
  <w:style w:type="numbering" w:customStyle="1" w:styleId="NoList9122">
    <w:name w:val="No List9122"/>
    <w:next w:val="NoList"/>
    <w:uiPriority w:val="99"/>
    <w:semiHidden/>
    <w:unhideWhenUsed/>
    <w:rsid w:val="00A42E42"/>
  </w:style>
  <w:style w:type="numbering" w:customStyle="1" w:styleId="LFO1932">
    <w:name w:val="LFO1932"/>
    <w:basedOn w:val="NoList"/>
    <w:rsid w:val="00A42E42"/>
  </w:style>
  <w:style w:type="numbering" w:customStyle="1" w:styleId="NoList1022">
    <w:name w:val="No List1022"/>
    <w:next w:val="NoList"/>
    <w:uiPriority w:val="99"/>
    <w:semiHidden/>
    <w:unhideWhenUsed/>
    <w:rsid w:val="00A42E42"/>
  </w:style>
  <w:style w:type="numbering" w:customStyle="1" w:styleId="LFO19122">
    <w:name w:val="LFO19122"/>
    <w:basedOn w:val="NoList"/>
    <w:rsid w:val="00A42E42"/>
  </w:style>
  <w:style w:type="table" w:customStyle="1" w:styleId="TableGrid1243">
    <w:name w:val="Table Grid124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42E42"/>
  </w:style>
  <w:style w:type="numbering" w:customStyle="1" w:styleId="NoList11142">
    <w:name w:val="No List11142"/>
    <w:next w:val="NoList"/>
    <w:uiPriority w:val="99"/>
    <w:semiHidden/>
    <w:unhideWhenUsed/>
    <w:rsid w:val="00A42E42"/>
  </w:style>
  <w:style w:type="table" w:customStyle="1" w:styleId="TableGrid22361">
    <w:name w:val="Table Grid2236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42E42"/>
  </w:style>
  <w:style w:type="numbering" w:customStyle="1" w:styleId="1421">
    <w:name w:val="リストなし142"/>
    <w:next w:val="NoList"/>
    <w:uiPriority w:val="99"/>
    <w:semiHidden/>
    <w:unhideWhenUsed/>
    <w:rsid w:val="00A42E42"/>
  </w:style>
  <w:style w:type="numbering" w:customStyle="1" w:styleId="11420">
    <w:name w:val="无列表1142"/>
    <w:next w:val="NoList"/>
    <w:semiHidden/>
    <w:rsid w:val="00A42E42"/>
  </w:style>
  <w:style w:type="numbering" w:customStyle="1" w:styleId="11321">
    <w:name w:val="リストなし1132"/>
    <w:next w:val="NoList"/>
    <w:uiPriority w:val="99"/>
    <w:semiHidden/>
    <w:unhideWhenUsed/>
    <w:rsid w:val="00A42E42"/>
  </w:style>
  <w:style w:type="numbering" w:customStyle="1" w:styleId="NoList2242">
    <w:name w:val="No List2242"/>
    <w:next w:val="NoList"/>
    <w:uiPriority w:val="99"/>
    <w:semiHidden/>
    <w:unhideWhenUsed/>
    <w:rsid w:val="00A42E42"/>
  </w:style>
  <w:style w:type="numbering" w:customStyle="1" w:styleId="NoList3242">
    <w:name w:val="No List3242"/>
    <w:next w:val="NoList"/>
    <w:uiPriority w:val="99"/>
    <w:semiHidden/>
    <w:unhideWhenUsed/>
    <w:rsid w:val="00A42E42"/>
  </w:style>
  <w:style w:type="numbering" w:customStyle="1" w:styleId="NoList4232">
    <w:name w:val="No List4232"/>
    <w:next w:val="NoList"/>
    <w:uiPriority w:val="99"/>
    <w:semiHidden/>
    <w:unhideWhenUsed/>
    <w:rsid w:val="00A42E42"/>
  </w:style>
  <w:style w:type="numbering" w:customStyle="1" w:styleId="NoList21132">
    <w:name w:val="No List21132"/>
    <w:next w:val="NoList"/>
    <w:uiPriority w:val="99"/>
    <w:semiHidden/>
    <w:unhideWhenUsed/>
    <w:rsid w:val="00A42E42"/>
  </w:style>
  <w:style w:type="numbering" w:customStyle="1" w:styleId="NoList31132">
    <w:name w:val="No List31132"/>
    <w:next w:val="NoList"/>
    <w:uiPriority w:val="99"/>
    <w:semiHidden/>
    <w:unhideWhenUsed/>
    <w:rsid w:val="00A42E42"/>
  </w:style>
  <w:style w:type="numbering" w:customStyle="1" w:styleId="NoList41132">
    <w:name w:val="No List41132"/>
    <w:next w:val="NoList"/>
    <w:uiPriority w:val="99"/>
    <w:semiHidden/>
    <w:unhideWhenUsed/>
    <w:rsid w:val="00A42E42"/>
  </w:style>
  <w:style w:type="numbering" w:customStyle="1" w:styleId="11132">
    <w:name w:val="无列表11132"/>
    <w:next w:val="NoList"/>
    <w:semiHidden/>
    <w:rsid w:val="00A42E42"/>
  </w:style>
  <w:style w:type="numbering" w:customStyle="1" w:styleId="NoList111132">
    <w:name w:val="No List111132"/>
    <w:next w:val="NoList"/>
    <w:uiPriority w:val="99"/>
    <w:semiHidden/>
    <w:unhideWhenUsed/>
    <w:rsid w:val="00A42E42"/>
  </w:style>
  <w:style w:type="numbering" w:customStyle="1" w:styleId="NoList12132">
    <w:name w:val="No List12132"/>
    <w:next w:val="NoList"/>
    <w:uiPriority w:val="99"/>
    <w:semiHidden/>
    <w:unhideWhenUsed/>
    <w:rsid w:val="00A42E42"/>
  </w:style>
  <w:style w:type="numbering" w:customStyle="1" w:styleId="NoList22132">
    <w:name w:val="No List22132"/>
    <w:next w:val="NoList"/>
    <w:uiPriority w:val="99"/>
    <w:semiHidden/>
    <w:unhideWhenUsed/>
    <w:rsid w:val="00A42E42"/>
  </w:style>
  <w:style w:type="numbering" w:customStyle="1" w:styleId="NoList32132">
    <w:name w:val="No List32132"/>
    <w:next w:val="NoList"/>
    <w:uiPriority w:val="99"/>
    <w:semiHidden/>
    <w:unhideWhenUsed/>
    <w:rsid w:val="00A42E42"/>
  </w:style>
  <w:style w:type="table" w:customStyle="1" w:styleId="1610">
    <w:name w:val="网格型1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42E42"/>
  </w:style>
  <w:style w:type="numbering" w:customStyle="1" w:styleId="1520">
    <w:name w:val="无列表152"/>
    <w:next w:val="NoList"/>
    <w:semiHidden/>
    <w:rsid w:val="00A42E42"/>
  </w:style>
  <w:style w:type="numbering" w:customStyle="1" w:styleId="1521">
    <w:name w:val="リストなし152"/>
    <w:next w:val="NoList"/>
    <w:uiPriority w:val="99"/>
    <w:semiHidden/>
    <w:unhideWhenUsed/>
    <w:rsid w:val="00A42E42"/>
  </w:style>
  <w:style w:type="table" w:customStyle="1" w:styleId="2221">
    <w:name w:val="古典型 22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42E42"/>
  </w:style>
  <w:style w:type="numbering" w:customStyle="1" w:styleId="11520">
    <w:name w:val="无列表1152"/>
    <w:next w:val="NoList"/>
    <w:semiHidden/>
    <w:rsid w:val="00A42E42"/>
  </w:style>
  <w:style w:type="numbering" w:customStyle="1" w:styleId="11421">
    <w:name w:val="リストなし1142"/>
    <w:next w:val="NoList"/>
    <w:uiPriority w:val="99"/>
    <w:semiHidden/>
    <w:unhideWhenUsed/>
    <w:rsid w:val="00A42E42"/>
  </w:style>
  <w:style w:type="table" w:customStyle="1" w:styleId="TableClassic21221">
    <w:name w:val="Table Classic 212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42E42"/>
  </w:style>
  <w:style w:type="numbering" w:customStyle="1" w:styleId="NoList362">
    <w:name w:val="No List362"/>
    <w:next w:val="NoList"/>
    <w:uiPriority w:val="99"/>
    <w:semiHidden/>
    <w:unhideWhenUsed/>
    <w:rsid w:val="00A42E42"/>
  </w:style>
  <w:style w:type="numbering" w:customStyle="1" w:styleId="NoList1152">
    <w:name w:val="No List1152"/>
    <w:next w:val="NoList"/>
    <w:uiPriority w:val="99"/>
    <w:semiHidden/>
    <w:unhideWhenUsed/>
    <w:rsid w:val="00A42E42"/>
  </w:style>
  <w:style w:type="numbering" w:customStyle="1" w:styleId="NoList462">
    <w:name w:val="No List462"/>
    <w:next w:val="NoList"/>
    <w:uiPriority w:val="99"/>
    <w:semiHidden/>
    <w:unhideWhenUsed/>
    <w:rsid w:val="00A42E42"/>
  </w:style>
  <w:style w:type="numbering" w:customStyle="1" w:styleId="NoList552">
    <w:name w:val="No List552"/>
    <w:next w:val="NoList"/>
    <w:uiPriority w:val="99"/>
    <w:semiHidden/>
    <w:unhideWhenUsed/>
    <w:rsid w:val="00A42E42"/>
  </w:style>
  <w:style w:type="numbering" w:customStyle="1" w:styleId="NoList11152">
    <w:name w:val="No List11152"/>
    <w:next w:val="NoList"/>
    <w:uiPriority w:val="99"/>
    <w:semiHidden/>
    <w:unhideWhenUsed/>
    <w:rsid w:val="00A42E42"/>
  </w:style>
  <w:style w:type="numbering" w:customStyle="1" w:styleId="NoList2152">
    <w:name w:val="No List2152"/>
    <w:next w:val="NoList"/>
    <w:uiPriority w:val="99"/>
    <w:semiHidden/>
    <w:unhideWhenUsed/>
    <w:rsid w:val="00A42E42"/>
  </w:style>
  <w:style w:type="numbering" w:customStyle="1" w:styleId="NoList3152">
    <w:name w:val="No List3152"/>
    <w:next w:val="NoList"/>
    <w:uiPriority w:val="99"/>
    <w:semiHidden/>
    <w:unhideWhenUsed/>
    <w:rsid w:val="00A42E42"/>
  </w:style>
  <w:style w:type="numbering" w:customStyle="1" w:styleId="NoList4152">
    <w:name w:val="No List4152"/>
    <w:next w:val="NoList"/>
    <w:uiPriority w:val="99"/>
    <w:semiHidden/>
    <w:unhideWhenUsed/>
    <w:rsid w:val="00A42E42"/>
  </w:style>
  <w:style w:type="numbering" w:customStyle="1" w:styleId="NoList652">
    <w:name w:val="No List652"/>
    <w:next w:val="NoList"/>
    <w:uiPriority w:val="99"/>
    <w:semiHidden/>
    <w:unhideWhenUsed/>
    <w:rsid w:val="00A42E42"/>
  </w:style>
  <w:style w:type="numbering" w:customStyle="1" w:styleId="NoList752">
    <w:name w:val="No List752"/>
    <w:next w:val="NoList"/>
    <w:uiPriority w:val="99"/>
    <w:semiHidden/>
    <w:unhideWhenUsed/>
    <w:rsid w:val="00A42E42"/>
  </w:style>
  <w:style w:type="numbering" w:customStyle="1" w:styleId="NoList1252">
    <w:name w:val="No List1252"/>
    <w:next w:val="NoList"/>
    <w:uiPriority w:val="99"/>
    <w:semiHidden/>
    <w:unhideWhenUsed/>
    <w:rsid w:val="00A42E42"/>
  </w:style>
  <w:style w:type="numbering" w:customStyle="1" w:styleId="NoList2252">
    <w:name w:val="No List2252"/>
    <w:next w:val="NoList"/>
    <w:uiPriority w:val="99"/>
    <w:semiHidden/>
    <w:unhideWhenUsed/>
    <w:rsid w:val="00A42E42"/>
  </w:style>
  <w:style w:type="numbering" w:customStyle="1" w:styleId="NoList3252">
    <w:name w:val="No List3252"/>
    <w:next w:val="NoList"/>
    <w:uiPriority w:val="99"/>
    <w:semiHidden/>
    <w:unhideWhenUsed/>
    <w:rsid w:val="00A42E42"/>
  </w:style>
  <w:style w:type="numbering" w:customStyle="1" w:styleId="NoList4242">
    <w:name w:val="No List4242"/>
    <w:next w:val="NoList"/>
    <w:uiPriority w:val="99"/>
    <w:semiHidden/>
    <w:unhideWhenUsed/>
    <w:rsid w:val="00A42E42"/>
  </w:style>
  <w:style w:type="numbering" w:customStyle="1" w:styleId="NoList5142">
    <w:name w:val="No List5142"/>
    <w:next w:val="NoList"/>
    <w:uiPriority w:val="99"/>
    <w:semiHidden/>
    <w:unhideWhenUsed/>
    <w:rsid w:val="00A42E42"/>
  </w:style>
  <w:style w:type="numbering" w:customStyle="1" w:styleId="NoList21142">
    <w:name w:val="No List21142"/>
    <w:next w:val="NoList"/>
    <w:uiPriority w:val="99"/>
    <w:semiHidden/>
    <w:unhideWhenUsed/>
    <w:rsid w:val="00A42E42"/>
  </w:style>
  <w:style w:type="numbering" w:customStyle="1" w:styleId="NoList31142">
    <w:name w:val="No List31142"/>
    <w:next w:val="NoList"/>
    <w:uiPriority w:val="99"/>
    <w:semiHidden/>
    <w:unhideWhenUsed/>
    <w:rsid w:val="00A42E42"/>
  </w:style>
  <w:style w:type="numbering" w:customStyle="1" w:styleId="NoList41142">
    <w:name w:val="No List41142"/>
    <w:next w:val="NoList"/>
    <w:uiPriority w:val="99"/>
    <w:semiHidden/>
    <w:unhideWhenUsed/>
    <w:rsid w:val="00A42E42"/>
  </w:style>
  <w:style w:type="numbering" w:customStyle="1" w:styleId="NoList6142">
    <w:name w:val="No List6142"/>
    <w:next w:val="NoList"/>
    <w:uiPriority w:val="99"/>
    <w:semiHidden/>
    <w:unhideWhenUsed/>
    <w:rsid w:val="00A42E42"/>
  </w:style>
  <w:style w:type="numbering" w:customStyle="1" w:styleId="11142">
    <w:name w:val="无列表11142"/>
    <w:next w:val="NoList"/>
    <w:semiHidden/>
    <w:rsid w:val="00A42E42"/>
  </w:style>
  <w:style w:type="numbering" w:customStyle="1" w:styleId="NoList111142">
    <w:name w:val="No List111142"/>
    <w:next w:val="NoList"/>
    <w:uiPriority w:val="99"/>
    <w:semiHidden/>
    <w:unhideWhenUsed/>
    <w:rsid w:val="00A42E42"/>
  </w:style>
  <w:style w:type="numbering" w:customStyle="1" w:styleId="NoList7142">
    <w:name w:val="No List7142"/>
    <w:next w:val="NoList"/>
    <w:uiPriority w:val="99"/>
    <w:semiHidden/>
    <w:unhideWhenUsed/>
    <w:rsid w:val="00A42E42"/>
  </w:style>
  <w:style w:type="numbering" w:customStyle="1" w:styleId="NoList12142">
    <w:name w:val="No List12142"/>
    <w:next w:val="NoList"/>
    <w:uiPriority w:val="99"/>
    <w:semiHidden/>
    <w:unhideWhenUsed/>
    <w:rsid w:val="00A42E42"/>
  </w:style>
  <w:style w:type="numbering" w:customStyle="1" w:styleId="NoList22142">
    <w:name w:val="No List22142"/>
    <w:next w:val="NoList"/>
    <w:uiPriority w:val="99"/>
    <w:semiHidden/>
    <w:unhideWhenUsed/>
    <w:rsid w:val="00A42E42"/>
  </w:style>
  <w:style w:type="numbering" w:customStyle="1" w:styleId="NoList32142">
    <w:name w:val="No List32142"/>
    <w:next w:val="NoList"/>
    <w:uiPriority w:val="99"/>
    <w:semiHidden/>
    <w:unhideWhenUsed/>
    <w:rsid w:val="00A42E42"/>
  </w:style>
  <w:style w:type="numbering" w:customStyle="1" w:styleId="NoList842">
    <w:name w:val="No List842"/>
    <w:next w:val="NoList"/>
    <w:uiPriority w:val="99"/>
    <w:semiHidden/>
    <w:unhideWhenUsed/>
    <w:rsid w:val="00A42E42"/>
  </w:style>
  <w:style w:type="numbering" w:customStyle="1" w:styleId="NoList942">
    <w:name w:val="No List942"/>
    <w:next w:val="NoList"/>
    <w:uiPriority w:val="99"/>
    <w:semiHidden/>
    <w:unhideWhenUsed/>
    <w:rsid w:val="00A42E42"/>
  </w:style>
  <w:style w:type="numbering" w:customStyle="1" w:styleId="NoList8142">
    <w:name w:val="No List8142"/>
    <w:next w:val="NoList"/>
    <w:uiPriority w:val="99"/>
    <w:semiHidden/>
    <w:unhideWhenUsed/>
    <w:rsid w:val="00A42E42"/>
  </w:style>
  <w:style w:type="numbering" w:customStyle="1" w:styleId="NoList9132">
    <w:name w:val="No List9132"/>
    <w:next w:val="NoList"/>
    <w:uiPriority w:val="99"/>
    <w:semiHidden/>
    <w:unhideWhenUsed/>
    <w:rsid w:val="00A42E42"/>
  </w:style>
  <w:style w:type="numbering" w:customStyle="1" w:styleId="LFO19421">
    <w:name w:val="LFO19421"/>
    <w:basedOn w:val="NoList"/>
    <w:rsid w:val="00A42E42"/>
  </w:style>
  <w:style w:type="numbering" w:customStyle="1" w:styleId="NoList1032">
    <w:name w:val="No List1032"/>
    <w:next w:val="NoList"/>
    <w:uiPriority w:val="99"/>
    <w:semiHidden/>
    <w:unhideWhenUsed/>
    <w:rsid w:val="00A42E42"/>
  </w:style>
  <w:style w:type="numbering" w:customStyle="1" w:styleId="LFO19132">
    <w:name w:val="LFO19132"/>
    <w:basedOn w:val="NoList"/>
    <w:rsid w:val="00A42E42"/>
  </w:style>
  <w:style w:type="numbering" w:customStyle="1" w:styleId="12120">
    <w:name w:val="无列表1212"/>
    <w:next w:val="NoList"/>
    <w:semiHidden/>
    <w:rsid w:val="00A42E42"/>
  </w:style>
  <w:style w:type="numbering" w:customStyle="1" w:styleId="12121">
    <w:name w:val="リストなし1212"/>
    <w:next w:val="NoList"/>
    <w:uiPriority w:val="99"/>
    <w:semiHidden/>
    <w:unhideWhenUsed/>
    <w:rsid w:val="00A42E42"/>
  </w:style>
  <w:style w:type="numbering" w:customStyle="1" w:styleId="111121">
    <w:name w:val="リストなし11112"/>
    <w:next w:val="NoList"/>
    <w:uiPriority w:val="99"/>
    <w:semiHidden/>
    <w:unhideWhenUsed/>
    <w:rsid w:val="00A42E42"/>
  </w:style>
  <w:style w:type="numbering" w:customStyle="1" w:styleId="NoList1312">
    <w:name w:val="No List1312"/>
    <w:next w:val="NoList"/>
    <w:uiPriority w:val="99"/>
    <w:semiHidden/>
    <w:unhideWhenUsed/>
    <w:rsid w:val="00A42E42"/>
  </w:style>
  <w:style w:type="numbering" w:customStyle="1" w:styleId="NoList2312">
    <w:name w:val="No List2312"/>
    <w:next w:val="NoList"/>
    <w:uiPriority w:val="99"/>
    <w:semiHidden/>
    <w:unhideWhenUsed/>
    <w:rsid w:val="00A42E42"/>
  </w:style>
  <w:style w:type="numbering" w:customStyle="1" w:styleId="NoList3312">
    <w:name w:val="No List3312"/>
    <w:next w:val="NoList"/>
    <w:uiPriority w:val="99"/>
    <w:semiHidden/>
    <w:unhideWhenUsed/>
    <w:rsid w:val="00A42E42"/>
  </w:style>
  <w:style w:type="numbering" w:customStyle="1" w:styleId="NoList4312">
    <w:name w:val="No List4312"/>
    <w:next w:val="NoList"/>
    <w:uiPriority w:val="99"/>
    <w:semiHidden/>
    <w:unhideWhenUsed/>
    <w:rsid w:val="00A42E42"/>
  </w:style>
  <w:style w:type="numbering" w:customStyle="1" w:styleId="NoList5212">
    <w:name w:val="No List5212"/>
    <w:next w:val="NoList"/>
    <w:uiPriority w:val="99"/>
    <w:semiHidden/>
    <w:unhideWhenUsed/>
    <w:rsid w:val="00A42E42"/>
  </w:style>
  <w:style w:type="numbering" w:customStyle="1" w:styleId="NoList6212">
    <w:name w:val="No List6212"/>
    <w:next w:val="NoList"/>
    <w:uiPriority w:val="99"/>
    <w:semiHidden/>
    <w:unhideWhenUsed/>
    <w:rsid w:val="00A42E42"/>
  </w:style>
  <w:style w:type="numbering" w:customStyle="1" w:styleId="NoList7212">
    <w:name w:val="No List7212"/>
    <w:next w:val="NoList"/>
    <w:uiPriority w:val="99"/>
    <w:semiHidden/>
    <w:unhideWhenUsed/>
    <w:rsid w:val="00A42E42"/>
  </w:style>
  <w:style w:type="numbering" w:customStyle="1" w:styleId="NoList11212">
    <w:name w:val="No List11212"/>
    <w:next w:val="NoList"/>
    <w:uiPriority w:val="99"/>
    <w:semiHidden/>
    <w:unhideWhenUsed/>
    <w:rsid w:val="00A42E42"/>
  </w:style>
  <w:style w:type="numbering" w:customStyle="1" w:styleId="NoList21212">
    <w:name w:val="No List21212"/>
    <w:next w:val="NoList"/>
    <w:uiPriority w:val="99"/>
    <w:semiHidden/>
    <w:unhideWhenUsed/>
    <w:rsid w:val="00A42E42"/>
  </w:style>
  <w:style w:type="numbering" w:customStyle="1" w:styleId="NoList31212">
    <w:name w:val="No List31212"/>
    <w:next w:val="NoList"/>
    <w:uiPriority w:val="99"/>
    <w:semiHidden/>
    <w:unhideWhenUsed/>
    <w:rsid w:val="00A42E42"/>
  </w:style>
  <w:style w:type="numbering" w:customStyle="1" w:styleId="NoList41212">
    <w:name w:val="No List41212"/>
    <w:next w:val="NoList"/>
    <w:uiPriority w:val="99"/>
    <w:semiHidden/>
    <w:unhideWhenUsed/>
    <w:rsid w:val="00A42E42"/>
  </w:style>
  <w:style w:type="numbering" w:customStyle="1" w:styleId="NoList51112">
    <w:name w:val="No List51112"/>
    <w:next w:val="NoList"/>
    <w:uiPriority w:val="99"/>
    <w:semiHidden/>
    <w:unhideWhenUsed/>
    <w:rsid w:val="00A42E42"/>
  </w:style>
  <w:style w:type="numbering" w:customStyle="1" w:styleId="NoList61112">
    <w:name w:val="No List61112"/>
    <w:next w:val="NoList"/>
    <w:uiPriority w:val="99"/>
    <w:semiHidden/>
    <w:unhideWhenUsed/>
    <w:rsid w:val="00A42E42"/>
  </w:style>
  <w:style w:type="numbering" w:customStyle="1" w:styleId="NoList71112">
    <w:name w:val="No List71112"/>
    <w:next w:val="NoList"/>
    <w:uiPriority w:val="99"/>
    <w:semiHidden/>
    <w:unhideWhenUsed/>
    <w:rsid w:val="00A42E42"/>
  </w:style>
  <w:style w:type="numbering" w:customStyle="1" w:styleId="NoList81112">
    <w:name w:val="No List81112"/>
    <w:next w:val="NoList"/>
    <w:uiPriority w:val="99"/>
    <w:semiHidden/>
    <w:unhideWhenUsed/>
    <w:rsid w:val="00A42E42"/>
  </w:style>
  <w:style w:type="numbering" w:customStyle="1" w:styleId="NoList12212">
    <w:name w:val="No List12212"/>
    <w:next w:val="NoList"/>
    <w:uiPriority w:val="99"/>
    <w:semiHidden/>
    <w:rsid w:val="00A42E42"/>
  </w:style>
  <w:style w:type="numbering" w:customStyle="1" w:styleId="NoList111212">
    <w:name w:val="No List111212"/>
    <w:next w:val="NoList"/>
    <w:uiPriority w:val="99"/>
    <w:semiHidden/>
    <w:unhideWhenUsed/>
    <w:rsid w:val="00A42E42"/>
  </w:style>
  <w:style w:type="numbering" w:customStyle="1" w:styleId="11212">
    <w:name w:val="无列表11212"/>
    <w:next w:val="NoList"/>
    <w:semiHidden/>
    <w:rsid w:val="00A42E42"/>
  </w:style>
  <w:style w:type="numbering" w:customStyle="1" w:styleId="NoList22212">
    <w:name w:val="No List22212"/>
    <w:next w:val="NoList"/>
    <w:uiPriority w:val="99"/>
    <w:semiHidden/>
    <w:unhideWhenUsed/>
    <w:rsid w:val="00A42E42"/>
  </w:style>
  <w:style w:type="numbering" w:customStyle="1" w:styleId="NoList32212">
    <w:name w:val="No List32212"/>
    <w:next w:val="NoList"/>
    <w:uiPriority w:val="99"/>
    <w:semiHidden/>
    <w:unhideWhenUsed/>
    <w:rsid w:val="00A42E42"/>
  </w:style>
  <w:style w:type="numbering" w:customStyle="1" w:styleId="NoList42112">
    <w:name w:val="No List42112"/>
    <w:next w:val="NoList"/>
    <w:uiPriority w:val="99"/>
    <w:semiHidden/>
    <w:unhideWhenUsed/>
    <w:rsid w:val="00A42E42"/>
  </w:style>
  <w:style w:type="numbering" w:customStyle="1" w:styleId="NoList211112">
    <w:name w:val="No List211112"/>
    <w:next w:val="NoList"/>
    <w:uiPriority w:val="99"/>
    <w:semiHidden/>
    <w:unhideWhenUsed/>
    <w:rsid w:val="00A42E42"/>
  </w:style>
  <w:style w:type="numbering" w:customStyle="1" w:styleId="NoList311112">
    <w:name w:val="No List311112"/>
    <w:next w:val="NoList"/>
    <w:uiPriority w:val="99"/>
    <w:semiHidden/>
    <w:unhideWhenUsed/>
    <w:rsid w:val="00A42E42"/>
  </w:style>
  <w:style w:type="numbering" w:customStyle="1" w:styleId="NoList411112">
    <w:name w:val="No List411112"/>
    <w:next w:val="NoList"/>
    <w:uiPriority w:val="99"/>
    <w:semiHidden/>
    <w:unhideWhenUsed/>
    <w:rsid w:val="00A42E42"/>
  </w:style>
  <w:style w:type="numbering" w:customStyle="1" w:styleId="111112">
    <w:name w:val="无列表111112"/>
    <w:next w:val="NoList"/>
    <w:semiHidden/>
    <w:rsid w:val="00A42E42"/>
  </w:style>
  <w:style w:type="numbering" w:customStyle="1" w:styleId="NoList1111112">
    <w:name w:val="No List1111112"/>
    <w:next w:val="NoList"/>
    <w:uiPriority w:val="99"/>
    <w:semiHidden/>
    <w:unhideWhenUsed/>
    <w:rsid w:val="00A42E42"/>
  </w:style>
  <w:style w:type="numbering" w:customStyle="1" w:styleId="NoList121112">
    <w:name w:val="No List121112"/>
    <w:next w:val="NoList"/>
    <w:uiPriority w:val="99"/>
    <w:semiHidden/>
    <w:unhideWhenUsed/>
    <w:rsid w:val="00A42E42"/>
  </w:style>
  <w:style w:type="numbering" w:customStyle="1" w:styleId="NoList221112">
    <w:name w:val="No List221112"/>
    <w:next w:val="NoList"/>
    <w:uiPriority w:val="99"/>
    <w:semiHidden/>
    <w:unhideWhenUsed/>
    <w:rsid w:val="00A42E42"/>
  </w:style>
  <w:style w:type="numbering" w:customStyle="1" w:styleId="NoList321112">
    <w:name w:val="No List321112"/>
    <w:next w:val="NoList"/>
    <w:uiPriority w:val="99"/>
    <w:semiHidden/>
    <w:unhideWhenUsed/>
    <w:rsid w:val="00A42E42"/>
  </w:style>
  <w:style w:type="numbering" w:customStyle="1" w:styleId="NoList1412">
    <w:name w:val="No List1412"/>
    <w:next w:val="NoList"/>
    <w:uiPriority w:val="99"/>
    <w:semiHidden/>
    <w:unhideWhenUsed/>
    <w:rsid w:val="00A42E42"/>
  </w:style>
  <w:style w:type="numbering" w:customStyle="1" w:styleId="NoList1512">
    <w:name w:val="No List1512"/>
    <w:next w:val="NoList"/>
    <w:uiPriority w:val="99"/>
    <w:semiHidden/>
    <w:unhideWhenUsed/>
    <w:rsid w:val="00A42E42"/>
  </w:style>
  <w:style w:type="numbering" w:customStyle="1" w:styleId="NoList2412">
    <w:name w:val="No List2412"/>
    <w:next w:val="NoList"/>
    <w:uiPriority w:val="99"/>
    <w:semiHidden/>
    <w:unhideWhenUsed/>
    <w:rsid w:val="00A42E42"/>
  </w:style>
  <w:style w:type="numbering" w:customStyle="1" w:styleId="NoList3412">
    <w:name w:val="No List3412"/>
    <w:next w:val="NoList"/>
    <w:uiPriority w:val="99"/>
    <w:semiHidden/>
    <w:unhideWhenUsed/>
    <w:rsid w:val="00A42E42"/>
  </w:style>
  <w:style w:type="numbering" w:customStyle="1" w:styleId="NoList4412">
    <w:name w:val="No List4412"/>
    <w:next w:val="NoList"/>
    <w:uiPriority w:val="99"/>
    <w:semiHidden/>
    <w:unhideWhenUsed/>
    <w:rsid w:val="00A42E42"/>
  </w:style>
  <w:style w:type="numbering" w:customStyle="1" w:styleId="NoList5312">
    <w:name w:val="No List5312"/>
    <w:next w:val="NoList"/>
    <w:uiPriority w:val="99"/>
    <w:semiHidden/>
    <w:unhideWhenUsed/>
    <w:rsid w:val="00A42E42"/>
  </w:style>
  <w:style w:type="numbering" w:customStyle="1" w:styleId="NoList6312">
    <w:name w:val="No List6312"/>
    <w:next w:val="NoList"/>
    <w:uiPriority w:val="99"/>
    <w:semiHidden/>
    <w:unhideWhenUsed/>
    <w:rsid w:val="00A42E42"/>
  </w:style>
  <w:style w:type="numbering" w:customStyle="1" w:styleId="NoList7312">
    <w:name w:val="No List7312"/>
    <w:next w:val="NoList"/>
    <w:uiPriority w:val="99"/>
    <w:semiHidden/>
    <w:unhideWhenUsed/>
    <w:rsid w:val="00A42E42"/>
  </w:style>
  <w:style w:type="numbering" w:customStyle="1" w:styleId="NoList8212">
    <w:name w:val="No List8212"/>
    <w:next w:val="NoList"/>
    <w:uiPriority w:val="99"/>
    <w:semiHidden/>
    <w:unhideWhenUsed/>
    <w:rsid w:val="00A42E42"/>
  </w:style>
  <w:style w:type="numbering" w:customStyle="1" w:styleId="NoList9212">
    <w:name w:val="No List9212"/>
    <w:next w:val="NoList"/>
    <w:uiPriority w:val="99"/>
    <w:semiHidden/>
    <w:unhideWhenUsed/>
    <w:rsid w:val="00A42E42"/>
  </w:style>
  <w:style w:type="numbering" w:customStyle="1" w:styleId="NoList11312">
    <w:name w:val="No List11312"/>
    <w:next w:val="NoList"/>
    <w:uiPriority w:val="99"/>
    <w:semiHidden/>
    <w:unhideWhenUsed/>
    <w:rsid w:val="00A42E42"/>
  </w:style>
  <w:style w:type="numbering" w:customStyle="1" w:styleId="NoList21312">
    <w:name w:val="No List21312"/>
    <w:next w:val="NoList"/>
    <w:uiPriority w:val="99"/>
    <w:semiHidden/>
    <w:unhideWhenUsed/>
    <w:rsid w:val="00A42E42"/>
  </w:style>
  <w:style w:type="numbering" w:customStyle="1" w:styleId="NoList31312">
    <w:name w:val="No List31312"/>
    <w:next w:val="NoList"/>
    <w:uiPriority w:val="99"/>
    <w:semiHidden/>
    <w:unhideWhenUsed/>
    <w:rsid w:val="00A42E42"/>
  </w:style>
  <w:style w:type="numbering" w:customStyle="1" w:styleId="NoList41312">
    <w:name w:val="No List41312"/>
    <w:next w:val="NoList"/>
    <w:uiPriority w:val="99"/>
    <w:semiHidden/>
    <w:unhideWhenUsed/>
    <w:rsid w:val="00A42E42"/>
  </w:style>
  <w:style w:type="numbering" w:customStyle="1" w:styleId="NoList51212">
    <w:name w:val="No List51212"/>
    <w:next w:val="NoList"/>
    <w:uiPriority w:val="99"/>
    <w:semiHidden/>
    <w:unhideWhenUsed/>
    <w:rsid w:val="00A42E42"/>
  </w:style>
  <w:style w:type="numbering" w:customStyle="1" w:styleId="NoList61212">
    <w:name w:val="No List61212"/>
    <w:next w:val="NoList"/>
    <w:uiPriority w:val="99"/>
    <w:semiHidden/>
    <w:unhideWhenUsed/>
    <w:rsid w:val="00A42E42"/>
  </w:style>
  <w:style w:type="numbering" w:customStyle="1" w:styleId="NoList71212">
    <w:name w:val="No List71212"/>
    <w:next w:val="NoList"/>
    <w:uiPriority w:val="99"/>
    <w:semiHidden/>
    <w:unhideWhenUsed/>
    <w:rsid w:val="00A42E42"/>
  </w:style>
  <w:style w:type="numbering" w:customStyle="1" w:styleId="NoList81212">
    <w:name w:val="No List81212"/>
    <w:next w:val="NoList"/>
    <w:uiPriority w:val="99"/>
    <w:semiHidden/>
    <w:unhideWhenUsed/>
    <w:rsid w:val="00A42E42"/>
  </w:style>
  <w:style w:type="numbering" w:customStyle="1" w:styleId="NoList91112">
    <w:name w:val="No List91112"/>
    <w:next w:val="NoList"/>
    <w:uiPriority w:val="99"/>
    <w:semiHidden/>
    <w:unhideWhenUsed/>
    <w:rsid w:val="00A42E42"/>
  </w:style>
  <w:style w:type="numbering" w:customStyle="1" w:styleId="LFO19212">
    <w:name w:val="LFO19212"/>
    <w:basedOn w:val="NoList"/>
    <w:rsid w:val="00A42E42"/>
  </w:style>
  <w:style w:type="numbering" w:customStyle="1" w:styleId="NoList10112">
    <w:name w:val="No List10112"/>
    <w:next w:val="NoList"/>
    <w:uiPriority w:val="99"/>
    <w:semiHidden/>
    <w:unhideWhenUsed/>
    <w:rsid w:val="00A42E42"/>
  </w:style>
  <w:style w:type="numbering" w:customStyle="1" w:styleId="LFO191112">
    <w:name w:val="LFO191112"/>
    <w:basedOn w:val="NoList"/>
    <w:rsid w:val="00A42E42"/>
  </w:style>
  <w:style w:type="numbering" w:customStyle="1" w:styleId="NoList12312">
    <w:name w:val="No List12312"/>
    <w:next w:val="NoList"/>
    <w:uiPriority w:val="99"/>
    <w:semiHidden/>
    <w:rsid w:val="00A42E42"/>
  </w:style>
  <w:style w:type="numbering" w:customStyle="1" w:styleId="NoList111312">
    <w:name w:val="No List111312"/>
    <w:next w:val="NoList"/>
    <w:uiPriority w:val="99"/>
    <w:semiHidden/>
    <w:unhideWhenUsed/>
    <w:rsid w:val="00A42E42"/>
  </w:style>
  <w:style w:type="numbering" w:customStyle="1" w:styleId="13120">
    <w:name w:val="无列表1312"/>
    <w:next w:val="NoList"/>
    <w:semiHidden/>
    <w:rsid w:val="00A42E42"/>
  </w:style>
  <w:style w:type="numbering" w:customStyle="1" w:styleId="13121">
    <w:name w:val="リストなし1312"/>
    <w:next w:val="NoList"/>
    <w:uiPriority w:val="99"/>
    <w:semiHidden/>
    <w:unhideWhenUsed/>
    <w:rsid w:val="00A42E42"/>
  </w:style>
  <w:style w:type="numbering" w:customStyle="1" w:styleId="11312">
    <w:name w:val="无列表11312"/>
    <w:next w:val="NoList"/>
    <w:semiHidden/>
    <w:rsid w:val="00A42E42"/>
  </w:style>
  <w:style w:type="numbering" w:customStyle="1" w:styleId="112120">
    <w:name w:val="リストなし11212"/>
    <w:next w:val="NoList"/>
    <w:uiPriority w:val="99"/>
    <w:semiHidden/>
    <w:unhideWhenUsed/>
    <w:rsid w:val="00A42E42"/>
  </w:style>
  <w:style w:type="numbering" w:customStyle="1" w:styleId="NoList22312">
    <w:name w:val="No List22312"/>
    <w:next w:val="NoList"/>
    <w:uiPriority w:val="99"/>
    <w:semiHidden/>
    <w:unhideWhenUsed/>
    <w:rsid w:val="00A42E42"/>
  </w:style>
  <w:style w:type="numbering" w:customStyle="1" w:styleId="NoList32312">
    <w:name w:val="No List32312"/>
    <w:next w:val="NoList"/>
    <w:uiPriority w:val="99"/>
    <w:semiHidden/>
    <w:unhideWhenUsed/>
    <w:rsid w:val="00A42E42"/>
  </w:style>
  <w:style w:type="numbering" w:customStyle="1" w:styleId="NoList42212">
    <w:name w:val="No List42212"/>
    <w:next w:val="NoList"/>
    <w:uiPriority w:val="99"/>
    <w:semiHidden/>
    <w:unhideWhenUsed/>
    <w:rsid w:val="00A42E42"/>
  </w:style>
  <w:style w:type="numbering" w:customStyle="1" w:styleId="NoList211212">
    <w:name w:val="No List211212"/>
    <w:next w:val="NoList"/>
    <w:uiPriority w:val="99"/>
    <w:semiHidden/>
    <w:unhideWhenUsed/>
    <w:rsid w:val="00A42E42"/>
  </w:style>
  <w:style w:type="numbering" w:customStyle="1" w:styleId="NoList311212">
    <w:name w:val="No List311212"/>
    <w:next w:val="NoList"/>
    <w:uiPriority w:val="99"/>
    <w:semiHidden/>
    <w:unhideWhenUsed/>
    <w:rsid w:val="00A42E42"/>
  </w:style>
  <w:style w:type="numbering" w:customStyle="1" w:styleId="NoList411212">
    <w:name w:val="No List411212"/>
    <w:next w:val="NoList"/>
    <w:uiPriority w:val="99"/>
    <w:semiHidden/>
    <w:unhideWhenUsed/>
    <w:rsid w:val="00A42E42"/>
  </w:style>
  <w:style w:type="numbering" w:customStyle="1" w:styleId="111212">
    <w:name w:val="无列表111212"/>
    <w:next w:val="NoList"/>
    <w:semiHidden/>
    <w:rsid w:val="00A42E42"/>
  </w:style>
  <w:style w:type="numbering" w:customStyle="1" w:styleId="NoList1111212">
    <w:name w:val="No List1111212"/>
    <w:next w:val="NoList"/>
    <w:uiPriority w:val="99"/>
    <w:semiHidden/>
    <w:unhideWhenUsed/>
    <w:rsid w:val="00A42E42"/>
  </w:style>
  <w:style w:type="numbering" w:customStyle="1" w:styleId="NoList121212">
    <w:name w:val="No List121212"/>
    <w:next w:val="NoList"/>
    <w:uiPriority w:val="99"/>
    <w:semiHidden/>
    <w:unhideWhenUsed/>
    <w:rsid w:val="00A42E42"/>
  </w:style>
  <w:style w:type="numbering" w:customStyle="1" w:styleId="NoList221212">
    <w:name w:val="No List221212"/>
    <w:next w:val="NoList"/>
    <w:uiPriority w:val="99"/>
    <w:semiHidden/>
    <w:unhideWhenUsed/>
    <w:rsid w:val="00A42E42"/>
  </w:style>
  <w:style w:type="numbering" w:customStyle="1" w:styleId="NoList321212">
    <w:name w:val="No List321212"/>
    <w:next w:val="NoList"/>
    <w:uiPriority w:val="99"/>
    <w:semiHidden/>
    <w:unhideWhenUsed/>
    <w:rsid w:val="00A42E42"/>
  </w:style>
  <w:style w:type="numbering" w:customStyle="1" w:styleId="NoList1612">
    <w:name w:val="No List1612"/>
    <w:next w:val="NoList"/>
    <w:uiPriority w:val="99"/>
    <w:semiHidden/>
    <w:unhideWhenUsed/>
    <w:rsid w:val="00A42E42"/>
  </w:style>
  <w:style w:type="numbering" w:customStyle="1" w:styleId="NoList1712">
    <w:name w:val="No List1712"/>
    <w:next w:val="NoList"/>
    <w:uiPriority w:val="99"/>
    <w:semiHidden/>
    <w:unhideWhenUsed/>
    <w:rsid w:val="00A42E42"/>
  </w:style>
  <w:style w:type="numbering" w:customStyle="1" w:styleId="NoList2512">
    <w:name w:val="No List2512"/>
    <w:next w:val="NoList"/>
    <w:uiPriority w:val="99"/>
    <w:semiHidden/>
    <w:unhideWhenUsed/>
    <w:rsid w:val="00A42E42"/>
  </w:style>
  <w:style w:type="numbering" w:customStyle="1" w:styleId="NoList3512">
    <w:name w:val="No List3512"/>
    <w:next w:val="NoList"/>
    <w:uiPriority w:val="99"/>
    <w:semiHidden/>
    <w:unhideWhenUsed/>
    <w:rsid w:val="00A42E42"/>
  </w:style>
  <w:style w:type="numbering" w:customStyle="1" w:styleId="NoList4512">
    <w:name w:val="No List4512"/>
    <w:next w:val="NoList"/>
    <w:uiPriority w:val="99"/>
    <w:semiHidden/>
    <w:unhideWhenUsed/>
    <w:rsid w:val="00A42E42"/>
  </w:style>
  <w:style w:type="numbering" w:customStyle="1" w:styleId="NoList5412">
    <w:name w:val="No List5412"/>
    <w:next w:val="NoList"/>
    <w:uiPriority w:val="99"/>
    <w:semiHidden/>
    <w:unhideWhenUsed/>
    <w:rsid w:val="00A42E42"/>
  </w:style>
  <w:style w:type="numbering" w:customStyle="1" w:styleId="NoList6412">
    <w:name w:val="No List6412"/>
    <w:next w:val="NoList"/>
    <w:uiPriority w:val="99"/>
    <w:semiHidden/>
    <w:unhideWhenUsed/>
    <w:rsid w:val="00A42E42"/>
  </w:style>
  <w:style w:type="numbering" w:customStyle="1" w:styleId="NoList7412">
    <w:name w:val="No List7412"/>
    <w:next w:val="NoList"/>
    <w:uiPriority w:val="99"/>
    <w:semiHidden/>
    <w:unhideWhenUsed/>
    <w:rsid w:val="00A42E42"/>
  </w:style>
  <w:style w:type="numbering" w:customStyle="1" w:styleId="NoList8312">
    <w:name w:val="No List8312"/>
    <w:next w:val="NoList"/>
    <w:uiPriority w:val="99"/>
    <w:semiHidden/>
    <w:unhideWhenUsed/>
    <w:rsid w:val="00A42E42"/>
  </w:style>
  <w:style w:type="numbering" w:customStyle="1" w:styleId="NoList9312">
    <w:name w:val="No List9312"/>
    <w:next w:val="NoList"/>
    <w:uiPriority w:val="99"/>
    <w:semiHidden/>
    <w:unhideWhenUsed/>
    <w:rsid w:val="00A42E42"/>
  </w:style>
  <w:style w:type="numbering" w:customStyle="1" w:styleId="NoList11412">
    <w:name w:val="No List11412"/>
    <w:next w:val="NoList"/>
    <w:uiPriority w:val="99"/>
    <w:semiHidden/>
    <w:unhideWhenUsed/>
    <w:rsid w:val="00A42E42"/>
  </w:style>
  <w:style w:type="numbering" w:customStyle="1" w:styleId="NoList21412">
    <w:name w:val="No List21412"/>
    <w:next w:val="NoList"/>
    <w:uiPriority w:val="99"/>
    <w:semiHidden/>
    <w:unhideWhenUsed/>
    <w:rsid w:val="00A42E42"/>
  </w:style>
  <w:style w:type="numbering" w:customStyle="1" w:styleId="NoList31412">
    <w:name w:val="No List31412"/>
    <w:next w:val="NoList"/>
    <w:uiPriority w:val="99"/>
    <w:semiHidden/>
    <w:unhideWhenUsed/>
    <w:rsid w:val="00A42E42"/>
  </w:style>
  <w:style w:type="numbering" w:customStyle="1" w:styleId="NoList41412">
    <w:name w:val="No List41412"/>
    <w:next w:val="NoList"/>
    <w:uiPriority w:val="99"/>
    <w:semiHidden/>
    <w:unhideWhenUsed/>
    <w:rsid w:val="00A42E42"/>
  </w:style>
  <w:style w:type="numbering" w:customStyle="1" w:styleId="NoList51312">
    <w:name w:val="No List51312"/>
    <w:next w:val="NoList"/>
    <w:uiPriority w:val="99"/>
    <w:semiHidden/>
    <w:unhideWhenUsed/>
    <w:rsid w:val="00A42E42"/>
  </w:style>
  <w:style w:type="numbering" w:customStyle="1" w:styleId="NoList61312">
    <w:name w:val="No List61312"/>
    <w:next w:val="NoList"/>
    <w:uiPriority w:val="99"/>
    <w:semiHidden/>
    <w:unhideWhenUsed/>
    <w:rsid w:val="00A42E42"/>
  </w:style>
  <w:style w:type="numbering" w:customStyle="1" w:styleId="NoList71312">
    <w:name w:val="No List71312"/>
    <w:next w:val="NoList"/>
    <w:uiPriority w:val="99"/>
    <w:semiHidden/>
    <w:unhideWhenUsed/>
    <w:rsid w:val="00A42E42"/>
  </w:style>
  <w:style w:type="numbering" w:customStyle="1" w:styleId="NoList81312">
    <w:name w:val="No List81312"/>
    <w:next w:val="NoList"/>
    <w:uiPriority w:val="99"/>
    <w:semiHidden/>
    <w:unhideWhenUsed/>
    <w:rsid w:val="00A42E42"/>
  </w:style>
  <w:style w:type="numbering" w:customStyle="1" w:styleId="NoList91212">
    <w:name w:val="No List91212"/>
    <w:next w:val="NoList"/>
    <w:uiPriority w:val="99"/>
    <w:semiHidden/>
    <w:unhideWhenUsed/>
    <w:rsid w:val="00A42E42"/>
  </w:style>
  <w:style w:type="numbering" w:customStyle="1" w:styleId="LFO19312">
    <w:name w:val="LFO19312"/>
    <w:basedOn w:val="NoList"/>
    <w:rsid w:val="00A42E42"/>
  </w:style>
  <w:style w:type="numbering" w:customStyle="1" w:styleId="NoList10212">
    <w:name w:val="No List10212"/>
    <w:next w:val="NoList"/>
    <w:uiPriority w:val="99"/>
    <w:semiHidden/>
    <w:unhideWhenUsed/>
    <w:rsid w:val="00A42E42"/>
  </w:style>
  <w:style w:type="numbering" w:customStyle="1" w:styleId="LFO191212">
    <w:name w:val="LFO191212"/>
    <w:basedOn w:val="NoList"/>
    <w:rsid w:val="00A42E42"/>
  </w:style>
  <w:style w:type="numbering" w:customStyle="1" w:styleId="NoList12412">
    <w:name w:val="No List12412"/>
    <w:next w:val="NoList"/>
    <w:uiPriority w:val="99"/>
    <w:semiHidden/>
    <w:rsid w:val="00A42E42"/>
  </w:style>
  <w:style w:type="numbering" w:customStyle="1" w:styleId="NoList111412">
    <w:name w:val="No List111412"/>
    <w:next w:val="NoList"/>
    <w:uiPriority w:val="99"/>
    <w:semiHidden/>
    <w:unhideWhenUsed/>
    <w:rsid w:val="00A42E42"/>
  </w:style>
  <w:style w:type="numbering" w:customStyle="1" w:styleId="14120">
    <w:name w:val="无列表1412"/>
    <w:next w:val="NoList"/>
    <w:semiHidden/>
    <w:rsid w:val="00A42E42"/>
  </w:style>
  <w:style w:type="numbering" w:customStyle="1" w:styleId="14121">
    <w:name w:val="リストなし1412"/>
    <w:next w:val="NoList"/>
    <w:uiPriority w:val="99"/>
    <w:semiHidden/>
    <w:unhideWhenUsed/>
    <w:rsid w:val="00A42E42"/>
  </w:style>
  <w:style w:type="numbering" w:customStyle="1" w:styleId="11412">
    <w:name w:val="无列表11412"/>
    <w:next w:val="NoList"/>
    <w:semiHidden/>
    <w:rsid w:val="00A42E42"/>
  </w:style>
  <w:style w:type="numbering" w:customStyle="1" w:styleId="113120">
    <w:name w:val="リストなし11312"/>
    <w:next w:val="NoList"/>
    <w:uiPriority w:val="99"/>
    <w:semiHidden/>
    <w:unhideWhenUsed/>
    <w:rsid w:val="00A42E42"/>
  </w:style>
  <w:style w:type="numbering" w:customStyle="1" w:styleId="NoList22412">
    <w:name w:val="No List22412"/>
    <w:next w:val="NoList"/>
    <w:uiPriority w:val="99"/>
    <w:semiHidden/>
    <w:unhideWhenUsed/>
    <w:rsid w:val="00A42E42"/>
  </w:style>
  <w:style w:type="numbering" w:customStyle="1" w:styleId="NoList32412">
    <w:name w:val="No List32412"/>
    <w:next w:val="NoList"/>
    <w:uiPriority w:val="99"/>
    <w:semiHidden/>
    <w:unhideWhenUsed/>
    <w:rsid w:val="00A42E42"/>
  </w:style>
  <w:style w:type="numbering" w:customStyle="1" w:styleId="NoList42312">
    <w:name w:val="No List42312"/>
    <w:next w:val="NoList"/>
    <w:uiPriority w:val="99"/>
    <w:semiHidden/>
    <w:unhideWhenUsed/>
    <w:rsid w:val="00A42E42"/>
  </w:style>
  <w:style w:type="numbering" w:customStyle="1" w:styleId="NoList211312">
    <w:name w:val="No List211312"/>
    <w:next w:val="NoList"/>
    <w:uiPriority w:val="99"/>
    <w:semiHidden/>
    <w:unhideWhenUsed/>
    <w:rsid w:val="00A42E42"/>
  </w:style>
  <w:style w:type="numbering" w:customStyle="1" w:styleId="NoList311312">
    <w:name w:val="No List311312"/>
    <w:next w:val="NoList"/>
    <w:uiPriority w:val="99"/>
    <w:semiHidden/>
    <w:unhideWhenUsed/>
    <w:rsid w:val="00A42E42"/>
  </w:style>
  <w:style w:type="numbering" w:customStyle="1" w:styleId="NoList411312">
    <w:name w:val="No List411312"/>
    <w:next w:val="NoList"/>
    <w:uiPriority w:val="99"/>
    <w:semiHidden/>
    <w:unhideWhenUsed/>
    <w:rsid w:val="00A42E42"/>
  </w:style>
  <w:style w:type="numbering" w:customStyle="1" w:styleId="111312">
    <w:name w:val="无列表111312"/>
    <w:next w:val="NoList"/>
    <w:semiHidden/>
    <w:rsid w:val="00A42E42"/>
  </w:style>
  <w:style w:type="numbering" w:customStyle="1" w:styleId="NoList1111312">
    <w:name w:val="No List1111312"/>
    <w:next w:val="NoList"/>
    <w:uiPriority w:val="99"/>
    <w:semiHidden/>
    <w:unhideWhenUsed/>
    <w:rsid w:val="00A42E42"/>
  </w:style>
  <w:style w:type="numbering" w:customStyle="1" w:styleId="NoList121312">
    <w:name w:val="No List121312"/>
    <w:next w:val="NoList"/>
    <w:uiPriority w:val="99"/>
    <w:semiHidden/>
    <w:unhideWhenUsed/>
    <w:rsid w:val="00A42E42"/>
  </w:style>
  <w:style w:type="numbering" w:customStyle="1" w:styleId="NoList221312">
    <w:name w:val="No List221312"/>
    <w:next w:val="NoList"/>
    <w:uiPriority w:val="99"/>
    <w:semiHidden/>
    <w:unhideWhenUsed/>
    <w:rsid w:val="00A42E42"/>
  </w:style>
  <w:style w:type="numbering" w:customStyle="1" w:styleId="NoList321312">
    <w:name w:val="No List321312"/>
    <w:next w:val="NoList"/>
    <w:uiPriority w:val="99"/>
    <w:semiHidden/>
    <w:unhideWhenUsed/>
    <w:rsid w:val="00A42E42"/>
  </w:style>
  <w:style w:type="table" w:customStyle="1" w:styleId="2310">
    <w:name w:val="网格型23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2E42"/>
    <w:rPr>
      <w:rFonts w:ascii="Times New Roman" w:eastAsia="MS Mincho" w:hAnsi="Times New Roman"/>
      <w:lang w:val="en-US" w:eastAsia="en-US"/>
    </w:rPr>
    <w:tblPr/>
  </w:style>
  <w:style w:type="table" w:customStyle="1" w:styleId="Tabellengitternetz11122">
    <w:name w:val="Tabellengitternetz1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42E4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42E42"/>
  </w:style>
  <w:style w:type="numbering" w:customStyle="1" w:styleId="NoList3111111">
    <w:name w:val="No List3111111"/>
    <w:next w:val="NoList"/>
    <w:uiPriority w:val="99"/>
    <w:semiHidden/>
    <w:unhideWhenUsed/>
    <w:rsid w:val="00A42E42"/>
  </w:style>
  <w:style w:type="numbering" w:customStyle="1" w:styleId="NoList4111111">
    <w:name w:val="No List4111111"/>
    <w:next w:val="NoList"/>
    <w:uiPriority w:val="99"/>
    <w:semiHidden/>
    <w:unhideWhenUsed/>
    <w:rsid w:val="00A42E42"/>
  </w:style>
  <w:style w:type="numbering" w:customStyle="1" w:styleId="NoList111111111">
    <w:name w:val="No List111111111"/>
    <w:next w:val="NoList"/>
    <w:uiPriority w:val="99"/>
    <w:semiHidden/>
    <w:unhideWhenUsed/>
    <w:rsid w:val="00A42E42"/>
  </w:style>
  <w:style w:type="numbering" w:customStyle="1" w:styleId="NoList1211111">
    <w:name w:val="No List1211111"/>
    <w:next w:val="NoList"/>
    <w:uiPriority w:val="99"/>
    <w:semiHidden/>
    <w:unhideWhenUsed/>
    <w:rsid w:val="00A42E42"/>
  </w:style>
  <w:style w:type="numbering" w:customStyle="1" w:styleId="LFO1911111">
    <w:name w:val="LFO1911111"/>
    <w:basedOn w:val="NoList"/>
    <w:rsid w:val="00A42E42"/>
  </w:style>
  <w:style w:type="numbering" w:customStyle="1" w:styleId="KeineListe1">
    <w:name w:val="Keine Liste1"/>
    <w:next w:val="NoList"/>
    <w:uiPriority w:val="99"/>
    <w:semiHidden/>
    <w:unhideWhenUsed/>
    <w:rsid w:val="00A42E42"/>
  </w:style>
  <w:style w:type="table" w:customStyle="1" w:styleId="Tabellenraster1">
    <w:name w:val="Tabellenraster1"/>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42E42"/>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42E42"/>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42E4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42E4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42E42"/>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A42E42"/>
    <w:rPr>
      <w:color w:val="808080"/>
    </w:rPr>
  </w:style>
  <w:style w:type="paragraph" w:customStyle="1" w:styleId="DunkleListe-Akzent31">
    <w:name w:val="Dunkle Liste - Akzent 31"/>
    <w:hidden/>
    <w:uiPriority w:val="99"/>
    <w:semiHidden/>
    <w:qFormat/>
    <w:rsid w:val="00A42E42"/>
    <w:rPr>
      <w:sz w:val="22"/>
      <w:szCs w:val="22"/>
      <w:lang w:val="en-US" w:eastAsia="zh-CN"/>
    </w:rPr>
  </w:style>
  <w:style w:type="paragraph" w:customStyle="1" w:styleId="af">
    <w:name w:val="段"/>
    <w:uiPriority w:val="99"/>
    <w:qFormat/>
    <w:rsid w:val="00A42E42"/>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A42E42"/>
    <w:rPr>
      <w:rFonts w:ascii="Arial" w:hAnsi="Arial" w:cs="Arial"/>
      <w:sz w:val="22"/>
      <w:szCs w:val="22"/>
      <w:lang w:val="en-US" w:eastAsia="zh-CN"/>
    </w:rPr>
  </w:style>
  <w:style w:type="character" w:customStyle="1" w:styleId="c-phonebook-results-content">
    <w:name w:val="c-phonebook-results-content"/>
    <w:basedOn w:val="DefaultParagraphFont"/>
    <w:rsid w:val="00A42E42"/>
  </w:style>
  <w:style w:type="character" w:styleId="HTMLAcronym">
    <w:name w:val="HTML Acronym"/>
    <w:basedOn w:val="DefaultParagraphFont"/>
    <w:uiPriority w:val="99"/>
    <w:unhideWhenUsed/>
    <w:rsid w:val="00A42E42"/>
  </w:style>
  <w:style w:type="table" w:styleId="LightList">
    <w:name w:val="Light List"/>
    <w:basedOn w:val="TableNormal"/>
    <w:uiPriority w:val="61"/>
    <w:rsid w:val="00A42E4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42E42"/>
    <w:rPr>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42E42"/>
    <w:rPr>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42E42"/>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42E42"/>
    <w:rPr>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42E42"/>
    <w:rPr>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42E42"/>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42E42"/>
    <w:rPr>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42E42"/>
    <w:rPr>
      <w:rFonts w:ascii="Times New Roman" w:eastAsiaTheme="minorEastAsia" w:hAnsi="Times New Roma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42E4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42E4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2E42"/>
    <w:rPr>
      <w:rFonts w:ascii="Times New Roman" w:eastAsia="MS Mincho" w:hAnsi="Times New Roman"/>
      <w:lang w:val="en-US" w:eastAsia="en-US"/>
    </w:rPr>
    <w:tblPr/>
  </w:style>
  <w:style w:type="table" w:customStyle="1" w:styleId="TableGrid67">
    <w:name w:val="Table Grid67"/>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2E42"/>
    <w:rPr>
      <w:rFonts w:ascii="Times New Roman" w:eastAsia="MS Mincho" w:hAnsi="Times New Roman"/>
      <w:lang w:val="en-US" w:eastAsia="en-US"/>
    </w:rPr>
    <w:tblPr/>
  </w:style>
  <w:style w:type="table" w:customStyle="1" w:styleId="Tabellengitternetz123">
    <w:name w:val="Tabellengitternetz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2E42"/>
    <w:rPr>
      <w:rFonts w:ascii="Times New Roman" w:eastAsia="MS Mincho" w:hAnsi="Times New Roman"/>
      <w:lang w:val="en-US" w:eastAsia="en-US"/>
    </w:rPr>
    <w:tblPr/>
  </w:style>
  <w:style w:type="table" w:customStyle="1" w:styleId="Tabellengitternetz11123">
    <w:name w:val="Tabellengitternetz1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42E4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2E42"/>
    <w:rPr>
      <w:rFonts w:ascii="Times New Roman" w:eastAsia="MS Mincho" w:hAnsi="Times New Roman"/>
      <w:lang w:val="en-US" w:eastAsia="en-US"/>
    </w:rPr>
    <w:tblPr/>
  </w:style>
  <w:style w:type="table" w:customStyle="1" w:styleId="TableGrid7151">
    <w:name w:val="Table Grid71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2E42"/>
    <w:rPr>
      <w:rFonts w:ascii="Times New Roman" w:eastAsia="MS Mincho" w:hAnsi="Times New Roman"/>
      <w:lang w:val="en-US" w:eastAsia="en-US"/>
    </w:rPr>
    <w:tblPr/>
  </w:style>
  <w:style w:type="table" w:customStyle="1" w:styleId="TableGrid7651">
    <w:name w:val="Table Grid76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2E42"/>
    <w:rPr>
      <w:rFonts w:ascii="Times New Roman" w:eastAsia="MS Mincho" w:hAnsi="Times New Roman"/>
      <w:lang w:val="en-US" w:eastAsia="en-US"/>
    </w:rPr>
    <w:tblPr/>
  </w:style>
  <w:style w:type="table" w:customStyle="1" w:styleId="Tabellengitternetz111211">
    <w:name w:val="Tabellengitternetz1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2E42"/>
    <w:rPr>
      <w:rFonts w:ascii="Times New Roman" w:eastAsia="MS Mincho" w:hAnsi="Times New Roman"/>
      <w:lang w:val="en-US" w:eastAsia="en-US"/>
    </w:rPr>
    <w:tblPr/>
  </w:style>
  <w:style w:type="table" w:customStyle="1" w:styleId="TableGrid661">
    <w:name w:val="Table Grid661"/>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2E42"/>
    <w:rPr>
      <w:rFonts w:ascii="Times New Roman" w:eastAsia="MS Mincho" w:hAnsi="Times New Roman"/>
      <w:lang w:val="en-US" w:eastAsia="en-US"/>
    </w:rPr>
    <w:tblPr/>
  </w:style>
  <w:style w:type="table" w:customStyle="1" w:styleId="TableGrid7661">
    <w:name w:val="Table Grid76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42E42"/>
    <w:rPr>
      <w:rFonts w:ascii="Times New Roman" w:eastAsia="Batang" w:hAnsi="Times New Roman"/>
      <w:lang w:eastAsia="en-US"/>
    </w:rPr>
  </w:style>
  <w:style w:type="paragraph" w:customStyle="1" w:styleId="h7">
    <w:name w:val="h7"/>
    <w:basedOn w:val="H6"/>
    <w:qFormat/>
    <w:rsid w:val="00A42E42"/>
  </w:style>
  <w:style w:type="paragraph" w:customStyle="1" w:styleId="Header7">
    <w:name w:val="Header 7"/>
    <w:basedOn w:val="H6"/>
    <w:qFormat/>
    <w:rsid w:val="00A42E42"/>
  </w:style>
  <w:style w:type="table" w:customStyle="1" w:styleId="TableGrid20">
    <w:name w:val="Table Grid20"/>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42E42"/>
  </w:style>
  <w:style w:type="table" w:customStyle="1" w:styleId="TableGrid542">
    <w:name w:val="Table Grid542"/>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42E4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42E42"/>
  </w:style>
  <w:style w:type="numbering" w:customStyle="1" w:styleId="NoList20">
    <w:name w:val="No List20"/>
    <w:next w:val="NoList"/>
    <w:uiPriority w:val="99"/>
    <w:semiHidden/>
    <w:unhideWhenUsed/>
    <w:rsid w:val="00A42E42"/>
  </w:style>
  <w:style w:type="numbering" w:customStyle="1" w:styleId="NoList117">
    <w:name w:val="No List117"/>
    <w:next w:val="NoList"/>
    <w:uiPriority w:val="99"/>
    <w:semiHidden/>
    <w:unhideWhenUsed/>
    <w:rsid w:val="00A42E42"/>
  </w:style>
  <w:style w:type="numbering" w:customStyle="1" w:styleId="NoList28">
    <w:name w:val="No List28"/>
    <w:next w:val="NoList"/>
    <w:uiPriority w:val="99"/>
    <w:semiHidden/>
    <w:unhideWhenUsed/>
    <w:rsid w:val="00A42E42"/>
  </w:style>
  <w:style w:type="numbering" w:customStyle="1" w:styleId="NoList38">
    <w:name w:val="No List38"/>
    <w:next w:val="NoList"/>
    <w:uiPriority w:val="99"/>
    <w:semiHidden/>
    <w:unhideWhenUsed/>
    <w:rsid w:val="00A42E42"/>
  </w:style>
  <w:style w:type="numbering" w:customStyle="1" w:styleId="NoList48">
    <w:name w:val="No List48"/>
    <w:next w:val="NoList"/>
    <w:uiPriority w:val="99"/>
    <w:semiHidden/>
    <w:unhideWhenUsed/>
    <w:rsid w:val="00A42E42"/>
  </w:style>
  <w:style w:type="numbering" w:customStyle="1" w:styleId="NoList57">
    <w:name w:val="No List57"/>
    <w:next w:val="NoList"/>
    <w:uiPriority w:val="99"/>
    <w:semiHidden/>
    <w:unhideWhenUsed/>
    <w:rsid w:val="00A42E42"/>
  </w:style>
  <w:style w:type="numbering" w:customStyle="1" w:styleId="NoList118">
    <w:name w:val="No List118"/>
    <w:next w:val="NoList"/>
    <w:uiPriority w:val="99"/>
    <w:semiHidden/>
    <w:unhideWhenUsed/>
    <w:rsid w:val="00A42E42"/>
  </w:style>
  <w:style w:type="numbering" w:customStyle="1" w:styleId="NoList217">
    <w:name w:val="No List217"/>
    <w:next w:val="NoList"/>
    <w:uiPriority w:val="99"/>
    <w:semiHidden/>
    <w:unhideWhenUsed/>
    <w:rsid w:val="00A42E42"/>
  </w:style>
  <w:style w:type="numbering" w:customStyle="1" w:styleId="NoList317">
    <w:name w:val="No List317"/>
    <w:next w:val="NoList"/>
    <w:uiPriority w:val="99"/>
    <w:semiHidden/>
    <w:unhideWhenUsed/>
    <w:rsid w:val="00A42E42"/>
  </w:style>
  <w:style w:type="numbering" w:customStyle="1" w:styleId="NoList417">
    <w:name w:val="No List417"/>
    <w:next w:val="NoList"/>
    <w:uiPriority w:val="99"/>
    <w:semiHidden/>
    <w:unhideWhenUsed/>
    <w:rsid w:val="00A42E42"/>
  </w:style>
  <w:style w:type="numbering" w:customStyle="1" w:styleId="NoList67">
    <w:name w:val="No List67"/>
    <w:next w:val="NoList"/>
    <w:uiPriority w:val="99"/>
    <w:semiHidden/>
    <w:unhideWhenUsed/>
    <w:rsid w:val="00A42E42"/>
  </w:style>
  <w:style w:type="numbering" w:customStyle="1" w:styleId="171">
    <w:name w:val="无列表17"/>
    <w:next w:val="NoList"/>
    <w:semiHidden/>
    <w:rsid w:val="00A42E42"/>
  </w:style>
  <w:style w:type="numbering" w:customStyle="1" w:styleId="172">
    <w:name w:val="リストなし17"/>
    <w:next w:val="NoList"/>
    <w:uiPriority w:val="99"/>
    <w:semiHidden/>
    <w:unhideWhenUsed/>
    <w:rsid w:val="00A42E42"/>
  </w:style>
  <w:style w:type="numbering" w:customStyle="1" w:styleId="1170">
    <w:name w:val="无列表117"/>
    <w:next w:val="NoList"/>
    <w:semiHidden/>
    <w:rsid w:val="00A42E42"/>
  </w:style>
  <w:style w:type="numbering" w:customStyle="1" w:styleId="1161">
    <w:name w:val="リストなし116"/>
    <w:next w:val="NoList"/>
    <w:uiPriority w:val="99"/>
    <w:semiHidden/>
    <w:unhideWhenUsed/>
    <w:rsid w:val="00A42E42"/>
  </w:style>
  <w:style w:type="numbering" w:customStyle="1" w:styleId="NoList1117">
    <w:name w:val="No List1117"/>
    <w:next w:val="NoList"/>
    <w:uiPriority w:val="99"/>
    <w:semiHidden/>
    <w:unhideWhenUsed/>
    <w:rsid w:val="00A42E42"/>
  </w:style>
  <w:style w:type="numbering" w:customStyle="1" w:styleId="NoList77">
    <w:name w:val="No List77"/>
    <w:next w:val="NoList"/>
    <w:uiPriority w:val="99"/>
    <w:semiHidden/>
    <w:unhideWhenUsed/>
    <w:rsid w:val="00A42E42"/>
  </w:style>
  <w:style w:type="numbering" w:customStyle="1" w:styleId="NoList127">
    <w:name w:val="No List127"/>
    <w:next w:val="NoList"/>
    <w:uiPriority w:val="99"/>
    <w:semiHidden/>
    <w:unhideWhenUsed/>
    <w:rsid w:val="00A42E42"/>
  </w:style>
  <w:style w:type="numbering" w:customStyle="1" w:styleId="NoList227">
    <w:name w:val="No List227"/>
    <w:next w:val="NoList"/>
    <w:uiPriority w:val="99"/>
    <w:semiHidden/>
    <w:unhideWhenUsed/>
    <w:rsid w:val="00A42E42"/>
  </w:style>
  <w:style w:type="numbering" w:customStyle="1" w:styleId="NoList327">
    <w:name w:val="No List327"/>
    <w:next w:val="NoList"/>
    <w:uiPriority w:val="99"/>
    <w:semiHidden/>
    <w:unhideWhenUsed/>
    <w:rsid w:val="00A42E42"/>
  </w:style>
  <w:style w:type="numbering" w:customStyle="1" w:styleId="NoList426">
    <w:name w:val="No List426"/>
    <w:next w:val="NoList"/>
    <w:uiPriority w:val="99"/>
    <w:semiHidden/>
    <w:unhideWhenUsed/>
    <w:rsid w:val="00A42E42"/>
  </w:style>
  <w:style w:type="numbering" w:customStyle="1" w:styleId="NoList516">
    <w:name w:val="No List516"/>
    <w:next w:val="NoList"/>
    <w:uiPriority w:val="99"/>
    <w:semiHidden/>
    <w:unhideWhenUsed/>
    <w:rsid w:val="00A42E42"/>
  </w:style>
  <w:style w:type="numbering" w:customStyle="1" w:styleId="NoList2116">
    <w:name w:val="No List2116"/>
    <w:next w:val="NoList"/>
    <w:uiPriority w:val="99"/>
    <w:semiHidden/>
    <w:unhideWhenUsed/>
    <w:rsid w:val="00A42E42"/>
  </w:style>
  <w:style w:type="numbering" w:customStyle="1" w:styleId="NoList3116">
    <w:name w:val="No List3116"/>
    <w:next w:val="NoList"/>
    <w:uiPriority w:val="99"/>
    <w:semiHidden/>
    <w:unhideWhenUsed/>
    <w:rsid w:val="00A42E42"/>
  </w:style>
  <w:style w:type="numbering" w:customStyle="1" w:styleId="NoList4116">
    <w:name w:val="No List4116"/>
    <w:next w:val="NoList"/>
    <w:uiPriority w:val="99"/>
    <w:semiHidden/>
    <w:unhideWhenUsed/>
    <w:rsid w:val="00A42E42"/>
  </w:style>
  <w:style w:type="numbering" w:customStyle="1" w:styleId="NoList616">
    <w:name w:val="No List616"/>
    <w:next w:val="NoList"/>
    <w:uiPriority w:val="99"/>
    <w:semiHidden/>
    <w:unhideWhenUsed/>
    <w:rsid w:val="00A42E42"/>
  </w:style>
  <w:style w:type="numbering" w:customStyle="1" w:styleId="1116">
    <w:name w:val="无列表1116"/>
    <w:next w:val="NoList"/>
    <w:semiHidden/>
    <w:rsid w:val="00A42E42"/>
  </w:style>
  <w:style w:type="numbering" w:customStyle="1" w:styleId="NoList11116">
    <w:name w:val="No List11116"/>
    <w:next w:val="NoList"/>
    <w:uiPriority w:val="99"/>
    <w:semiHidden/>
    <w:unhideWhenUsed/>
    <w:rsid w:val="00A42E42"/>
  </w:style>
  <w:style w:type="numbering" w:customStyle="1" w:styleId="NoList716">
    <w:name w:val="No List716"/>
    <w:next w:val="NoList"/>
    <w:uiPriority w:val="99"/>
    <w:semiHidden/>
    <w:unhideWhenUsed/>
    <w:rsid w:val="00A42E42"/>
  </w:style>
  <w:style w:type="numbering" w:customStyle="1" w:styleId="NoList1216">
    <w:name w:val="No List1216"/>
    <w:next w:val="NoList"/>
    <w:uiPriority w:val="99"/>
    <w:semiHidden/>
    <w:unhideWhenUsed/>
    <w:rsid w:val="00A42E42"/>
  </w:style>
  <w:style w:type="numbering" w:customStyle="1" w:styleId="NoList2216">
    <w:name w:val="No List2216"/>
    <w:next w:val="NoList"/>
    <w:uiPriority w:val="99"/>
    <w:semiHidden/>
    <w:unhideWhenUsed/>
    <w:rsid w:val="00A42E42"/>
  </w:style>
  <w:style w:type="numbering" w:customStyle="1" w:styleId="NoList3216">
    <w:name w:val="No List3216"/>
    <w:next w:val="NoList"/>
    <w:uiPriority w:val="99"/>
    <w:semiHidden/>
    <w:unhideWhenUsed/>
    <w:rsid w:val="00A42E42"/>
  </w:style>
  <w:style w:type="numbering" w:customStyle="1" w:styleId="NoList86">
    <w:name w:val="No List86"/>
    <w:next w:val="NoList"/>
    <w:uiPriority w:val="99"/>
    <w:semiHidden/>
    <w:unhideWhenUsed/>
    <w:rsid w:val="00A42E42"/>
  </w:style>
  <w:style w:type="numbering" w:customStyle="1" w:styleId="NoList133">
    <w:name w:val="No List133"/>
    <w:next w:val="NoList"/>
    <w:uiPriority w:val="99"/>
    <w:semiHidden/>
    <w:unhideWhenUsed/>
    <w:rsid w:val="00A42E42"/>
  </w:style>
  <w:style w:type="numbering" w:customStyle="1" w:styleId="NoList233">
    <w:name w:val="No List233"/>
    <w:next w:val="NoList"/>
    <w:uiPriority w:val="99"/>
    <w:semiHidden/>
    <w:unhideWhenUsed/>
    <w:rsid w:val="00A42E42"/>
  </w:style>
  <w:style w:type="numbering" w:customStyle="1" w:styleId="NoList333">
    <w:name w:val="No List333"/>
    <w:next w:val="NoList"/>
    <w:uiPriority w:val="99"/>
    <w:semiHidden/>
    <w:unhideWhenUsed/>
    <w:rsid w:val="00A42E42"/>
  </w:style>
  <w:style w:type="numbering" w:customStyle="1" w:styleId="NoList433">
    <w:name w:val="No List433"/>
    <w:next w:val="NoList"/>
    <w:uiPriority w:val="99"/>
    <w:semiHidden/>
    <w:unhideWhenUsed/>
    <w:rsid w:val="00A42E42"/>
  </w:style>
  <w:style w:type="numbering" w:customStyle="1" w:styleId="NoList523">
    <w:name w:val="No List523"/>
    <w:next w:val="NoList"/>
    <w:uiPriority w:val="99"/>
    <w:semiHidden/>
    <w:unhideWhenUsed/>
    <w:rsid w:val="00A42E42"/>
  </w:style>
  <w:style w:type="numbering" w:customStyle="1" w:styleId="NoList623">
    <w:name w:val="No List623"/>
    <w:next w:val="NoList"/>
    <w:uiPriority w:val="99"/>
    <w:semiHidden/>
    <w:unhideWhenUsed/>
    <w:rsid w:val="00A42E42"/>
  </w:style>
  <w:style w:type="numbering" w:customStyle="1" w:styleId="NoList723">
    <w:name w:val="No List723"/>
    <w:next w:val="NoList"/>
    <w:uiPriority w:val="99"/>
    <w:semiHidden/>
    <w:unhideWhenUsed/>
    <w:rsid w:val="00A42E42"/>
  </w:style>
  <w:style w:type="numbering" w:customStyle="1" w:styleId="NoList816">
    <w:name w:val="No List816"/>
    <w:next w:val="NoList"/>
    <w:uiPriority w:val="99"/>
    <w:semiHidden/>
    <w:unhideWhenUsed/>
    <w:rsid w:val="00A42E42"/>
  </w:style>
  <w:style w:type="numbering" w:customStyle="1" w:styleId="NoList96">
    <w:name w:val="No List96"/>
    <w:next w:val="NoList"/>
    <w:uiPriority w:val="99"/>
    <w:semiHidden/>
    <w:unhideWhenUsed/>
    <w:rsid w:val="00A42E42"/>
  </w:style>
  <w:style w:type="numbering" w:customStyle="1" w:styleId="NoList1123">
    <w:name w:val="No List1123"/>
    <w:next w:val="NoList"/>
    <w:uiPriority w:val="99"/>
    <w:semiHidden/>
    <w:unhideWhenUsed/>
    <w:rsid w:val="00A42E42"/>
  </w:style>
  <w:style w:type="numbering" w:customStyle="1" w:styleId="NoList2123">
    <w:name w:val="No List2123"/>
    <w:next w:val="NoList"/>
    <w:uiPriority w:val="99"/>
    <w:semiHidden/>
    <w:unhideWhenUsed/>
    <w:rsid w:val="00A42E42"/>
  </w:style>
  <w:style w:type="numbering" w:customStyle="1" w:styleId="NoList3123">
    <w:name w:val="No List3123"/>
    <w:next w:val="NoList"/>
    <w:uiPriority w:val="99"/>
    <w:semiHidden/>
    <w:unhideWhenUsed/>
    <w:rsid w:val="00A42E42"/>
  </w:style>
  <w:style w:type="numbering" w:customStyle="1" w:styleId="NoList4123">
    <w:name w:val="No List4123"/>
    <w:next w:val="NoList"/>
    <w:uiPriority w:val="99"/>
    <w:semiHidden/>
    <w:unhideWhenUsed/>
    <w:rsid w:val="00A42E42"/>
  </w:style>
  <w:style w:type="numbering" w:customStyle="1" w:styleId="NoList5113">
    <w:name w:val="No List5113"/>
    <w:next w:val="NoList"/>
    <w:uiPriority w:val="99"/>
    <w:semiHidden/>
    <w:unhideWhenUsed/>
    <w:rsid w:val="00A42E42"/>
  </w:style>
  <w:style w:type="numbering" w:customStyle="1" w:styleId="NoList6113">
    <w:name w:val="No List6113"/>
    <w:next w:val="NoList"/>
    <w:uiPriority w:val="99"/>
    <w:semiHidden/>
    <w:unhideWhenUsed/>
    <w:rsid w:val="00A42E42"/>
  </w:style>
  <w:style w:type="numbering" w:customStyle="1" w:styleId="NoList7113">
    <w:name w:val="No List7113"/>
    <w:next w:val="NoList"/>
    <w:uiPriority w:val="99"/>
    <w:semiHidden/>
    <w:unhideWhenUsed/>
    <w:rsid w:val="00A42E42"/>
  </w:style>
  <w:style w:type="numbering" w:customStyle="1" w:styleId="NoList8113">
    <w:name w:val="No List8113"/>
    <w:next w:val="NoList"/>
    <w:uiPriority w:val="99"/>
    <w:semiHidden/>
    <w:unhideWhenUsed/>
    <w:rsid w:val="00A42E42"/>
  </w:style>
  <w:style w:type="numbering" w:customStyle="1" w:styleId="NoList915">
    <w:name w:val="No List915"/>
    <w:next w:val="NoList"/>
    <w:uiPriority w:val="99"/>
    <w:semiHidden/>
    <w:unhideWhenUsed/>
    <w:rsid w:val="00A42E42"/>
  </w:style>
  <w:style w:type="numbering" w:customStyle="1" w:styleId="LFO197">
    <w:name w:val="LFO197"/>
    <w:basedOn w:val="NoList"/>
    <w:rsid w:val="00A42E42"/>
  </w:style>
  <w:style w:type="numbering" w:customStyle="1" w:styleId="NoList105">
    <w:name w:val="No List105"/>
    <w:next w:val="NoList"/>
    <w:uiPriority w:val="99"/>
    <w:semiHidden/>
    <w:unhideWhenUsed/>
    <w:rsid w:val="00A42E42"/>
  </w:style>
  <w:style w:type="numbering" w:customStyle="1" w:styleId="LFO1915">
    <w:name w:val="LFO1915"/>
    <w:basedOn w:val="NoList"/>
    <w:rsid w:val="00A42E42"/>
  </w:style>
  <w:style w:type="numbering" w:customStyle="1" w:styleId="NoList1223">
    <w:name w:val="No List1223"/>
    <w:next w:val="NoList"/>
    <w:uiPriority w:val="99"/>
    <w:semiHidden/>
    <w:rsid w:val="00A42E42"/>
  </w:style>
  <w:style w:type="numbering" w:customStyle="1" w:styleId="NoList11123">
    <w:name w:val="No List11123"/>
    <w:next w:val="NoList"/>
    <w:uiPriority w:val="99"/>
    <w:semiHidden/>
    <w:unhideWhenUsed/>
    <w:rsid w:val="00A42E42"/>
  </w:style>
  <w:style w:type="numbering" w:customStyle="1" w:styleId="1230">
    <w:name w:val="无列表123"/>
    <w:next w:val="NoList"/>
    <w:semiHidden/>
    <w:rsid w:val="00A42E42"/>
  </w:style>
  <w:style w:type="numbering" w:customStyle="1" w:styleId="1231">
    <w:name w:val="リストなし123"/>
    <w:next w:val="NoList"/>
    <w:uiPriority w:val="99"/>
    <w:semiHidden/>
    <w:unhideWhenUsed/>
    <w:rsid w:val="00A42E42"/>
  </w:style>
  <w:style w:type="numbering" w:customStyle="1" w:styleId="1123">
    <w:name w:val="无列表1123"/>
    <w:next w:val="NoList"/>
    <w:semiHidden/>
    <w:rsid w:val="00A42E42"/>
  </w:style>
  <w:style w:type="numbering" w:customStyle="1" w:styleId="11133">
    <w:name w:val="リストなし1113"/>
    <w:next w:val="NoList"/>
    <w:uiPriority w:val="99"/>
    <w:semiHidden/>
    <w:unhideWhenUsed/>
    <w:rsid w:val="00A42E42"/>
  </w:style>
  <w:style w:type="numbering" w:customStyle="1" w:styleId="NoList2223">
    <w:name w:val="No List2223"/>
    <w:next w:val="NoList"/>
    <w:uiPriority w:val="99"/>
    <w:semiHidden/>
    <w:unhideWhenUsed/>
    <w:rsid w:val="00A42E42"/>
  </w:style>
  <w:style w:type="numbering" w:customStyle="1" w:styleId="NoList3223">
    <w:name w:val="No List3223"/>
    <w:next w:val="NoList"/>
    <w:uiPriority w:val="99"/>
    <w:semiHidden/>
    <w:unhideWhenUsed/>
    <w:rsid w:val="00A42E42"/>
  </w:style>
  <w:style w:type="numbering" w:customStyle="1" w:styleId="NoList4213">
    <w:name w:val="No List4213"/>
    <w:next w:val="NoList"/>
    <w:uiPriority w:val="99"/>
    <w:semiHidden/>
    <w:unhideWhenUsed/>
    <w:rsid w:val="00A42E42"/>
  </w:style>
  <w:style w:type="numbering" w:customStyle="1" w:styleId="NoList21113">
    <w:name w:val="No List21113"/>
    <w:next w:val="NoList"/>
    <w:uiPriority w:val="99"/>
    <w:semiHidden/>
    <w:unhideWhenUsed/>
    <w:rsid w:val="00A42E42"/>
  </w:style>
  <w:style w:type="numbering" w:customStyle="1" w:styleId="NoList31113">
    <w:name w:val="No List31113"/>
    <w:next w:val="NoList"/>
    <w:uiPriority w:val="99"/>
    <w:semiHidden/>
    <w:unhideWhenUsed/>
    <w:rsid w:val="00A42E42"/>
  </w:style>
  <w:style w:type="numbering" w:customStyle="1" w:styleId="NoList41113">
    <w:name w:val="No List41113"/>
    <w:next w:val="NoList"/>
    <w:uiPriority w:val="99"/>
    <w:semiHidden/>
    <w:unhideWhenUsed/>
    <w:rsid w:val="00A42E42"/>
  </w:style>
  <w:style w:type="numbering" w:customStyle="1" w:styleId="111130">
    <w:name w:val="无列表11113"/>
    <w:next w:val="NoList"/>
    <w:semiHidden/>
    <w:rsid w:val="00A42E42"/>
  </w:style>
  <w:style w:type="numbering" w:customStyle="1" w:styleId="NoList111113">
    <w:name w:val="No List111113"/>
    <w:next w:val="NoList"/>
    <w:uiPriority w:val="99"/>
    <w:semiHidden/>
    <w:unhideWhenUsed/>
    <w:rsid w:val="00A42E42"/>
  </w:style>
  <w:style w:type="numbering" w:customStyle="1" w:styleId="NoList12113">
    <w:name w:val="No List12113"/>
    <w:next w:val="NoList"/>
    <w:uiPriority w:val="99"/>
    <w:semiHidden/>
    <w:unhideWhenUsed/>
    <w:rsid w:val="00A42E42"/>
  </w:style>
  <w:style w:type="numbering" w:customStyle="1" w:styleId="NoList22113">
    <w:name w:val="No List22113"/>
    <w:next w:val="NoList"/>
    <w:uiPriority w:val="99"/>
    <w:semiHidden/>
    <w:unhideWhenUsed/>
    <w:rsid w:val="00A42E42"/>
  </w:style>
  <w:style w:type="numbering" w:customStyle="1" w:styleId="NoList32113">
    <w:name w:val="No List32113"/>
    <w:next w:val="NoList"/>
    <w:uiPriority w:val="99"/>
    <w:semiHidden/>
    <w:unhideWhenUsed/>
    <w:rsid w:val="00A42E42"/>
  </w:style>
  <w:style w:type="numbering" w:customStyle="1" w:styleId="NoList143">
    <w:name w:val="No List143"/>
    <w:next w:val="NoList"/>
    <w:uiPriority w:val="99"/>
    <w:semiHidden/>
    <w:unhideWhenUsed/>
    <w:rsid w:val="00A42E42"/>
  </w:style>
  <w:style w:type="numbering" w:customStyle="1" w:styleId="NoList153">
    <w:name w:val="No List153"/>
    <w:next w:val="NoList"/>
    <w:uiPriority w:val="99"/>
    <w:semiHidden/>
    <w:unhideWhenUsed/>
    <w:rsid w:val="00A42E42"/>
  </w:style>
  <w:style w:type="numbering" w:customStyle="1" w:styleId="NoList243">
    <w:name w:val="No List243"/>
    <w:next w:val="NoList"/>
    <w:uiPriority w:val="99"/>
    <w:semiHidden/>
    <w:unhideWhenUsed/>
    <w:rsid w:val="00A42E42"/>
  </w:style>
  <w:style w:type="numbering" w:customStyle="1" w:styleId="NoList343">
    <w:name w:val="No List343"/>
    <w:next w:val="NoList"/>
    <w:uiPriority w:val="99"/>
    <w:semiHidden/>
    <w:unhideWhenUsed/>
    <w:rsid w:val="00A42E42"/>
  </w:style>
  <w:style w:type="numbering" w:customStyle="1" w:styleId="NoList443">
    <w:name w:val="No List443"/>
    <w:next w:val="NoList"/>
    <w:uiPriority w:val="99"/>
    <w:semiHidden/>
    <w:unhideWhenUsed/>
    <w:rsid w:val="00A42E42"/>
  </w:style>
  <w:style w:type="numbering" w:customStyle="1" w:styleId="NoList533">
    <w:name w:val="No List533"/>
    <w:next w:val="NoList"/>
    <w:uiPriority w:val="99"/>
    <w:semiHidden/>
    <w:unhideWhenUsed/>
    <w:rsid w:val="00A42E42"/>
  </w:style>
  <w:style w:type="numbering" w:customStyle="1" w:styleId="NoList633">
    <w:name w:val="No List633"/>
    <w:next w:val="NoList"/>
    <w:uiPriority w:val="99"/>
    <w:semiHidden/>
    <w:unhideWhenUsed/>
    <w:rsid w:val="00A42E42"/>
  </w:style>
  <w:style w:type="numbering" w:customStyle="1" w:styleId="NoList733">
    <w:name w:val="No List733"/>
    <w:next w:val="NoList"/>
    <w:uiPriority w:val="99"/>
    <w:semiHidden/>
    <w:unhideWhenUsed/>
    <w:rsid w:val="00A42E42"/>
  </w:style>
  <w:style w:type="numbering" w:customStyle="1" w:styleId="NoList823">
    <w:name w:val="No List823"/>
    <w:next w:val="NoList"/>
    <w:uiPriority w:val="99"/>
    <w:semiHidden/>
    <w:unhideWhenUsed/>
    <w:rsid w:val="00A42E42"/>
  </w:style>
  <w:style w:type="numbering" w:customStyle="1" w:styleId="NoList923">
    <w:name w:val="No List923"/>
    <w:next w:val="NoList"/>
    <w:uiPriority w:val="99"/>
    <w:semiHidden/>
    <w:unhideWhenUsed/>
    <w:rsid w:val="00A42E42"/>
  </w:style>
  <w:style w:type="numbering" w:customStyle="1" w:styleId="NoList1133">
    <w:name w:val="No List1133"/>
    <w:next w:val="NoList"/>
    <w:uiPriority w:val="99"/>
    <w:semiHidden/>
    <w:unhideWhenUsed/>
    <w:rsid w:val="00A42E42"/>
  </w:style>
  <w:style w:type="numbering" w:customStyle="1" w:styleId="NoList2133">
    <w:name w:val="No List2133"/>
    <w:next w:val="NoList"/>
    <w:uiPriority w:val="99"/>
    <w:semiHidden/>
    <w:unhideWhenUsed/>
    <w:rsid w:val="00A42E42"/>
  </w:style>
  <w:style w:type="numbering" w:customStyle="1" w:styleId="NoList3133">
    <w:name w:val="No List3133"/>
    <w:next w:val="NoList"/>
    <w:uiPriority w:val="99"/>
    <w:semiHidden/>
    <w:unhideWhenUsed/>
    <w:rsid w:val="00A42E42"/>
  </w:style>
  <w:style w:type="numbering" w:customStyle="1" w:styleId="NoList4133">
    <w:name w:val="No List4133"/>
    <w:next w:val="NoList"/>
    <w:uiPriority w:val="99"/>
    <w:semiHidden/>
    <w:unhideWhenUsed/>
    <w:rsid w:val="00A42E42"/>
  </w:style>
  <w:style w:type="numbering" w:customStyle="1" w:styleId="NoList5123">
    <w:name w:val="No List5123"/>
    <w:next w:val="NoList"/>
    <w:uiPriority w:val="99"/>
    <w:semiHidden/>
    <w:unhideWhenUsed/>
    <w:rsid w:val="00A42E42"/>
  </w:style>
  <w:style w:type="numbering" w:customStyle="1" w:styleId="NoList6123">
    <w:name w:val="No List6123"/>
    <w:next w:val="NoList"/>
    <w:uiPriority w:val="99"/>
    <w:semiHidden/>
    <w:unhideWhenUsed/>
    <w:rsid w:val="00A42E42"/>
  </w:style>
  <w:style w:type="numbering" w:customStyle="1" w:styleId="NoList7123">
    <w:name w:val="No List7123"/>
    <w:next w:val="NoList"/>
    <w:uiPriority w:val="99"/>
    <w:semiHidden/>
    <w:unhideWhenUsed/>
    <w:rsid w:val="00A42E42"/>
  </w:style>
  <w:style w:type="numbering" w:customStyle="1" w:styleId="NoList8123">
    <w:name w:val="No List8123"/>
    <w:next w:val="NoList"/>
    <w:uiPriority w:val="99"/>
    <w:semiHidden/>
    <w:unhideWhenUsed/>
    <w:rsid w:val="00A42E42"/>
  </w:style>
  <w:style w:type="numbering" w:customStyle="1" w:styleId="NoList9113">
    <w:name w:val="No List9113"/>
    <w:next w:val="NoList"/>
    <w:uiPriority w:val="99"/>
    <w:semiHidden/>
    <w:unhideWhenUsed/>
    <w:rsid w:val="00A42E42"/>
  </w:style>
  <w:style w:type="numbering" w:customStyle="1" w:styleId="LFO1923">
    <w:name w:val="LFO1923"/>
    <w:basedOn w:val="NoList"/>
    <w:rsid w:val="00A42E42"/>
  </w:style>
  <w:style w:type="numbering" w:customStyle="1" w:styleId="NoList1013">
    <w:name w:val="No List1013"/>
    <w:next w:val="NoList"/>
    <w:uiPriority w:val="99"/>
    <w:semiHidden/>
    <w:unhideWhenUsed/>
    <w:rsid w:val="00A42E42"/>
  </w:style>
  <w:style w:type="numbering" w:customStyle="1" w:styleId="LFO19113">
    <w:name w:val="LFO19113"/>
    <w:basedOn w:val="NoList"/>
    <w:rsid w:val="00A42E42"/>
  </w:style>
  <w:style w:type="numbering" w:customStyle="1" w:styleId="NoList1233">
    <w:name w:val="No List1233"/>
    <w:next w:val="NoList"/>
    <w:uiPriority w:val="99"/>
    <w:semiHidden/>
    <w:rsid w:val="00A42E42"/>
  </w:style>
  <w:style w:type="numbering" w:customStyle="1" w:styleId="NoList11133">
    <w:name w:val="No List11133"/>
    <w:next w:val="NoList"/>
    <w:uiPriority w:val="99"/>
    <w:semiHidden/>
    <w:unhideWhenUsed/>
    <w:rsid w:val="00A42E42"/>
  </w:style>
  <w:style w:type="numbering" w:customStyle="1" w:styleId="1330">
    <w:name w:val="无列表133"/>
    <w:next w:val="NoList"/>
    <w:semiHidden/>
    <w:rsid w:val="00A42E42"/>
  </w:style>
  <w:style w:type="numbering" w:customStyle="1" w:styleId="1331">
    <w:name w:val="リストなし133"/>
    <w:next w:val="NoList"/>
    <w:uiPriority w:val="99"/>
    <w:semiHidden/>
    <w:unhideWhenUsed/>
    <w:rsid w:val="00A42E42"/>
  </w:style>
  <w:style w:type="numbering" w:customStyle="1" w:styleId="1133">
    <w:name w:val="无列表1133"/>
    <w:next w:val="NoList"/>
    <w:semiHidden/>
    <w:rsid w:val="00A42E42"/>
  </w:style>
  <w:style w:type="numbering" w:customStyle="1" w:styleId="11230">
    <w:name w:val="リストなし1123"/>
    <w:next w:val="NoList"/>
    <w:uiPriority w:val="99"/>
    <w:semiHidden/>
    <w:unhideWhenUsed/>
    <w:rsid w:val="00A42E42"/>
  </w:style>
  <w:style w:type="numbering" w:customStyle="1" w:styleId="NoList2233">
    <w:name w:val="No List2233"/>
    <w:next w:val="NoList"/>
    <w:uiPriority w:val="99"/>
    <w:semiHidden/>
    <w:unhideWhenUsed/>
    <w:rsid w:val="00A42E42"/>
  </w:style>
  <w:style w:type="numbering" w:customStyle="1" w:styleId="NoList3233">
    <w:name w:val="No List3233"/>
    <w:next w:val="NoList"/>
    <w:uiPriority w:val="99"/>
    <w:semiHidden/>
    <w:unhideWhenUsed/>
    <w:rsid w:val="00A42E42"/>
  </w:style>
  <w:style w:type="numbering" w:customStyle="1" w:styleId="NoList4223">
    <w:name w:val="No List4223"/>
    <w:next w:val="NoList"/>
    <w:uiPriority w:val="99"/>
    <w:semiHidden/>
    <w:unhideWhenUsed/>
    <w:rsid w:val="00A42E42"/>
  </w:style>
  <w:style w:type="numbering" w:customStyle="1" w:styleId="NoList21123">
    <w:name w:val="No List21123"/>
    <w:next w:val="NoList"/>
    <w:uiPriority w:val="99"/>
    <w:semiHidden/>
    <w:unhideWhenUsed/>
    <w:rsid w:val="00A42E42"/>
  </w:style>
  <w:style w:type="numbering" w:customStyle="1" w:styleId="NoList31123">
    <w:name w:val="No List31123"/>
    <w:next w:val="NoList"/>
    <w:uiPriority w:val="99"/>
    <w:semiHidden/>
    <w:unhideWhenUsed/>
    <w:rsid w:val="00A42E42"/>
  </w:style>
  <w:style w:type="numbering" w:customStyle="1" w:styleId="NoList41123">
    <w:name w:val="No List41123"/>
    <w:next w:val="NoList"/>
    <w:uiPriority w:val="99"/>
    <w:semiHidden/>
    <w:unhideWhenUsed/>
    <w:rsid w:val="00A42E42"/>
  </w:style>
  <w:style w:type="numbering" w:customStyle="1" w:styleId="11123">
    <w:name w:val="无列表11123"/>
    <w:next w:val="NoList"/>
    <w:semiHidden/>
    <w:rsid w:val="00A42E42"/>
  </w:style>
  <w:style w:type="numbering" w:customStyle="1" w:styleId="NoList111123">
    <w:name w:val="No List111123"/>
    <w:next w:val="NoList"/>
    <w:uiPriority w:val="99"/>
    <w:semiHidden/>
    <w:unhideWhenUsed/>
    <w:rsid w:val="00A42E42"/>
  </w:style>
  <w:style w:type="numbering" w:customStyle="1" w:styleId="NoList12123">
    <w:name w:val="No List12123"/>
    <w:next w:val="NoList"/>
    <w:uiPriority w:val="99"/>
    <w:semiHidden/>
    <w:unhideWhenUsed/>
    <w:rsid w:val="00A42E42"/>
  </w:style>
  <w:style w:type="numbering" w:customStyle="1" w:styleId="NoList22123">
    <w:name w:val="No List22123"/>
    <w:next w:val="NoList"/>
    <w:uiPriority w:val="99"/>
    <w:semiHidden/>
    <w:unhideWhenUsed/>
    <w:rsid w:val="00A42E42"/>
  </w:style>
  <w:style w:type="numbering" w:customStyle="1" w:styleId="NoList32123">
    <w:name w:val="No List32123"/>
    <w:next w:val="NoList"/>
    <w:uiPriority w:val="99"/>
    <w:semiHidden/>
    <w:unhideWhenUsed/>
    <w:rsid w:val="00A42E42"/>
  </w:style>
  <w:style w:type="numbering" w:customStyle="1" w:styleId="NoList163">
    <w:name w:val="No List163"/>
    <w:next w:val="NoList"/>
    <w:uiPriority w:val="99"/>
    <w:semiHidden/>
    <w:unhideWhenUsed/>
    <w:rsid w:val="00A42E42"/>
  </w:style>
  <w:style w:type="numbering" w:customStyle="1" w:styleId="NoList173">
    <w:name w:val="No List173"/>
    <w:next w:val="NoList"/>
    <w:uiPriority w:val="99"/>
    <w:semiHidden/>
    <w:unhideWhenUsed/>
    <w:rsid w:val="00A42E42"/>
  </w:style>
  <w:style w:type="numbering" w:customStyle="1" w:styleId="NoList253">
    <w:name w:val="No List253"/>
    <w:next w:val="NoList"/>
    <w:uiPriority w:val="99"/>
    <w:semiHidden/>
    <w:unhideWhenUsed/>
    <w:rsid w:val="00A42E42"/>
  </w:style>
  <w:style w:type="numbering" w:customStyle="1" w:styleId="NoList353">
    <w:name w:val="No List353"/>
    <w:next w:val="NoList"/>
    <w:uiPriority w:val="99"/>
    <w:semiHidden/>
    <w:unhideWhenUsed/>
    <w:rsid w:val="00A42E42"/>
  </w:style>
  <w:style w:type="numbering" w:customStyle="1" w:styleId="NoList453">
    <w:name w:val="No List453"/>
    <w:next w:val="NoList"/>
    <w:uiPriority w:val="99"/>
    <w:semiHidden/>
    <w:unhideWhenUsed/>
    <w:rsid w:val="00A42E42"/>
  </w:style>
  <w:style w:type="numbering" w:customStyle="1" w:styleId="NoList543">
    <w:name w:val="No List543"/>
    <w:next w:val="NoList"/>
    <w:uiPriority w:val="99"/>
    <w:semiHidden/>
    <w:unhideWhenUsed/>
    <w:rsid w:val="00A42E42"/>
  </w:style>
  <w:style w:type="numbering" w:customStyle="1" w:styleId="NoList643">
    <w:name w:val="No List643"/>
    <w:next w:val="NoList"/>
    <w:uiPriority w:val="99"/>
    <w:semiHidden/>
    <w:unhideWhenUsed/>
    <w:rsid w:val="00A42E42"/>
  </w:style>
  <w:style w:type="numbering" w:customStyle="1" w:styleId="NoList743">
    <w:name w:val="No List743"/>
    <w:next w:val="NoList"/>
    <w:uiPriority w:val="99"/>
    <w:semiHidden/>
    <w:unhideWhenUsed/>
    <w:rsid w:val="00A42E42"/>
  </w:style>
  <w:style w:type="numbering" w:customStyle="1" w:styleId="NoList833">
    <w:name w:val="No List833"/>
    <w:next w:val="NoList"/>
    <w:uiPriority w:val="99"/>
    <w:semiHidden/>
    <w:unhideWhenUsed/>
    <w:rsid w:val="00A42E42"/>
  </w:style>
  <w:style w:type="numbering" w:customStyle="1" w:styleId="NoList933">
    <w:name w:val="No List933"/>
    <w:next w:val="NoList"/>
    <w:uiPriority w:val="99"/>
    <w:semiHidden/>
    <w:unhideWhenUsed/>
    <w:rsid w:val="00A42E42"/>
  </w:style>
  <w:style w:type="numbering" w:customStyle="1" w:styleId="NoList1143">
    <w:name w:val="No List1143"/>
    <w:next w:val="NoList"/>
    <w:uiPriority w:val="99"/>
    <w:semiHidden/>
    <w:unhideWhenUsed/>
    <w:rsid w:val="00A42E42"/>
  </w:style>
  <w:style w:type="numbering" w:customStyle="1" w:styleId="NoList2143">
    <w:name w:val="No List2143"/>
    <w:next w:val="NoList"/>
    <w:uiPriority w:val="99"/>
    <w:semiHidden/>
    <w:unhideWhenUsed/>
    <w:rsid w:val="00A42E42"/>
  </w:style>
  <w:style w:type="numbering" w:customStyle="1" w:styleId="NoList3143">
    <w:name w:val="No List3143"/>
    <w:next w:val="NoList"/>
    <w:uiPriority w:val="99"/>
    <w:semiHidden/>
    <w:unhideWhenUsed/>
    <w:rsid w:val="00A42E42"/>
  </w:style>
  <w:style w:type="numbering" w:customStyle="1" w:styleId="NoList4143">
    <w:name w:val="No List4143"/>
    <w:next w:val="NoList"/>
    <w:uiPriority w:val="99"/>
    <w:semiHidden/>
    <w:unhideWhenUsed/>
    <w:rsid w:val="00A42E42"/>
  </w:style>
  <w:style w:type="numbering" w:customStyle="1" w:styleId="NoList5133">
    <w:name w:val="No List5133"/>
    <w:next w:val="NoList"/>
    <w:uiPriority w:val="99"/>
    <w:semiHidden/>
    <w:unhideWhenUsed/>
    <w:rsid w:val="00A42E42"/>
  </w:style>
  <w:style w:type="numbering" w:customStyle="1" w:styleId="NoList6133">
    <w:name w:val="No List6133"/>
    <w:next w:val="NoList"/>
    <w:uiPriority w:val="99"/>
    <w:semiHidden/>
    <w:unhideWhenUsed/>
    <w:rsid w:val="00A42E42"/>
  </w:style>
  <w:style w:type="numbering" w:customStyle="1" w:styleId="NoList7133">
    <w:name w:val="No List7133"/>
    <w:next w:val="NoList"/>
    <w:uiPriority w:val="99"/>
    <w:semiHidden/>
    <w:unhideWhenUsed/>
    <w:rsid w:val="00A42E42"/>
  </w:style>
  <w:style w:type="numbering" w:customStyle="1" w:styleId="NoList8133">
    <w:name w:val="No List8133"/>
    <w:next w:val="NoList"/>
    <w:uiPriority w:val="99"/>
    <w:semiHidden/>
    <w:unhideWhenUsed/>
    <w:rsid w:val="00A42E42"/>
  </w:style>
  <w:style w:type="numbering" w:customStyle="1" w:styleId="NoList9123">
    <w:name w:val="No List9123"/>
    <w:next w:val="NoList"/>
    <w:uiPriority w:val="99"/>
    <w:semiHidden/>
    <w:unhideWhenUsed/>
    <w:rsid w:val="00A42E42"/>
  </w:style>
  <w:style w:type="numbering" w:customStyle="1" w:styleId="LFO1933">
    <w:name w:val="LFO1933"/>
    <w:basedOn w:val="NoList"/>
    <w:rsid w:val="00A42E42"/>
  </w:style>
  <w:style w:type="numbering" w:customStyle="1" w:styleId="NoList1023">
    <w:name w:val="No List1023"/>
    <w:next w:val="NoList"/>
    <w:uiPriority w:val="99"/>
    <w:semiHidden/>
    <w:unhideWhenUsed/>
    <w:rsid w:val="00A42E42"/>
  </w:style>
  <w:style w:type="numbering" w:customStyle="1" w:styleId="LFO19123">
    <w:name w:val="LFO19123"/>
    <w:basedOn w:val="NoList"/>
    <w:rsid w:val="00A42E42"/>
  </w:style>
  <w:style w:type="numbering" w:customStyle="1" w:styleId="NoList1243">
    <w:name w:val="No List1243"/>
    <w:next w:val="NoList"/>
    <w:uiPriority w:val="99"/>
    <w:semiHidden/>
    <w:rsid w:val="00A42E42"/>
  </w:style>
  <w:style w:type="numbering" w:customStyle="1" w:styleId="NoList11143">
    <w:name w:val="No List11143"/>
    <w:next w:val="NoList"/>
    <w:uiPriority w:val="99"/>
    <w:semiHidden/>
    <w:unhideWhenUsed/>
    <w:rsid w:val="00A42E42"/>
  </w:style>
  <w:style w:type="numbering" w:customStyle="1" w:styleId="1430">
    <w:name w:val="无列表143"/>
    <w:next w:val="NoList"/>
    <w:semiHidden/>
    <w:rsid w:val="00A42E42"/>
  </w:style>
  <w:style w:type="numbering" w:customStyle="1" w:styleId="1431">
    <w:name w:val="リストなし143"/>
    <w:next w:val="NoList"/>
    <w:uiPriority w:val="99"/>
    <w:semiHidden/>
    <w:unhideWhenUsed/>
    <w:rsid w:val="00A42E42"/>
  </w:style>
  <w:style w:type="numbering" w:customStyle="1" w:styleId="1143">
    <w:name w:val="无列表1143"/>
    <w:next w:val="NoList"/>
    <w:semiHidden/>
    <w:rsid w:val="00A42E42"/>
  </w:style>
  <w:style w:type="numbering" w:customStyle="1" w:styleId="11330">
    <w:name w:val="リストなし1133"/>
    <w:next w:val="NoList"/>
    <w:uiPriority w:val="99"/>
    <w:semiHidden/>
    <w:unhideWhenUsed/>
    <w:rsid w:val="00A42E42"/>
  </w:style>
  <w:style w:type="numbering" w:customStyle="1" w:styleId="NoList2243">
    <w:name w:val="No List2243"/>
    <w:next w:val="NoList"/>
    <w:uiPriority w:val="99"/>
    <w:semiHidden/>
    <w:unhideWhenUsed/>
    <w:rsid w:val="00A42E42"/>
  </w:style>
  <w:style w:type="numbering" w:customStyle="1" w:styleId="NoList3243">
    <w:name w:val="No List3243"/>
    <w:next w:val="NoList"/>
    <w:uiPriority w:val="99"/>
    <w:semiHidden/>
    <w:unhideWhenUsed/>
    <w:rsid w:val="00A42E42"/>
  </w:style>
  <w:style w:type="numbering" w:customStyle="1" w:styleId="NoList4233">
    <w:name w:val="No List4233"/>
    <w:next w:val="NoList"/>
    <w:uiPriority w:val="99"/>
    <w:semiHidden/>
    <w:unhideWhenUsed/>
    <w:rsid w:val="00A42E42"/>
  </w:style>
  <w:style w:type="numbering" w:customStyle="1" w:styleId="NoList21133">
    <w:name w:val="No List21133"/>
    <w:next w:val="NoList"/>
    <w:uiPriority w:val="99"/>
    <w:semiHidden/>
    <w:unhideWhenUsed/>
    <w:rsid w:val="00A42E42"/>
  </w:style>
  <w:style w:type="numbering" w:customStyle="1" w:styleId="NoList31133">
    <w:name w:val="No List31133"/>
    <w:next w:val="NoList"/>
    <w:uiPriority w:val="99"/>
    <w:semiHidden/>
    <w:unhideWhenUsed/>
    <w:rsid w:val="00A42E42"/>
  </w:style>
  <w:style w:type="numbering" w:customStyle="1" w:styleId="NoList41133">
    <w:name w:val="No List41133"/>
    <w:next w:val="NoList"/>
    <w:uiPriority w:val="99"/>
    <w:semiHidden/>
    <w:unhideWhenUsed/>
    <w:rsid w:val="00A42E42"/>
  </w:style>
  <w:style w:type="numbering" w:customStyle="1" w:styleId="111330">
    <w:name w:val="无列表11133"/>
    <w:next w:val="NoList"/>
    <w:semiHidden/>
    <w:rsid w:val="00A42E42"/>
  </w:style>
  <w:style w:type="numbering" w:customStyle="1" w:styleId="NoList111133">
    <w:name w:val="No List111133"/>
    <w:next w:val="NoList"/>
    <w:uiPriority w:val="99"/>
    <w:semiHidden/>
    <w:unhideWhenUsed/>
    <w:rsid w:val="00A42E42"/>
  </w:style>
  <w:style w:type="numbering" w:customStyle="1" w:styleId="NoList12133">
    <w:name w:val="No List12133"/>
    <w:next w:val="NoList"/>
    <w:uiPriority w:val="99"/>
    <w:semiHidden/>
    <w:unhideWhenUsed/>
    <w:rsid w:val="00A42E42"/>
  </w:style>
  <w:style w:type="numbering" w:customStyle="1" w:styleId="NoList22133">
    <w:name w:val="No List22133"/>
    <w:next w:val="NoList"/>
    <w:uiPriority w:val="99"/>
    <w:semiHidden/>
    <w:unhideWhenUsed/>
    <w:rsid w:val="00A42E42"/>
  </w:style>
  <w:style w:type="numbering" w:customStyle="1" w:styleId="NoList32133">
    <w:name w:val="No List32133"/>
    <w:next w:val="NoList"/>
    <w:uiPriority w:val="99"/>
    <w:semiHidden/>
    <w:unhideWhenUsed/>
    <w:rsid w:val="00A42E42"/>
  </w:style>
  <w:style w:type="numbering" w:customStyle="1" w:styleId="NoList191">
    <w:name w:val="No List191"/>
    <w:next w:val="NoList"/>
    <w:uiPriority w:val="99"/>
    <w:semiHidden/>
    <w:unhideWhenUsed/>
    <w:rsid w:val="00A42E42"/>
  </w:style>
  <w:style w:type="numbering" w:customStyle="1" w:styleId="324">
    <w:name w:val="无列表32"/>
    <w:next w:val="NoList"/>
    <w:uiPriority w:val="99"/>
    <w:semiHidden/>
    <w:unhideWhenUsed/>
    <w:rsid w:val="00A42E42"/>
  </w:style>
  <w:style w:type="table" w:customStyle="1" w:styleId="TableGrid652">
    <w:name w:val="Table Grid652"/>
    <w:basedOn w:val="TableNormal"/>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42E42"/>
  </w:style>
  <w:style w:type="table" w:customStyle="1" w:styleId="TableGrid30">
    <w:name w:val="Table Grid30"/>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42E42"/>
  </w:style>
  <w:style w:type="numbering" w:customStyle="1" w:styleId="NoList210">
    <w:name w:val="No List210"/>
    <w:next w:val="NoList"/>
    <w:uiPriority w:val="99"/>
    <w:semiHidden/>
    <w:unhideWhenUsed/>
    <w:rsid w:val="00A42E42"/>
  </w:style>
  <w:style w:type="numbering" w:customStyle="1" w:styleId="NoList39">
    <w:name w:val="No List39"/>
    <w:next w:val="NoList"/>
    <w:uiPriority w:val="99"/>
    <w:semiHidden/>
    <w:unhideWhenUsed/>
    <w:rsid w:val="00A42E42"/>
  </w:style>
  <w:style w:type="numbering" w:customStyle="1" w:styleId="NoList49">
    <w:name w:val="No List49"/>
    <w:next w:val="NoList"/>
    <w:uiPriority w:val="99"/>
    <w:semiHidden/>
    <w:unhideWhenUsed/>
    <w:rsid w:val="00A42E42"/>
  </w:style>
  <w:style w:type="numbering" w:customStyle="1" w:styleId="NoList58">
    <w:name w:val="No List58"/>
    <w:next w:val="NoList"/>
    <w:uiPriority w:val="99"/>
    <w:semiHidden/>
    <w:unhideWhenUsed/>
    <w:rsid w:val="00A42E42"/>
  </w:style>
  <w:style w:type="numbering" w:customStyle="1" w:styleId="NoList1110">
    <w:name w:val="No List1110"/>
    <w:next w:val="NoList"/>
    <w:uiPriority w:val="99"/>
    <w:semiHidden/>
    <w:unhideWhenUsed/>
    <w:rsid w:val="00A42E42"/>
  </w:style>
  <w:style w:type="numbering" w:customStyle="1" w:styleId="NoList218">
    <w:name w:val="No List218"/>
    <w:next w:val="NoList"/>
    <w:uiPriority w:val="99"/>
    <w:semiHidden/>
    <w:unhideWhenUsed/>
    <w:rsid w:val="00A42E42"/>
  </w:style>
  <w:style w:type="numbering" w:customStyle="1" w:styleId="NoList318">
    <w:name w:val="No List318"/>
    <w:next w:val="NoList"/>
    <w:uiPriority w:val="99"/>
    <w:semiHidden/>
    <w:unhideWhenUsed/>
    <w:rsid w:val="00A42E42"/>
  </w:style>
  <w:style w:type="numbering" w:customStyle="1" w:styleId="NoList418">
    <w:name w:val="No List418"/>
    <w:next w:val="NoList"/>
    <w:uiPriority w:val="99"/>
    <w:semiHidden/>
    <w:unhideWhenUsed/>
    <w:rsid w:val="00A42E42"/>
  </w:style>
  <w:style w:type="numbering" w:customStyle="1" w:styleId="NoList68">
    <w:name w:val="No List68"/>
    <w:next w:val="NoList"/>
    <w:uiPriority w:val="99"/>
    <w:semiHidden/>
    <w:unhideWhenUsed/>
    <w:rsid w:val="00A42E42"/>
  </w:style>
  <w:style w:type="numbering" w:customStyle="1" w:styleId="180">
    <w:name w:val="无列表18"/>
    <w:next w:val="NoList"/>
    <w:uiPriority w:val="99"/>
    <w:semiHidden/>
    <w:rsid w:val="00A42E42"/>
  </w:style>
  <w:style w:type="numbering" w:customStyle="1" w:styleId="181">
    <w:name w:val="リストなし18"/>
    <w:next w:val="NoList"/>
    <w:uiPriority w:val="99"/>
    <w:semiHidden/>
    <w:unhideWhenUsed/>
    <w:rsid w:val="00A42E42"/>
  </w:style>
  <w:style w:type="numbering" w:customStyle="1" w:styleId="118">
    <w:name w:val="无列表118"/>
    <w:next w:val="NoList"/>
    <w:semiHidden/>
    <w:rsid w:val="00A42E42"/>
  </w:style>
  <w:style w:type="numbering" w:customStyle="1" w:styleId="1171">
    <w:name w:val="リストなし117"/>
    <w:next w:val="NoList"/>
    <w:uiPriority w:val="99"/>
    <w:semiHidden/>
    <w:unhideWhenUsed/>
    <w:rsid w:val="00A42E42"/>
  </w:style>
  <w:style w:type="numbering" w:customStyle="1" w:styleId="NoList1118">
    <w:name w:val="No List1118"/>
    <w:next w:val="NoList"/>
    <w:uiPriority w:val="99"/>
    <w:semiHidden/>
    <w:unhideWhenUsed/>
    <w:rsid w:val="00A42E42"/>
  </w:style>
  <w:style w:type="numbering" w:customStyle="1" w:styleId="NoList78">
    <w:name w:val="No List78"/>
    <w:next w:val="NoList"/>
    <w:uiPriority w:val="99"/>
    <w:semiHidden/>
    <w:unhideWhenUsed/>
    <w:rsid w:val="00A42E42"/>
  </w:style>
  <w:style w:type="numbering" w:customStyle="1" w:styleId="NoList128">
    <w:name w:val="No List128"/>
    <w:next w:val="NoList"/>
    <w:uiPriority w:val="99"/>
    <w:semiHidden/>
    <w:unhideWhenUsed/>
    <w:rsid w:val="00A42E42"/>
  </w:style>
  <w:style w:type="numbering" w:customStyle="1" w:styleId="NoList228">
    <w:name w:val="No List228"/>
    <w:next w:val="NoList"/>
    <w:uiPriority w:val="99"/>
    <w:semiHidden/>
    <w:unhideWhenUsed/>
    <w:rsid w:val="00A42E42"/>
  </w:style>
  <w:style w:type="numbering" w:customStyle="1" w:styleId="NoList328">
    <w:name w:val="No List328"/>
    <w:next w:val="NoList"/>
    <w:uiPriority w:val="99"/>
    <w:semiHidden/>
    <w:unhideWhenUsed/>
    <w:rsid w:val="00A42E42"/>
  </w:style>
  <w:style w:type="numbering" w:customStyle="1" w:styleId="NoList427">
    <w:name w:val="No List427"/>
    <w:next w:val="NoList"/>
    <w:uiPriority w:val="99"/>
    <w:semiHidden/>
    <w:unhideWhenUsed/>
    <w:rsid w:val="00A42E42"/>
  </w:style>
  <w:style w:type="numbering" w:customStyle="1" w:styleId="NoList517">
    <w:name w:val="No List517"/>
    <w:next w:val="NoList"/>
    <w:uiPriority w:val="99"/>
    <w:semiHidden/>
    <w:unhideWhenUsed/>
    <w:rsid w:val="00A42E42"/>
  </w:style>
  <w:style w:type="numbering" w:customStyle="1" w:styleId="NoList2117">
    <w:name w:val="No List2117"/>
    <w:next w:val="NoList"/>
    <w:uiPriority w:val="99"/>
    <w:semiHidden/>
    <w:unhideWhenUsed/>
    <w:rsid w:val="00A42E42"/>
  </w:style>
  <w:style w:type="numbering" w:customStyle="1" w:styleId="NoList3117">
    <w:name w:val="No List3117"/>
    <w:next w:val="NoList"/>
    <w:uiPriority w:val="99"/>
    <w:semiHidden/>
    <w:unhideWhenUsed/>
    <w:rsid w:val="00A42E42"/>
  </w:style>
  <w:style w:type="numbering" w:customStyle="1" w:styleId="NoList4117">
    <w:name w:val="No List4117"/>
    <w:next w:val="NoList"/>
    <w:uiPriority w:val="99"/>
    <w:semiHidden/>
    <w:unhideWhenUsed/>
    <w:rsid w:val="00A42E42"/>
  </w:style>
  <w:style w:type="numbering" w:customStyle="1" w:styleId="NoList617">
    <w:name w:val="No List617"/>
    <w:next w:val="NoList"/>
    <w:uiPriority w:val="99"/>
    <w:semiHidden/>
    <w:unhideWhenUsed/>
    <w:rsid w:val="00A42E42"/>
  </w:style>
  <w:style w:type="numbering" w:customStyle="1" w:styleId="1117">
    <w:name w:val="无列表1117"/>
    <w:next w:val="NoList"/>
    <w:semiHidden/>
    <w:rsid w:val="00A42E42"/>
  </w:style>
  <w:style w:type="numbering" w:customStyle="1" w:styleId="NoList11117">
    <w:name w:val="No List11117"/>
    <w:next w:val="NoList"/>
    <w:uiPriority w:val="99"/>
    <w:semiHidden/>
    <w:unhideWhenUsed/>
    <w:rsid w:val="00A42E42"/>
  </w:style>
  <w:style w:type="numbering" w:customStyle="1" w:styleId="NoList717">
    <w:name w:val="No List717"/>
    <w:next w:val="NoList"/>
    <w:uiPriority w:val="99"/>
    <w:semiHidden/>
    <w:unhideWhenUsed/>
    <w:rsid w:val="00A42E42"/>
  </w:style>
  <w:style w:type="numbering" w:customStyle="1" w:styleId="NoList1217">
    <w:name w:val="No List1217"/>
    <w:next w:val="NoList"/>
    <w:uiPriority w:val="99"/>
    <w:semiHidden/>
    <w:unhideWhenUsed/>
    <w:rsid w:val="00A42E42"/>
  </w:style>
  <w:style w:type="numbering" w:customStyle="1" w:styleId="NoList2217">
    <w:name w:val="No List2217"/>
    <w:next w:val="NoList"/>
    <w:uiPriority w:val="99"/>
    <w:semiHidden/>
    <w:unhideWhenUsed/>
    <w:rsid w:val="00A42E42"/>
  </w:style>
  <w:style w:type="numbering" w:customStyle="1" w:styleId="NoList3217">
    <w:name w:val="No List3217"/>
    <w:next w:val="NoList"/>
    <w:uiPriority w:val="99"/>
    <w:semiHidden/>
    <w:unhideWhenUsed/>
    <w:rsid w:val="00A42E42"/>
  </w:style>
  <w:style w:type="table" w:customStyle="1" w:styleId="TableGrid68">
    <w:name w:val="Table Grid68"/>
    <w:basedOn w:val="TableNormal"/>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42E42"/>
  </w:style>
  <w:style w:type="numbering" w:customStyle="1" w:styleId="NoList134">
    <w:name w:val="No List134"/>
    <w:next w:val="NoList"/>
    <w:uiPriority w:val="99"/>
    <w:semiHidden/>
    <w:unhideWhenUsed/>
    <w:rsid w:val="00A42E42"/>
  </w:style>
  <w:style w:type="numbering" w:customStyle="1" w:styleId="NoList234">
    <w:name w:val="No List234"/>
    <w:next w:val="NoList"/>
    <w:uiPriority w:val="99"/>
    <w:semiHidden/>
    <w:unhideWhenUsed/>
    <w:rsid w:val="00A42E42"/>
  </w:style>
  <w:style w:type="numbering" w:customStyle="1" w:styleId="NoList334">
    <w:name w:val="No List334"/>
    <w:next w:val="NoList"/>
    <w:uiPriority w:val="99"/>
    <w:semiHidden/>
    <w:unhideWhenUsed/>
    <w:rsid w:val="00A42E42"/>
  </w:style>
  <w:style w:type="numbering" w:customStyle="1" w:styleId="NoList434">
    <w:name w:val="No List434"/>
    <w:next w:val="NoList"/>
    <w:uiPriority w:val="99"/>
    <w:semiHidden/>
    <w:unhideWhenUsed/>
    <w:rsid w:val="00A42E42"/>
  </w:style>
  <w:style w:type="numbering" w:customStyle="1" w:styleId="NoList524">
    <w:name w:val="No List524"/>
    <w:next w:val="NoList"/>
    <w:uiPriority w:val="99"/>
    <w:semiHidden/>
    <w:unhideWhenUsed/>
    <w:rsid w:val="00A42E42"/>
  </w:style>
  <w:style w:type="numbering" w:customStyle="1" w:styleId="NoList624">
    <w:name w:val="No List624"/>
    <w:next w:val="NoList"/>
    <w:uiPriority w:val="99"/>
    <w:semiHidden/>
    <w:unhideWhenUsed/>
    <w:rsid w:val="00A42E42"/>
  </w:style>
  <w:style w:type="numbering" w:customStyle="1" w:styleId="NoList724">
    <w:name w:val="No List724"/>
    <w:next w:val="NoList"/>
    <w:uiPriority w:val="99"/>
    <w:semiHidden/>
    <w:unhideWhenUsed/>
    <w:rsid w:val="00A42E42"/>
  </w:style>
  <w:style w:type="numbering" w:customStyle="1" w:styleId="NoList817">
    <w:name w:val="No List817"/>
    <w:next w:val="NoList"/>
    <w:uiPriority w:val="99"/>
    <w:semiHidden/>
    <w:unhideWhenUsed/>
    <w:rsid w:val="00A42E42"/>
  </w:style>
  <w:style w:type="numbering" w:customStyle="1" w:styleId="NoList97">
    <w:name w:val="No List97"/>
    <w:next w:val="NoList"/>
    <w:uiPriority w:val="99"/>
    <w:semiHidden/>
    <w:unhideWhenUsed/>
    <w:rsid w:val="00A42E42"/>
  </w:style>
  <w:style w:type="numbering" w:customStyle="1" w:styleId="NoList1124">
    <w:name w:val="No List1124"/>
    <w:next w:val="NoList"/>
    <w:uiPriority w:val="99"/>
    <w:semiHidden/>
    <w:unhideWhenUsed/>
    <w:rsid w:val="00A42E42"/>
  </w:style>
  <w:style w:type="numbering" w:customStyle="1" w:styleId="NoList2124">
    <w:name w:val="No List2124"/>
    <w:next w:val="NoList"/>
    <w:uiPriority w:val="99"/>
    <w:semiHidden/>
    <w:unhideWhenUsed/>
    <w:rsid w:val="00A42E42"/>
  </w:style>
  <w:style w:type="numbering" w:customStyle="1" w:styleId="NoList3124">
    <w:name w:val="No List3124"/>
    <w:next w:val="NoList"/>
    <w:uiPriority w:val="99"/>
    <w:semiHidden/>
    <w:unhideWhenUsed/>
    <w:rsid w:val="00A42E42"/>
  </w:style>
  <w:style w:type="numbering" w:customStyle="1" w:styleId="NoList4124">
    <w:name w:val="No List4124"/>
    <w:next w:val="NoList"/>
    <w:uiPriority w:val="99"/>
    <w:semiHidden/>
    <w:unhideWhenUsed/>
    <w:rsid w:val="00A42E42"/>
  </w:style>
  <w:style w:type="numbering" w:customStyle="1" w:styleId="NoList5114">
    <w:name w:val="No List5114"/>
    <w:next w:val="NoList"/>
    <w:uiPriority w:val="99"/>
    <w:semiHidden/>
    <w:unhideWhenUsed/>
    <w:rsid w:val="00A42E42"/>
  </w:style>
  <w:style w:type="numbering" w:customStyle="1" w:styleId="NoList6114">
    <w:name w:val="No List6114"/>
    <w:next w:val="NoList"/>
    <w:uiPriority w:val="99"/>
    <w:semiHidden/>
    <w:unhideWhenUsed/>
    <w:rsid w:val="00A42E42"/>
  </w:style>
  <w:style w:type="numbering" w:customStyle="1" w:styleId="NoList7114">
    <w:name w:val="No List7114"/>
    <w:next w:val="NoList"/>
    <w:uiPriority w:val="99"/>
    <w:semiHidden/>
    <w:unhideWhenUsed/>
    <w:rsid w:val="00A42E42"/>
  </w:style>
  <w:style w:type="numbering" w:customStyle="1" w:styleId="NoList8114">
    <w:name w:val="No List8114"/>
    <w:next w:val="NoList"/>
    <w:uiPriority w:val="99"/>
    <w:semiHidden/>
    <w:unhideWhenUsed/>
    <w:rsid w:val="00A42E42"/>
  </w:style>
  <w:style w:type="numbering" w:customStyle="1" w:styleId="NoList916">
    <w:name w:val="No List916"/>
    <w:next w:val="NoList"/>
    <w:uiPriority w:val="99"/>
    <w:semiHidden/>
    <w:unhideWhenUsed/>
    <w:rsid w:val="00A42E42"/>
  </w:style>
  <w:style w:type="numbering" w:customStyle="1" w:styleId="NoList106">
    <w:name w:val="No List106"/>
    <w:next w:val="NoList"/>
    <w:uiPriority w:val="99"/>
    <w:semiHidden/>
    <w:unhideWhenUsed/>
    <w:rsid w:val="00A42E42"/>
  </w:style>
  <w:style w:type="numbering" w:customStyle="1" w:styleId="LFO1916">
    <w:name w:val="LFO1916"/>
    <w:basedOn w:val="NoList"/>
    <w:rsid w:val="00A42E42"/>
  </w:style>
  <w:style w:type="numbering" w:customStyle="1" w:styleId="NoList1224">
    <w:name w:val="No List1224"/>
    <w:next w:val="NoList"/>
    <w:uiPriority w:val="99"/>
    <w:semiHidden/>
    <w:rsid w:val="00A42E42"/>
  </w:style>
  <w:style w:type="numbering" w:customStyle="1" w:styleId="NoList11124">
    <w:name w:val="No List11124"/>
    <w:next w:val="NoList"/>
    <w:uiPriority w:val="99"/>
    <w:semiHidden/>
    <w:unhideWhenUsed/>
    <w:rsid w:val="00A42E42"/>
  </w:style>
  <w:style w:type="numbering" w:customStyle="1" w:styleId="1240">
    <w:name w:val="无列表124"/>
    <w:next w:val="NoList"/>
    <w:semiHidden/>
    <w:rsid w:val="00A42E42"/>
  </w:style>
  <w:style w:type="numbering" w:customStyle="1" w:styleId="1241">
    <w:name w:val="リストなし124"/>
    <w:next w:val="NoList"/>
    <w:uiPriority w:val="99"/>
    <w:semiHidden/>
    <w:unhideWhenUsed/>
    <w:rsid w:val="00A42E42"/>
  </w:style>
  <w:style w:type="numbering" w:customStyle="1" w:styleId="1124">
    <w:name w:val="无列表1124"/>
    <w:next w:val="NoList"/>
    <w:semiHidden/>
    <w:rsid w:val="00A42E42"/>
  </w:style>
  <w:style w:type="numbering" w:customStyle="1" w:styleId="11143">
    <w:name w:val="リストなし1114"/>
    <w:next w:val="NoList"/>
    <w:uiPriority w:val="99"/>
    <w:semiHidden/>
    <w:unhideWhenUsed/>
    <w:rsid w:val="00A42E42"/>
  </w:style>
  <w:style w:type="numbering" w:customStyle="1" w:styleId="NoList2224">
    <w:name w:val="No List2224"/>
    <w:next w:val="NoList"/>
    <w:uiPriority w:val="99"/>
    <w:semiHidden/>
    <w:unhideWhenUsed/>
    <w:rsid w:val="00A42E42"/>
  </w:style>
  <w:style w:type="numbering" w:customStyle="1" w:styleId="NoList3224">
    <w:name w:val="No List3224"/>
    <w:next w:val="NoList"/>
    <w:uiPriority w:val="99"/>
    <w:semiHidden/>
    <w:unhideWhenUsed/>
    <w:rsid w:val="00A42E42"/>
  </w:style>
  <w:style w:type="numbering" w:customStyle="1" w:styleId="NoList4214">
    <w:name w:val="No List4214"/>
    <w:next w:val="NoList"/>
    <w:uiPriority w:val="99"/>
    <w:semiHidden/>
    <w:unhideWhenUsed/>
    <w:rsid w:val="00A42E42"/>
  </w:style>
  <w:style w:type="numbering" w:customStyle="1" w:styleId="NoList21114">
    <w:name w:val="No List21114"/>
    <w:next w:val="NoList"/>
    <w:uiPriority w:val="99"/>
    <w:semiHidden/>
    <w:unhideWhenUsed/>
    <w:rsid w:val="00A42E42"/>
  </w:style>
  <w:style w:type="numbering" w:customStyle="1" w:styleId="NoList31114">
    <w:name w:val="No List31114"/>
    <w:next w:val="NoList"/>
    <w:uiPriority w:val="99"/>
    <w:semiHidden/>
    <w:unhideWhenUsed/>
    <w:rsid w:val="00A42E42"/>
  </w:style>
  <w:style w:type="numbering" w:customStyle="1" w:styleId="NoList41114">
    <w:name w:val="No List41114"/>
    <w:next w:val="NoList"/>
    <w:uiPriority w:val="99"/>
    <w:semiHidden/>
    <w:unhideWhenUsed/>
    <w:rsid w:val="00A42E42"/>
  </w:style>
  <w:style w:type="numbering" w:customStyle="1" w:styleId="11114">
    <w:name w:val="无列表11114"/>
    <w:next w:val="NoList"/>
    <w:semiHidden/>
    <w:rsid w:val="00A42E42"/>
  </w:style>
  <w:style w:type="numbering" w:customStyle="1" w:styleId="NoList111114">
    <w:name w:val="No List111114"/>
    <w:next w:val="NoList"/>
    <w:uiPriority w:val="99"/>
    <w:semiHidden/>
    <w:unhideWhenUsed/>
    <w:rsid w:val="00A42E42"/>
  </w:style>
  <w:style w:type="numbering" w:customStyle="1" w:styleId="NoList12114">
    <w:name w:val="No List12114"/>
    <w:next w:val="NoList"/>
    <w:uiPriority w:val="99"/>
    <w:semiHidden/>
    <w:unhideWhenUsed/>
    <w:rsid w:val="00A42E42"/>
  </w:style>
  <w:style w:type="numbering" w:customStyle="1" w:styleId="NoList22114">
    <w:name w:val="No List22114"/>
    <w:next w:val="NoList"/>
    <w:uiPriority w:val="99"/>
    <w:semiHidden/>
    <w:unhideWhenUsed/>
    <w:rsid w:val="00A42E42"/>
  </w:style>
  <w:style w:type="numbering" w:customStyle="1" w:styleId="NoList32114">
    <w:name w:val="No List32114"/>
    <w:next w:val="NoList"/>
    <w:uiPriority w:val="99"/>
    <w:semiHidden/>
    <w:unhideWhenUsed/>
    <w:rsid w:val="00A42E42"/>
  </w:style>
  <w:style w:type="numbering" w:customStyle="1" w:styleId="NoList144">
    <w:name w:val="No List144"/>
    <w:next w:val="NoList"/>
    <w:uiPriority w:val="99"/>
    <w:semiHidden/>
    <w:unhideWhenUsed/>
    <w:rsid w:val="00A42E42"/>
  </w:style>
  <w:style w:type="numbering" w:customStyle="1" w:styleId="NoList154">
    <w:name w:val="No List154"/>
    <w:next w:val="NoList"/>
    <w:uiPriority w:val="99"/>
    <w:semiHidden/>
    <w:unhideWhenUsed/>
    <w:rsid w:val="00A42E42"/>
  </w:style>
  <w:style w:type="numbering" w:customStyle="1" w:styleId="NoList244">
    <w:name w:val="No List244"/>
    <w:next w:val="NoList"/>
    <w:uiPriority w:val="99"/>
    <w:semiHidden/>
    <w:unhideWhenUsed/>
    <w:rsid w:val="00A42E42"/>
  </w:style>
  <w:style w:type="numbering" w:customStyle="1" w:styleId="NoList344">
    <w:name w:val="No List344"/>
    <w:next w:val="NoList"/>
    <w:uiPriority w:val="99"/>
    <w:semiHidden/>
    <w:unhideWhenUsed/>
    <w:rsid w:val="00A42E42"/>
  </w:style>
  <w:style w:type="numbering" w:customStyle="1" w:styleId="NoList444">
    <w:name w:val="No List444"/>
    <w:next w:val="NoList"/>
    <w:uiPriority w:val="99"/>
    <w:semiHidden/>
    <w:unhideWhenUsed/>
    <w:rsid w:val="00A42E42"/>
  </w:style>
  <w:style w:type="numbering" w:customStyle="1" w:styleId="NoList534">
    <w:name w:val="No List534"/>
    <w:next w:val="NoList"/>
    <w:uiPriority w:val="99"/>
    <w:semiHidden/>
    <w:unhideWhenUsed/>
    <w:rsid w:val="00A42E42"/>
  </w:style>
  <w:style w:type="numbering" w:customStyle="1" w:styleId="NoList634">
    <w:name w:val="No List634"/>
    <w:next w:val="NoList"/>
    <w:uiPriority w:val="99"/>
    <w:semiHidden/>
    <w:unhideWhenUsed/>
    <w:rsid w:val="00A42E42"/>
  </w:style>
  <w:style w:type="numbering" w:customStyle="1" w:styleId="NoList734">
    <w:name w:val="No List734"/>
    <w:next w:val="NoList"/>
    <w:uiPriority w:val="99"/>
    <w:semiHidden/>
    <w:unhideWhenUsed/>
    <w:rsid w:val="00A42E42"/>
  </w:style>
  <w:style w:type="numbering" w:customStyle="1" w:styleId="NoList824">
    <w:name w:val="No List824"/>
    <w:next w:val="NoList"/>
    <w:uiPriority w:val="99"/>
    <w:semiHidden/>
    <w:unhideWhenUsed/>
    <w:rsid w:val="00A42E42"/>
  </w:style>
  <w:style w:type="numbering" w:customStyle="1" w:styleId="NoList924">
    <w:name w:val="No List924"/>
    <w:next w:val="NoList"/>
    <w:uiPriority w:val="99"/>
    <w:semiHidden/>
    <w:unhideWhenUsed/>
    <w:rsid w:val="00A42E42"/>
  </w:style>
  <w:style w:type="numbering" w:customStyle="1" w:styleId="NoList1134">
    <w:name w:val="No List1134"/>
    <w:next w:val="NoList"/>
    <w:uiPriority w:val="99"/>
    <w:semiHidden/>
    <w:unhideWhenUsed/>
    <w:rsid w:val="00A42E42"/>
  </w:style>
  <w:style w:type="numbering" w:customStyle="1" w:styleId="NoList2134">
    <w:name w:val="No List2134"/>
    <w:next w:val="NoList"/>
    <w:uiPriority w:val="99"/>
    <w:semiHidden/>
    <w:unhideWhenUsed/>
    <w:rsid w:val="00A42E42"/>
  </w:style>
  <w:style w:type="numbering" w:customStyle="1" w:styleId="NoList3134">
    <w:name w:val="No List3134"/>
    <w:next w:val="NoList"/>
    <w:uiPriority w:val="99"/>
    <w:semiHidden/>
    <w:unhideWhenUsed/>
    <w:rsid w:val="00A42E42"/>
  </w:style>
  <w:style w:type="numbering" w:customStyle="1" w:styleId="NoList4134">
    <w:name w:val="No List4134"/>
    <w:next w:val="NoList"/>
    <w:uiPriority w:val="99"/>
    <w:semiHidden/>
    <w:unhideWhenUsed/>
    <w:rsid w:val="00A42E42"/>
  </w:style>
  <w:style w:type="numbering" w:customStyle="1" w:styleId="NoList5124">
    <w:name w:val="No List5124"/>
    <w:next w:val="NoList"/>
    <w:uiPriority w:val="99"/>
    <w:semiHidden/>
    <w:unhideWhenUsed/>
    <w:rsid w:val="00A42E42"/>
  </w:style>
  <w:style w:type="numbering" w:customStyle="1" w:styleId="NoList6124">
    <w:name w:val="No List6124"/>
    <w:next w:val="NoList"/>
    <w:uiPriority w:val="99"/>
    <w:semiHidden/>
    <w:unhideWhenUsed/>
    <w:rsid w:val="00A42E42"/>
  </w:style>
  <w:style w:type="numbering" w:customStyle="1" w:styleId="NoList7124">
    <w:name w:val="No List7124"/>
    <w:next w:val="NoList"/>
    <w:uiPriority w:val="99"/>
    <w:semiHidden/>
    <w:unhideWhenUsed/>
    <w:rsid w:val="00A42E42"/>
  </w:style>
  <w:style w:type="numbering" w:customStyle="1" w:styleId="NoList8124">
    <w:name w:val="No List8124"/>
    <w:next w:val="NoList"/>
    <w:uiPriority w:val="99"/>
    <w:semiHidden/>
    <w:unhideWhenUsed/>
    <w:rsid w:val="00A42E42"/>
  </w:style>
  <w:style w:type="numbering" w:customStyle="1" w:styleId="NoList9114">
    <w:name w:val="No List9114"/>
    <w:next w:val="NoList"/>
    <w:uiPriority w:val="99"/>
    <w:semiHidden/>
    <w:unhideWhenUsed/>
    <w:rsid w:val="00A42E42"/>
  </w:style>
  <w:style w:type="numbering" w:customStyle="1" w:styleId="LFO1924">
    <w:name w:val="LFO1924"/>
    <w:basedOn w:val="NoList"/>
    <w:rsid w:val="00A42E42"/>
  </w:style>
  <w:style w:type="numbering" w:customStyle="1" w:styleId="NoList1014">
    <w:name w:val="No List1014"/>
    <w:next w:val="NoList"/>
    <w:uiPriority w:val="99"/>
    <w:semiHidden/>
    <w:unhideWhenUsed/>
    <w:rsid w:val="00A42E42"/>
  </w:style>
  <w:style w:type="numbering" w:customStyle="1" w:styleId="LFO19114">
    <w:name w:val="LFO19114"/>
    <w:basedOn w:val="NoList"/>
    <w:rsid w:val="00A42E42"/>
  </w:style>
  <w:style w:type="numbering" w:customStyle="1" w:styleId="NoList1234">
    <w:name w:val="No List1234"/>
    <w:next w:val="NoList"/>
    <w:uiPriority w:val="99"/>
    <w:semiHidden/>
    <w:rsid w:val="00A42E42"/>
  </w:style>
  <w:style w:type="numbering" w:customStyle="1" w:styleId="NoList11134">
    <w:name w:val="No List11134"/>
    <w:next w:val="NoList"/>
    <w:uiPriority w:val="99"/>
    <w:semiHidden/>
    <w:unhideWhenUsed/>
    <w:rsid w:val="00A42E42"/>
  </w:style>
  <w:style w:type="numbering" w:customStyle="1" w:styleId="1340">
    <w:name w:val="无列表134"/>
    <w:next w:val="NoList"/>
    <w:semiHidden/>
    <w:rsid w:val="00A42E42"/>
  </w:style>
  <w:style w:type="numbering" w:customStyle="1" w:styleId="1341">
    <w:name w:val="リストなし134"/>
    <w:next w:val="NoList"/>
    <w:uiPriority w:val="99"/>
    <w:semiHidden/>
    <w:unhideWhenUsed/>
    <w:rsid w:val="00A42E42"/>
  </w:style>
  <w:style w:type="numbering" w:customStyle="1" w:styleId="1134">
    <w:name w:val="无列表1134"/>
    <w:next w:val="NoList"/>
    <w:semiHidden/>
    <w:rsid w:val="00A42E42"/>
  </w:style>
  <w:style w:type="numbering" w:customStyle="1" w:styleId="11240">
    <w:name w:val="リストなし1124"/>
    <w:next w:val="NoList"/>
    <w:uiPriority w:val="99"/>
    <w:semiHidden/>
    <w:unhideWhenUsed/>
    <w:rsid w:val="00A42E42"/>
  </w:style>
  <w:style w:type="numbering" w:customStyle="1" w:styleId="NoList2234">
    <w:name w:val="No List2234"/>
    <w:next w:val="NoList"/>
    <w:uiPriority w:val="99"/>
    <w:semiHidden/>
    <w:unhideWhenUsed/>
    <w:rsid w:val="00A42E42"/>
  </w:style>
  <w:style w:type="numbering" w:customStyle="1" w:styleId="NoList3234">
    <w:name w:val="No List3234"/>
    <w:next w:val="NoList"/>
    <w:uiPriority w:val="99"/>
    <w:semiHidden/>
    <w:unhideWhenUsed/>
    <w:rsid w:val="00A42E42"/>
  </w:style>
  <w:style w:type="numbering" w:customStyle="1" w:styleId="NoList4224">
    <w:name w:val="No List4224"/>
    <w:next w:val="NoList"/>
    <w:uiPriority w:val="99"/>
    <w:semiHidden/>
    <w:unhideWhenUsed/>
    <w:rsid w:val="00A42E42"/>
  </w:style>
  <w:style w:type="numbering" w:customStyle="1" w:styleId="NoList21124">
    <w:name w:val="No List21124"/>
    <w:next w:val="NoList"/>
    <w:uiPriority w:val="99"/>
    <w:semiHidden/>
    <w:unhideWhenUsed/>
    <w:rsid w:val="00A42E42"/>
  </w:style>
  <w:style w:type="numbering" w:customStyle="1" w:styleId="NoList31124">
    <w:name w:val="No List31124"/>
    <w:next w:val="NoList"/>
    <w:uiPriority w:val="99"/>
    <w:semiHidden/>
    <w:unhideWhenUsed/>
    <w:rsid w:val="00A42E42"/>
  </w:style>
  <w:style w:type="numbering" w:customStyle="1" w:styleId="NoList41124">
    <w:name w:val="No List41124"/>
    <w:next w:val="NoList"/>
    <w:uiPriority w:val="99"/>
    <w:semiHidden/>
    <w:unhideWhenUsed/>
    <w:rsid w:val="00A42E42"/>
  </w:style>
  <w:style w:type="numbering" w:customStyle="1" w:styleId="11124">
    <w:name w:val="无列表11124"/>
    <w:next w:val="NoList"/>
    <w:semiHidden/>
    <w:rsid w:val="00A42E42"/>
  </w:style>
  <w:style w:type="numbering" w:customStyle="1" w:styleId="NoList111124">
    <w:name w:val="No List111124"/>
    <w:next w:val="NoList"/>
    <w:uiPriority w:val="99"/>
    <w:semiHidden/>
    <w:unhideWhenUsed/>
    <w:rsid w:val="00A42E42"/>
  </w:style>
  <w:style w:type="numbering" w:customStyle="1" w:styleId="NoList12124">
    <w:name w:val="No List12124"/>
    <w:next w:val="NoList"/>
    <w:uiPriority w:val="99"/>
    <w:semiHidden/>
    <w:unhideWhenUsed/>
    <w:rsid w:val="00A42E42"/>
  </w:style>
  <w:style w:type="numbering" w:customStyle="1" w:styleId="NoList22124">
    <w:name w:val="No List22124"/>
    <w:next w:val="NoList"/>
    <w:uiPriority w:val="99"/>
    <w:semiHidden/>
    <w:unhideWhenUsed/>
    <w:rsid w:val="00A42E42"/>
  </w:style>
  <w:style w:type="numbering" w:customStyle="1" w:styleId="NoList32124">
    <w:name w:val="No List32124"/>
    <w:next w:val="NoList"/>
    <w:uiPriority w:val="99"/>
    <w:semiHidden/>
    <w:unhideWhenUsed/>
    <w:rsid w:val="00A42E42"/>
  </w:style>
  <w:style w:type="numbering" w:customStyle="1" w:styleId="NoList164">
    <w:name w:val="No List164"/>
    <w:next w:val="NoList"/>
    <w:uiPriority w:val="99"/>
    <w:semiHidden/>
    <w:unhideWhenUsed/>
    <w:rsid w:val="00A42E42"/>
  </w:style>
  <w:style w:type="numbering" w:customStyle="1" w:styleId="NoList174">
    <w:name w:val="No List174"/>
    <w:next w:val="NoList"/>
    <w:uiPriority w:val="99"/>
    <w:semiHidden/>
    <w:unhideWhenUsed/>
    <w:rsid w:val="00A42E42"/>
  </w:style>
  <w:style w:type="numbering" w:customStyle="1" w:styleId="NoList254">
    <w:name w:val="No List254"/>
    <w:next w:val="NoList"/>
    <w:uiPriority w:val="99"/>
    <w:semiHidden/>
    <w:unhideWhenUsed/>
    <w:rsid w:val="00A42E42"/>
  </w:style>
  <w:style w:type="numbering" w:customStyle="1" w:styleId="NoList354">
    <w:name w:val="No List354"/>
    <w:next w:val="NoList"/>
    <w:uiPriority w:val="99"/>
    <w:semiHidden/>
    <w:unhideWhenUsed/>
    <w:rsid w:val="00A42E42"/>
  </w:style>
  <w:style w:type="numbering" w:customStyle="1" w:styleId="NoList454">
    <w:name w:val="No List454"/>
    <w:next w:val="NoList"/>
    <w:uiPriority w:val="99"/>
    <w:semiHidden/>
    <w:unhideWhenUsed/>
    <w:rsid w:val="00A42E42"/>
  </w:style>
  <w:style w:type="numbering" w:customStyle="1" w:styleId="NoList544">
    <w:name w:val="No List544"/>
    <w:next w:val="NoList"/>
    <w:uiPriority w:val="99"/>
    <w:semiHidden/>
    <w:unhideWhenUsed/>
    <w:rsid w:val="00A42E42"/>
  </w:style>
  <w:style w:type="numbering" w:customStyle="1" w:styleId="NoList644">
    <w:name w:val="No List644"/>
    <w:next w:val="NoList"/>
    <w:uiPriority w:val="99"/>
    <w:semiHidden/>
    <w:unhideWhenUsed/>
    <w:rsid w:val="00A42E42"/>
  </w:style>
  <w:style w:type="numbering" w:customStyle="1" w:styleId="NoList744">
    <w:name w:val="No List744"/>
    <w:next w:val="NoList"/>
    <w:uiPriority w:val="99"/>
    <w:semiHidden/>
    <w:unhideWhenUsed/>
    <w:rsid w:val="00A42E42"/>
  </w:style>
  <w:style w:type="numbering" w:customStyle="1" w:styleId="NoList834">
    <w:name w:val="No List834"/>
    <w:next w:val="NoList"/>
    <w:uiPriority w:val="99"/>
    <w:semiHidden/>
    <w:unhideWhenUsed/>
    <w:rsid w:val="00A42E42"/>
  </w:style>
  <w:style w:type="numbering" w:customStyle="1" w:styleId="NoList934">
    <w:name w:val="No List934"/>
    <w:next w:val="NoList"/>
    <w:uiPriority w:val="99"/>
    <w:semiHidden/>
    <w:unhideWhenUsed/>
    <w:rsid w:val="00A42E42"/>
  </w:style>
  <w:style w:type="numbering" w:customStyle="1" w:styleId="NoList1144">
    <w:name w:val="No List1144"/>
    <w:next w:val="NoList"/>
    <w:uiPriority w:val="99"/>
    <w:semiHidden/>
    <w:unhideWhenUsed/>
    <w:rsid w:val="00A42E42"/>
  </w:style>
  <w:style w:type="numbering" w:customStyle="1" w:styleId="NoList2144">
    <w:name w:val="No List2144"/>
    <w:next w:val="NoList"/>
    <w:uiPriority w:val="99"/>
    <w:semiHidden/>
    <w:unhideWhenUsed/>
    <w:rsid w:val="00A42E42"/>
  </w:style>
  <w:style w:type="numbering" w:customStyle="1" w:styleId="NoList3144">
    <w:name w:val="No List3144"/>
    <w:next w:val="NoList"/>
    <w:uiPriority w:val="99"/>
    <w:semiHidden/>
    <w:unhideWhenUsed/>
    <w:rsid w:val="00A42E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2.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3.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5.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6.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2570</Words>
  <Characters>14650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Laurent Noel</cp:lastModifiedBy>
  <cp:revision>2</cp:revision>
  <dcterms:created xsi:type="dcterms:W3CDTF">2024-02-19T23:42:00Z</dcterms:created>
  <dcterms:modified xsi:type="dcterms:W3CDTF">2024-02-19T23:42:00Z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